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1E56" w14:textId="77777777" w:rsidR="007B35BE" w:rsidRPr="001071FD" w:rsidRDefault="007B35BE" w:rsidP="0033429D">
      <w:pPr>
        <w:autoSpaceDE w:val="0"/>
        <w:autoSpaceDN w:val="0"/>
        <w:adjustRightInd w:val="0"/>
        <w:spacing w:before="180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B</w:t>
      </w:r>
    </w:p>
    <w:p w14:paraId="775F9C1C" w14:textId="77777777" w:rsidR="007B35BE" w:rsidRPr="001071FD" w:rsidRDefault="007B35BE" w:rsidP="007B35BE">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 under the Individuals with Disabilities Education Act</w:t>
      </w:r>
    </w:p>
    <w:p w14:paraId="29F4DA54" w14:textId="77777777" w:rsidR="007B35BE" w:rsidRPr="001071FD" w:rsidRDefault="007B35BE" w:rsidP="007B35BE">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Pr="001071FD">
        <w:rPr>
          <w:rFonts w:cs="Arial"/>
          <w:b/>
          <w:bCs/>
          <w:color w:val="000000" w:themeColor="text1"/>
          <w:sz w:val="28"/>
          <w:szCs w:val="28"/>
        </w:rPr>
        <w:t>FFY 2019</w:t>
      </w:r>
    </w:p>
    <w:p w14:paraId="3168A19B" w14:textId="77777777" w:rsidR="007B35BE" w:rsidRPr="001071FD" w:rsidRDefault="007B35BE" w:rsidP="007B35BE">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Pennsylvania</w:t>
      </w:r>
    </w:p>
    <w:p w14:paraId="160C9007" w14:textId="77777777" w:rsidR="007B35BE" w:rsidRPr="005C29F8" w:rsidRDefault="007B35BE" w:rsidP="007B35BE">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135639EF" wp14:editId="6DF93301">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7AFE126A" w14:textId="77777777" w:rsidR="007B35BE" w:rsidRPr="005C29F8" w:rsidRDefault="007B35BE" w:rsidP="007B35BE">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B DUE </w:t>
      </w:r>
      <w:r>
        <w:rPr>
          <w:rFonts w:cs="Arial"/>
          <w:b/>
          <w:bCs/>
          <w:color w:val="000000" w:themeColor="text1"/>
          <w:sz w:val="24"/>
          <w:szCs w:val="24"/>
        </w:rPr>
        <w:br/>
      </w:r>
      <w:r w:rsidRPr="005C29F8">
        <w:rPr>
          <w:rFonts w:cs="Arial"/>
          <w:b/>
          <w:bCs/>
          <w:color w:val="000000" w:themeColor="text1"/>
          <w:sz w:val="24"/>
          <w:szCs w:val="24"/>
        </w:rPr>
        <w:t xml:space="preserve">February </w:t>
      </w:r>
      <w:r>
        <w:rPr>
          <w:rFonts w:cs="Arial"/>
          <w:b/>
          <w:bCs/>
          <w:color w:val="000000" w:themeColor="text1"/>
          <w:sz w:val="24"/>
          <w:szCs w:val="24"/>
        </w:rPr>
        <w:t>1</w:t>
      </w:r>
      <w:r w:rsidRPr="005C29F8">
        <w:rPr>
          <w:rFonts w:cs="Arial"/>
          <w:b/>
          <w:bCs/>
          <w:color w:val="000000" w:themeColor="text1"/>
          <w:sz w:val="24"/>
          <w:szCs w:val="24"/>
        </w:rPr>
        <w:t xml:space="preserve">, </w:t>
      </w:r>
      <w:r>
        <w:rPr>
          <w:rFonts w:cs="Arial"/>
          <w:b/>
          <w:bCs/>
          <w:color w:val="000000" w:themeColor="text1"/>
          <w:sz w:val="24"/>
          <w:szCs w:val="24"/>
        </w:rPr>
        <w:t>2021</w:t>
      </w:r>
    </w:p>
    <w:p w14:paraId="00155D5B" w14:textId="77777777" w:rsidR="007B35BE" w:rsidRPr="005C29F8" w:rsidRDefault="007B35BE" w:rsidP="007B35BE">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4EAB0E73" w14:textId="660D4F64" w:rsidR="007B35BE" w:rsidRDefault="007B35BE" w:rsidP="007B35BE">
      <w:pPr>
        <w:jc w:val="center"/>
        <w:rPr>
          <w:rFonts w:cs="Arial"/>
          <w:b/>
          <w:bCs/>
          <w:color w:val="000000" w:themeColor="text1"/>
          <w:sz w:val="18"/>
          <w:szCs w:val="18"/>
        </w:rPr>
      </w:pPr>
      <w:r w:rsidRPr="005C29F8">
        <w:rPr>
          <w:rFonts w:cs="Arial"/>
          <w:b/>
          <w:bCs/>
          <w:color w:val="000000" w:themeColor="text1"/>
          <w:sz w:val="18"/>
          <w:szCs w:val="18"/>
        </w:rPr>
        <w:t>WASHINGTON, DC 20202</w:t>
      </w:r>
    </w:p>
    <w:p w14:paraId="27ABABDC" w14:textId="7FECEC69" w:rsidR="00AB39FB" w:rsidRDefault="00AB39FB">
      <w:pPr>
        <w:spacing w:before="0" w:after="200" w:line="276" w:lineRule="auto"/>
        <w:rPr>
          <w:rFonts w:cs="Arial"/>
          <w:b/>
          <w:bCs/>
          <w:color w:val="000000" w:themeColor="text1"/>
          <w:sz w:val="18"/>
          <w:szCs w:val="18"/>
        </w:rPr>
      </w:pPr>
      <w:r>
        <w:rPr>
          <w:rFonts w:cs="Arial"/>
          <w:b/>
          <w:bCs/>
          <w:color w:val="000000" w:themeColor="text1"/>
          <w:sz w:val="18"/>
          <w:szCs w:val="18"/>
        </w:rPr>
        <w:br w:type="page"/>
      </w:r>
    </w:p>
    <w:p w14:paraId="3F368203" w14:textId="77777777" w:rsidR="00AB39FB" w:rsidRPr="005C29F8" w:rsidRDefault="00AB39FB" w:rsidP="007B35BE">
      <w:pPr>
        <w:jc w:val="center"/>
        <w:rPr>
          <w:rFonts w:cs="Arial"/>
          <w:b/>
          <w:bCs/>
          <w:color w:val="000000" w:themeColor="text1"/>
          <w:sz w:val="18"/>
          <w:szCs w:val="18"/>
        </w:rPr>
      </w:pPr>
    </w:p>
    <w:p w14:paraId="0E7D29A1" w14:textId="2C077CCB" w:rsidR="00AF5649" w:rsidRPr="005C29F8" w:rsidRDefault="00AF5649" w:rsidP="007D435F">
      <w:pPr>
        <w:pStyle w:val="Heading1"/>
        <w:rPr>
          <w:rFonts w:cs="Arial"/>
          <w:color w:val="000000" w:themeColor="text1"/>
          <w:szCs w:val="20"/>
        </w:rPr>
      </w:pPr>
      <w:r w:rsidRPr="005C29F8">
        <w:rPr>
          <w:rFonts w:cs="Arial"/>
          <w:color w:val="000000" w:themeColor="text1"/>
          <w:szCs w:val="20"/>
        </w:rPr>
        <w:t>Introduction</w:t>
      </w:r>
    </w:p>
    <w:p w14:paraId="5B9171B6" w14:textId="1B94FDAA" w:rsidR="007742F1" w:rsidRPr="005C29F8" w:rsidRDefault="007742F1" w:rsidP="00A018D4">
      <w:pPr>
        <w:rPr>
          <w:rFonts w:asciiTheme="majorHAnsi" w:hAnsiTheme="majorHAnsi"/>
          <w:color w:val="000000" w:themeColor="text1"/>
          <w:sz w:val="20"/>
          <w:szCs w:val="20"/>
        </w:rPr>
      </w:pPr>
      <w:r w:rsidRPr="005C29F8">
        <w:rPr>
          <w:b/>
          <w:color w:val="000000" w:themeColor="text1"/>
          <w:sz w:val="20"/>
          <w:szCs w:val="20"/>
        </w:rPr>
        <w:t>Instructions</w:t>
      </w:r>
    </w:p>
    <w:p w14:paraId="696881EF" w14:textId="783B44AF" w:rsidR="00AA4DAF" w:rsidRPr="005C29F8" w:rsidRDefault="00AA4DAF" w:rsidP="00A84FF8">
      <w:pPr>
        <w:rPr>
          <w:rFonts w:cs="Arial"/>
          <w:color w:val="000000" w:themeColor="text1"/>
          <w:szCs w:val="16"/>
        </w:rPr>
      </w:pPr>
      <w:r w:rsidRPr="005C29F8">
        <w:rPr>
          <w:rFonts w:cs="Arial"/>
          <w:color w:val="000000" w:themeColor="text1"/>
          <w:szCs w:val="16"/>
          <w:shd w:val="clear" w:color="auto" w:fill="FFFFFF"/>
        </w:rPr>
        <w:t>Provide sufficient detail to ensure that the Secretary and the public are informed of and understand the State’s systems designed to drive improved results for students with disabilities and to ensure that the State Educational Agency (SEA) and Local Educational Agencies (LEAs) meet the requirements of IDEA Part B. This introduction must include descriptions of the State’s General Supervision System, Technical Assistance System, Professional Development System, Stakeholder Involvement, and Reporting to the Public.</w:t>
      </w:r>
    </w:p>
    <w:p w14:paraId="4A333302" w14:textId="1EA6D8FF" w:rsidR="007742F1" w:rsidRPr="0033429D" w:rsidRDefault="00684B51" w:rsidP="008645AD">
      <w:pPr>
        <w:pStyle w:val="Heading2"/>
      </w:pPr>
      <w:r w:rsidRPr="0033429D">
        <w:t xml:space="preserve">Intro - </w:t>
      </w:r>
      <w:r w:rsidR="007742F1" w:rsidRPr="0033429D">
        <w:t>Indicator Data</w:t>
      </w:r>
    </w:p>
    <w:p w14:paraId="72B2C3E7" w14:textId="767D9111" w:rsidR="00AF5649" w:rsidRPr="005C29F8" w:rsidRDefault="00AF5649" w:rsidP="004369B2">
      <w:pPr>
        <w:rPr>
          <w:color w:val="000000" w:themeColor="text1"/>
        </w:rPr>
      </w:pPr>
      <w:r w:rsidRPr="005C29F8">
        <w:rPr>
          <w:b/>
          <w:color w:val="000000" w:themeColor="text1"/>
        </w:rPr>
        <w:t>Executive Summary</w:t>
      </w:r>
    </w:p>
    <w:p w14:paraId="04B2974F" w14:textId="0DF01750" w:rsidR="000C24C2" w:rsidRPr="005C29F8" w:rsidRDefault="000C24C2" w:rsidP="00AF5649">
      <w:pPr>
        <w:rPr>
          <w:rFonts w:cs="Arial"/>
          <w:color w:val="000000" w:themeColor="text1"/>
          <w:szCs w:val="16"/>
        </w:rPr>
      </w:pPr>
    </w:p>
    <w:p w14:paraId="223A8781" w14:textId="77777777" w:rsidR="00757D21" w:rsidRPr="002536C1" w:rsidRDefault="00757D21" w:rsidP="002536C1">
      <w:pPr>
        <w:rPr>
          <w:b/>
          <w:bCs/>
        </w:rPr>
      </w:pPr>
      <w:r w:rsidRPr="002536C1">
        <w:rPr>
          <w:b/>
          <w:bCs/>
        </w:rPr>
        <w:t>Additional information related to data collection and reporting</w:t>
      </w:r>
    </w:p>
    <w:p w14:paraId="614EAC72" w14:textId="596641E7" w:rsidR="00757D21" w:rsidRDefault="00757D21">
      <w:pPr>
        <w:rPr>
          <w:b/>
          <w:color w:val="000000" w:themeColor="text1"/>
        </w:rPr>
      </w:pPr>
      <w:r w:rsidRPr="005C29F8">
        <w:rPr>
          <w:color w:val="000000" w:themeColor="text1"/>
        </w:rPr>
        <w:br/>
        <w:t>During the 2019-20 school year, Pennsylvania, like all other states and territories, experienced the COVID-19 pandemic. To protect the health and safety of students and communities during the pandemic, on March 13, 2020 Governor Wolf announced that all K-12 schools in the commonwealth would be closed for 10 days, beginning March 16. The Governor directed the Pennsylvania Department of Education (PDE) and all Intermediate Units (IUs) to support local education agencies (LEAs) with continuation of learning plans for students. As the pandemic worsened, on April 9 the Governor announced that all schools would remain closed for the rest of the 2019-20 academic year. Schools were strongly encouraged to provide continuity of education for all students in the most appropriate and accessible ways possible. PDE secured resources to assist schools, including those not currently offering online platforms, those requiring additional technology support, and those that may rely on traditional methods to continue educating students. PDE developed an extensive website of resources to support schools and assist LEAs in mitigating the impact of the pandemic. This information is available at education.pa.gov/COVID19. Daily updates made across the COVID-19 website are also accessible at that site. In addition, the Pennsylvania Training and Technical Assistance Network (</w:t>
      </w:r>
      <w:proofErr w:type="spellStart"/>
      <w:r w:rsidRPr="005C29F8">
        <w:rPr>
          <w:color w:val="000000" w:themeColor="text1"/>
        </w:rPr>
        <w:t>PaTTAN</w:t>
      </w:r>
      <w:proofErr w:type="spellEnd"/>
      <w:r w:rsidRPr="005C29F8">
        <w:rPr>
          <w:color w:val="000000" w:themeColor="text1"/>
        </w:rPr>
        <w:t xml:space="preserve">) has developed a robust resource website to support continuity of education of students with disabilities which includes asynchronous supports, synchronous supports for educators and families. </w:t>
      </w:r>
      <w:proofErr w:type="spellStart"/>
      <w:r w:rsidRPr="005C29F8">
        <w:rPr>
          <w:color w:val="000000" w:themeColor="text1"/>
        </w:rPr>
        <w:t>PaTTAN</w:t>
      </w:r>
      <w:proofErr w:type="spellEnd"/>
      <w:r w:rsidRPr="005C29F8">
        <w:rPr>
          <w:color w:val="000000" w:themeColor="text1"/>
        </w:rPr>
        <w:t xml:space="preserve"> also offers live coaching supports for educators and families through virtual office hours. Additional topical conferences were added to support COVID mitigation efforts. The availability of online access resulted in high attendance, and significant increases in attendance in all regularly held statewide conferences.</w:t>
      </w:r>
      <w:r w:rsidRPr="005C29F8">
        <w:rPr>
          <w:color w:val="000000" w:themeColor="text1"/>
        </w:rPr>
        <w:br/>
        <w:t xml:space="preserve"> </w:t>
      </w:r>
      <w:r w:rsidRPr="005C29F8">
        <w:rPr>
          <w:color w:val="000000" w:themeColor="text1"/>
        </w:rPr>
        <w:br/>
        <w:t xml:space="preserve">During the school closures, the Bureau of Special Education (BSE) continued to fulfill its general supervision of LEAs through monitoring, complaint management, and dispute resolution. Where necessary, system modifications were implemented for the final quarter of FFY 2019. The BSE has operated at full capacity, virtually managing cyclical monitoring and review of SPP/APR indicators, verification of corrective action, complaint resolution, and special education plan review. The BSE has worked collaboratively with families, educators, students, and other key stakeholder groups, including the Special Education Advisory Panel (SEAP), the Parent Education and Advocacy Leadership (PEAL) Center, Hispanos Unidos para </w:t>
      </w:r>
      <w:proofErr w:type="spellStart"/>
      <w:r w:rsidRPr="005C29F8">
        <w:rPr>
          <w:color w:val="000000" w:themeColor="text1"/>
        </w:rPr>
        <w:t>Ninos</w:t>
      </w:r>
      <w:proofErr w:type="spellEnd"/>
      <w:r w:rsidRPr="005C29F8">
        <w:rPr>
          <w:color w:val="000000" w:themeColor="text1"/>
        </w:rPr>
        <w:t xml:space="preserve"> </w:t>
      </w:r>
      <w:proofErr w:type="spellStart"/>
      <w:r w:rsidRPr="005C29F8">
        <w:rPr>
          <w:color w:val="000000" w:themeColor="text1"/>
        </w:rPr>
        <w:t>Excepcionales</w:t>
      </w:r>
      <w:proofErr w:type="spellEnd"/>
      <w:r w:rsidRPr="005C29F8">
        <w:rPr>
          <w:color w:val="000000" w:themeColor="text1"/>
        </w:rPr>
        <w:t xml:space="preserve"> (HUNE) and the Arc of Pennsylvania. The Bureau Director participated in several webinars and podcasts to provide families and other stakeholders with pertinent information about special education services during the pandemic. BSE and </w:t>
      </w:r>
      <w:proofErr w:type="spellStart"/>
      <w:r w:rsidRPr="005C29F8">
        <w:rPr>
          <w:color w:val="000000" w:themeColor="text1"/>
        </w:rPr>
        <w:t>PaTTAN</w:t>
      </w:r>
      <w:proofErr w:type="spellEnd"/>
      <w:r w:rsidRPr="005C29F8">
        <w:rPr>
          <w:color w:val="000000" w:themeColor="text1"/>
        </w:rPr>
        <w:t xml:space="preserve"> created and/or modified professional development, technical assistance activities, and mechanisms to shift from in-person to virtual delivery methods that would continue to ensure that service providers have the skills to effectively deliver services that improve results for students with disabilities. </w:t>
      </w:r>
      <w:r w:rsidRPr="005C29F8">
        <w:rPr>
          <w:color w:val="000000" w:themeColor="text1"/>
        </w:rPr>
        <w:br/>
      </w:r>
      <w:r w:rsidRPr="005C29F8">
        <w:rPr>
          <w:color w:val="000000" w:themeColor="text1"/>
        </w:rPr>
        <w:br/>
        <w:t>The BSE developed a variety of resources to support schools and families during the pandemic, including a partnership with public television to deliver instructional programming to students through Public Broadcasting System member stations across the state. In addition, over $15 million ($5 million in IDEA funds and $10 from the Governor's Emergency Education Relief Funds) was awarded to local educational agencies to provide enhanced synchronous (real-time) instruction to bolster remote services and supports for students with complex needs, and to provide services and supports to students with disabilities who experienced a loss in skills and behavior and/or a lack of progress due to the mandatory school closures. The awards were needs-based to address the needs of students with complex disabilities in a remote environment.</w:t>
      </w:r>
      <w:r w:rsidRPr="005C29F8">
        <w:rPr>
          <w:color w:val="000000" w:themeColor="text1"/>
        </w:rPr>
        <w:br/>
      </w:r>
      <w:r w:rsidRPr="005C29F8">
        <w:rPr>
          <w:color w:val="000000" w:themeColor="text1"/>
        </w:rPr>
        <w:br/>
        <w:t xml:space="preserve">The BSE has published guidance documents, FAQs, and links to federal resources specific to COVID. This information can be found on PDE’s website at https://www.education.pa.gov/K-12/Special%20Education/Pages/default.aspx. </w:t>
      </w:r>
      <w:r w:rsidRPr="005C29F8">
        <w:rPr>
          <w:color w:val="000000" w:themeColor="text1"/>
        </w:rPr>
        <w:br/>
      </w:r>
      <w:r w:rsidRPr="005C29F8">
        <w:rPr>
          <w:color w:val="000000" w:themeColor="text1"/>
        </w:rPr>
        <w:br/>
        <w:t>Additional information pertaining to data collection and reporting affected by the COVID-19 pandemic is included within specific indicators in this report.</w:t>
      </w:r>
      <w:r w:rsidRPr="005C29F8">
        <w:rPr>
          <w:color w:val="000000" w:themeColor="text1"/>
        </w:rPr>
        <w:br/>
        <w:t xml:space="preserve"> </w:t>
      </w:r>
      <w:r w:rsidRPr="005C29F8">
        <w:rPr>
          <w:color w:val="000000" w:themeColor="text1"/>
        </w:rPr>
        <w:br/>
      </w:r>
      <w:r w:rsidRPr="005C29F8">
        <w:rPr>
          <w:color w:val="000000" w:themeColor="text1"/>
        </w:rPr>
        <w:br/>
        <w:t xml:space="preserve">  </w:t>
      </w:r>
      <w:r w:rsidRPr="005C29F8">
        <w:rPr>
          <w:color w:val="000000" w:themeColor="text1"/>
        </w:rPr>
        <w:br/>
        <w:t xml:space="preserve">  </w:t>
      </w:r>
    </w:p>
    <w:p w14:paraId="4ADBDC7F" w14:textId="2CA8C307" w:rsidR="00C01339" w:rsidRPr="005C29F8" w:rsidRDefault="00AF5649">
      <w:pPr>
        <w:rPr>
          <w:b/>
          <w:color w:val="000000" w:themeColor="text1"/>
        </w:rPr>
      </w:pPr>
      <w:r w:rsidRPr="005C29F8">
        <w:rPr>
          <w:b/>
          <w:color w:val="000000" w:themeColor="text1"/>
        </w:rPr>
        <w:t xml:space="preserve">Number of Districts in your State/Territory during reporting year </w:t>
      </w:r>
    </w:p>
    <w:p w14:paraId="36C38539" w14:textId="1E194795" w:rsidR="00AF5649" w:rsidRPr="005C29F8" w:rsidRDefault="002B7490" w:rsidP="004369B2">
      <w:pPr>
        <w:rPr>
          <w:color w:val="000000" w:themeColor="text1"/>
        </w:rPr>
      </w:pPr>
      <w:r w:rsidRPr="005C29F8">
        <w:rPr>
          <w:color w:val="000000" w:themeColor="text1"/>
        </w:rPr>
        <w:t>678</w:t>
      </w:r>
    </w:p>
    <w:p w14:paraId="785B8E3E" w14:textId="4519B26B" w:rsidR="00AF5649" w:rsidRPr="005C29F8" w:rsidRDefault="00AF5649" w:rsidP="004369B2">
      <w:pPr>
        <w:rPr>
          <w:color w:val="000000" w:themeColor="text1"/>
        </w:rPr>
      </w:pPr>
      <w:r w:rsidRPr="005C29F8">
        <w:rPr>
          <w:b/>
          <w:color w:val="000000" w:themeColor="text1"/>
        </w:rPr>
        <w:t>General Supervision System</w:t>
      </w:r>
    </w:p>
    <w:p w14:paraId="6B6CEAB0" w14:textId="77777777" w:rsidR="00AF5649" w:rsidRPr="005C29F8" w:rsidRDefault="00AF5649" w:rsidP="00AF5649">
      <w:pPr>
        <w:rPr>
          <w:rFonts w:cs="Arial"/>
          <w:b/>
          <w:color w:val="000000" w:themeColor="text1"/>
          <w:szCs w:val="16"/>
        </w:rPr>
      </w:pPr>
      <w:r w:rsidRPr="005C29F8">
        <w:rPr>
          <w:rFonts w:cs="Arial"/>
          <w:b/>
          <w:color w:val="000000" w:themeColor="text1"/>
          <w:szCs w:val="16"/>
        </w:rPr>
        <w:t>The systems that are in place to ensure that IDEA Part B requirements are met, e.g., monitoring, dispute resolution, etc.</w:t>
      </w:r>
    </w:p>
    <w:p w14:paraId="7941FC2D" w14:textId="30866F75" w:rsidR="000C24C2" w:rsidRPr="005C29F8" w:rsidRDefault="002B7490" w:rsidP="00AF5649">
      <w:pPr>
        <w:rPr>
          <w:rFonts w:cs="Arial"/>
          <w:color w:val="000000" w:themeColor="text1"/>
          <w:szCs w:val="16"/>
        </w:rPr>
      </w:pPr>
      <w:r w:rsidRPr="005C29F8">
        <w:rPr>
          <w:rFonts w:cs="Arial"/>
          <w:color w:val="000000" w:themeColor="text1"/>
          <w:szCs w:val="16"/>
        </w:rPr>
        <w:br/>
        <w:t>School Age Programs (Bureau of Special Education)</w:t>
      </w:r>
      <w:r w:rsidRPr="005C29F8">
        <w:rPr>
          <w:rFonts w:cs="Arial"/>
          <w:color w:val="000000" w:themeColor="text1"/>
          <w:szCs w:val="16"/>
        </w:rPr>
        <w:br/>
        <w:t xml:space="preserve"> </w:t>
      </w:r>
      <w:r w:rsidRPr="005C29F8">
        <w:rPr>
          <w:rFonts w:cs="Arial"/>
          <w:color w:val="000000" w:themeColor="text1"/>
          <w:szCs w:val="16"/>
        </w:rPr>
        <w:br/>
        <w:t>In 2019-20, there were approximately 1.72 million students enrolled in Pennsylvania’s public schools, with 17.8% of these students receiving special education. The state has 500 school districts and 178 charter schools. These entities serve as the responsible Local Education Agency (LEA) for the provision of a Free Appropriate Public Education (FAPE) to students with disabilities. The PDE provides general supervision of all public schools, school districts, and other public education agencies within the state.</w:t>
      </w:r>
      <w:r w:rsidRPr="005C29F8">
        <w:rPr>
          <w:rFonts w:cs="Arial"/>
          <w:color w:val="000000" w:themeColor="text1"/>
          <w:szCs w:val="16"/>
        </w:rPr>
        <w:br/>
      </w:r>
      <w:r w:rsidRPr="005C29F8">
        <w:rPr>
          <w:rFonts w:cs="Arial"/>
          <w:color w:val="000000" w:themeColor="text1"/>
          <w:szCs w:val="16"/>
        </w:rPr>
        <w:br/>
        <w:t>Pennsylvania fulfills its general supervision requirements for comprehensive, effective monitoring and dispute resolution, including timely identification and correction of noncompliance, as described below.</w:t>
      </w:r>
      <w:r w:rsidRPr="005C29F8">
        <w:rPr>
          <w:rFonts w:cs="Arial"/>
          <w:color w:val="000000" w:themeColor="text1"/>
          <w:szCs w:val="16"/>
        </w:rPr>
        <w:br/>
      </w:r>
      <w:r w:rsidRPr="005C29F8">
        <w:rPr>
          <w:rFonts w:cs="Arial"/>
          <w:color w:val="000000" w:themeColor="text1"/>
          <w:szCs w:val="16"/>
        </w:rPr>
        <w:br/>
        <w:t>Monitoring</w:t>
      </w:r>
      <w:r w:rsidRPr="005C29F8">
        <w:rPr>
          <w:rFonts w:cs="Arial"/>
          <w:color w:val="000000" w:themeColor="text1"/>
          <w:szCs w:val="16"/>
        </w:rPr>
        <w:br/>
      </w:r>
      <w:r w:rsidRPr="005C29F8">
        <w:rPr>
          <w:rFonts w:cs="Arial"/>
          <w:color w:val="000000" w:themeColor="text1"/>
          <w:szCs w:val="16"/>
        </w:rPr>
        <w:br/>
        <w:t>The BSE monitors all school districts and charter schools on a six-year cycle. County prisons and detention facilities, as well as other facilities where children are placed by a public entity, e.g., residential treatment facilities and private residential rehabilitation institutions, are also monitored on a six-year cycle. State juvenile facilities and state correctional institutions are monitored on a three-year cycle.</w:t>
      </w:r>
      <w:r w:rsidRPr="005C29F8">
        <w:rPr>
          <w:rFonts w:cs="Arial"/>
          <w:color w:val="000000" w:themeColor="text1"/>
          <w:szCs w:val="16"/>
        </w:rPr>
        <w:br/>
      </w:r>
      <w:r w:rsidRPr="005C29F8">
        <w:rPr>
          <w:rFonts w:cs="Arial"/>
          <w:color w:val="000000" w:themeColor="text1"/>
          <w:szCs w:val="16"/>
        </w:rPr>
        <w:lastRenderedPageBreak/>
        <w:br/>
        <w:t>In addition to cyclical monitoring, the BSE also conducts focused monitoring based on data and recommendations from the SEAP and other stakeholder groups. Target monitoring of any LEA may also occur when information from sources such as complaint or other dispute resolution data, suggests a systemic concern that warrants review.</w:t>
      </w:r>
      <w:r w:rsidRPr="005C29F8">
        <w:rPr>
          <w:rFonts w:cs="Arial"/>
          <w:color w:val="000000" w:themeColor="text1"/>
          <w:szCs w:val="16"/>
        </w:rPr>
        <w:br/>
      </w:r>
      <w:r w:rsidRPr="005C29F8">
        <w:rPr>
          <w:rFonts w:cs="Arial"/>
          <w:color w:val="000000" w:themeColor="text1"/>
          <w:szCs w:val="16"/>
        </w:rPr>
        <w:br/>
        <w:t>The BSE also conducts reviews when analysis of 618 or other SPP/APR data indicates potential noncompliance. A description of how BSE identifies and corrects noncompliance for specific SPP/APR indicators is included within each of those indicator sections of this report.</w:t>
      </w:r>
      <w:r w:rsidRPr="005C29F8">
        <w:rPr>
          <w:rFonts w:cs="Arial"/>
          <w:color w:val="000000" w:themeColor="text1"/>
          <w:szCs w:val="16"/>
        </w:rPr>
        <w:br/>
      </w:r>
      <w:r w:rsidRPr="005C29F8">
        <w:rPr>
          <w:rFonts w:cs="Arial"/>
          <w:color w:val="000000" w:themeColor="text1"/>
          <w:szCs w:val="16"/>
        </w:rPr>
        <w:br/>
        <w:t>When findings of noncompliance are issued, the LEA is informed of the regulation violated (linked to federal and state regulations) and must develop a Corrective Action Verification Plan (CAVP) that is approved by the BSE. The BSE monitors implementation of the CAVP through on-site and virtual monitoring that includes review of revised policies and procedures, and correction of practices as evidenced by updated data in a representative sample of student files. All corrective action must be completed within one year of notification of a finding of noncompliance.</w:t>
      </w:r>
      <w:r w:rsidRPr="005C29F8">
        <w:rPr>
          <w:rFonts w:cs="Arial"/>
          <w:color w:val="000000" w:themeColor="text1"/>
          <w:szCs w:val="16"/>
        </w:rPr>
        <w:br/>
      </w:r>
      <w:r w:rsidRPr="005C29F8">
        <w:rPr>
          <w:rFonts w:cs="Arial"/>
          <w:color w:val="000000" w:themeColor="text1"/>
          <w:szCs w:val="16"/>
        </w:rPr>
        <w:br/>
        <w:t xml:space="preserve">In accordance with OSEP Memorandum 09-02, the BSE’s procedures require systemic correction of policies, </w:t>
      </w:r>
      <w:proofErr w:type="gramStart"/>
      <w:r w:rsidRPr="005C29F8">
        <w:rPr>
          <w:rFonts w:cs="Arial"/>
          <w:color w:val="000000" w:themeColor="text1"/>
          <w:szCs w:val="16"/>
        </w:rPr>
        <w:t>procedures</w:t>
      </w:r>
      <w:proofErr w:type="gramEnd"/>
      <w:r w:rsidRPr="005C29F8">
        <w:rPr>
          <w:rFonts w:cs="Arial"/>
          <w:color w:val="000000" w:themeColor="text1"/>
          <w:szCs w:val="16"/>
        </w:rPr>
        <w:t xml:space="preserve"> and practices, as well as verification of correction through file reviews. Updated data must demonstrate 100% compliance with regulatory requirements prior to closure of corrective action. The BSE also requires student-specific corrective action for all citations of noncompliance where corrective action can be implemented.</w:t>
      </w:r>
      <w:r w:rsidRPr="005C29F8">
        <w:rPr>
          <w:rFonts w:cs="Arial"/>
          <w:color w:val="000000" w:themeColor="text1"/>
          <w:szCs w:val="16"/>
        </w:rPr>
        <w:br/>
      </w:r>
      <w:r w:rsidRPr="005C29F8">
        <w:rPr>
          <w:rFonts w:cs="Arial"/>
          <w:color w:val="000000" w:themeColor="text1"/>
          <w:szCs w:val="16"/>
        </w:rPr>
        <w:br/>
        <w:t>Should an LEA fail to correct noncompliance, BSE has clearly defined enforcement procedures, as described in the Basic Education Circular titled Special Education Compliance.</w:t>
      </w:r>
      <w:r w:rsidRPr="005C29F8">
        <w:rPr>
          <w:rFonts w:cs="Arial"/>
          <w:color w:val="000000" w:themeColor="text1"/>
          <w:szCs w:val="16"/>
        </w:rPr>
        <w:br/>
      </w:r>
      <w:r w:rsidRPr="005C29F8">
        <w:rPr>
          <w:rFonts w:cs="Arial"/>
          <w:color w:val="000000" w:themeColor="text1"/>
          <w:szCs w:val="16"/>
        </w:rPr>
        <w:br/>
        <w:t>The BSE’s monitoring system is aligned with OSEP’s Results Driven Accountability. Although a major focus of the state’s current cyclical monitoring continues to be ensuring compliance with regulatory requirements, BSE’s system also reviews outcome data and an Educational Benefit Review that evaluates if students are deriving benefit from their educational programs.</w:t>
      </w:r>
      <w:r w:rsidRPr="005C29F8">
        <w:rPr>
          <w:rFonts w:cs="Arial"/>
          <w:color w:val="000000" w:themeColor="text1"/>
          <w:szCs w:val="16"/>
        </w:rPr>
        <w:br/>
      </w:r>
      <w:r w:rsidRPr="005C29F8">
        <w:rPr>
          <w:rFonts w:cs="Arial"/>
          <w:color w:val="000000" w:themeColor="text1"/>
          <w:szCs w:val="16"/>
        </w:rPr>
        <w:br/>
        <w:t>Dispute Resolution</w:t>
      </w:r>
      <w:r w:rsidRPr="005C29F8">
        <w:rPr>
          <w:rFonts w:cs="Arial"/>
          <w:color w:val="000000" w:themeColor="text1"/>
          <w:szCs w:val="16"/>
        </w:rPr>
        <w:br/>
      </w:r>
      <w:r w:rsidRPr="005C29F8">
        <w:rPr>
          <w:rFonts w:cs="Arial"/>
          <w:color w:val="000000" w:themeColor="text1"/>
          <w:szCs w:val="16"/>
        </w:rPr>
        <w:br/>
        <w:t>The IDEA requires states to establish systems for state complaints, mediation, resolution processes, and due process complaints.</w:t>
      </w:r>
      <w:r w:rsidRPr="005C29F8">
        <w:rPr>
          <w:rFonts w:cs="Arial"/>
          <w:color w:val="000000" w:themeColor="text1"/>
          <w:szCs w:val="16"/>
        </w:rPr>
        <w:br/>
      </w:r>
      <w:r w:rsidRPr="005C29F8">
        <w:rPr>
          <w:rFonts w:cs="Arial"/>
          <w:color w:val="000000" w:themeColor="text1"/>
          <w:szCs w:val="16"/>
        </w:rPr>
        <w:br/>
        <w:t>State Complaints</w:t>
      </w:r>
      <w:r w:rsidRPr="005C29F8">
        <w:rPr>
          <w:rFonts w:cs="Arial"/>
          <w:color w:val="000000" w:themeColor="text1"/>
          <w:szCs w:val="16"/>
        </w:rPr>
        <w:br/>
      </w:r>
      <w:r w:rsidRPr="005C29F8">
        <w:rPr>
          <w:rFonts w:cs="Arial"/>
          <w:color w:val="000000" w:themeColor="text1"/>
          <w:szCs w:val="16"/>
        </w:rPr>
        <w:br/>
        <w:t>The BSE has effective procedures for investigating and resolving complaints filed under the IDEA. If noncompliance is determined through a complaint investigation, the BSE monitors to ensure correction of systemic and student specific noncompliance.</w:t>
      </w:r>
      <w:r w:rsidRPr="005C29F8">
        <w:rPr>
          <w:rFonts w:cs="Arial"/>
          <w:color w:val="000000" w:themeColor="text1"/>
          <w:szCs w:val="16"/>
        </w:rPr>
        <w:br/>
      </w:r>
      <w:r w:rsidRPr="005C29F8">
        <w:rPr>
          <w:rFonts w:cs="Arial"/>
          <w:color w:val="000000" w:themeColor="text1"/>
          <w:szCs w:val="16"/>
        </w:rPr>
        <w:br/>
        <w:t>Mediation</w:t>
      </w:r>
      <w:r w:rsidRPr="005C29F8">
        <w:rPr>
          <w:rFonts w:cs="Arial"/>
          <w:color w:val="000000" w:themeColor="text1"/>
          <w:szCs w:val="16"/>
        </w:rPr>
        <w:br/>
      </w:r>
      <w:r w:rsidRPr="005C29F8">
        <w:rPr>
          <w:rFonts w:cs="Arial"/>
          <w:color w:val="000000" w:themeColor="text1"/>
          <w:szCs w:val="16"/>
        </w:rPr>
        <w:br/>
        <w:t xml:space="preserve">The Office for Dispute Resolution (ODR) contracts with highly trained, independent mediators to provide mediation services. In Pennsylvania, </w:t>
      </w:r>
      <w:proofErr w:type="gramStart"/>
      <w:r w:rsidRPr="005C29F8">
        <w:rPr>
          <w:rFonts w:cs="Arial"/>
          <w:color w:val="000000" w:themeColor="text1"/>
          <w:szCs w:val="16"/>
        </w:rPr>
        <w:t>the vast majority of</w:t>
      </w:r>
      <w:proofErr w:type="gramEnd"/>
      <w:r w:rsidRPr="005C29F8">
        <w:rPr>
          <w:rFonts w:cs="Arial"/>
          <w:color w:val="000000" w:themeColor="text1"/>
          <w:szCs w:val="16"/>
        </w:rPr>
        <w:t xml:space="preserve"> mediations result in agreements.</w:t>
      </w:r>
      <w:r w:rsidRPr="005C29F8">
        <w:rPr>
          <w:rFonts w:cs="Arial"/>
          <w:color w:val="000000" w:themeColor="text1"/>
          <w:szCs w:val="16"/>
        </w:rPr>
        <w:br/>
      </w:r>
      <w:r w:rsidRPr="005C29F8">
        <w:rPr>
          <w:rFonts w:cs="Arial"/>
          <w:color w:val="000000" w:themeColor="text1"/>
          <w:szCs w:val="16"/>
        </w:rPr>
        <w:br/>
        <w:t>Due Process Complaints</w:t>
      </w:r>
      <w:r w:rsidRPr="005C29F8">
        <w:rPr>
          <w:rFonts w:cs="Arial"/>
          <w:color w:val="000000" w:themeColor="text1"/>
          <w:szCs w:val="16"/>
        </w:rPr>
        <w:br/>
      </w:r>
      <w:r w:rsidRPr="005C29F8">
        <w:rPr>
          <w:rFonts w:cs="Arial"/>
          <w:color w:val="000000" w:themeColor="text1"/>
          <w:szCs w:val="16"/>
        </w:rPr>
        <w:br/>
        <w:t xml:space="preserve">The ODR uses trained, impartial hearing officers to conduct hearings in accordance with federal requirements. In Pennsylvania, </w:t>
      </w:r>
      <w:proofErr w:type="gramStart"/>
      <w:r w:rsidRPr="005C29F8">
        <w:rPr>
          <w:rFonts w:cs="Arial"/>
          <w:color w:val="000000" w:themeColor="text1"/>
          <w:szCs w:val="16"/>
        </w:rPr>
        <w:t>the vast majority of</w:t>
      </w:r>
      <w:proofErr w:type="gramEnd"/>
      <w:r w:rsidRPr="005C29F8">
        <w:rPr>
          <w:rFonts w:cs="Arial"/>
          <w:color w:val="000000" w:themeColor="text1"/>
          <w:szCs w:val="16"/>
        </w:rPr>
        <w:t xml:space="preserve"> due process complaints are resolved prior to full adjudication. Pennsylvania has procedures in place to review, identify and correct child-specific noncompliance identified in a hearing decision, and correct policies, procedures and practices that may affect other students with disabilities within the LEA.</w:t>
      </w:r>
      <w:r w:rsidRPr="005C29F8">
        <w:rPr>
          <w:rFonts w:cs="Arial"/>
          <w:color w:val="000000" w:themeColor="text1"/>
          <w:szCs w:val="16"/>
        </w:rPr>
        <w:br/>
      </w:r>
      <w:r w:rsidRPr="005C29F8">
        <w:rPr>
          <w:rFonts w:cs="Arial"/>
          <w:color w:val="000000" w:themeColor="text1"/>
          <w:szCs w:val="16"/>
        </w:rPr>
        <w:br/>
        <w:t>Resolution Process</w:t>
      </w:r>
      <w:r w:rsidRPr="005C29F8">
        <w:rPr>
          <w:rFonts w:cs="Arial"/>
          <w:color w:val="000000" w:themeColor="text1"/>
          <w:szCs w:val="16"/>
        </w:rPr>
        <w:br/>
      </w:r>
      <w:r w:rsidRPr="005C29F8">
        <w:rPr>
          <w:rFonts w:cs="Arial"/>
          <w:color w:val="000000" w:themeColor="text1"/>
          <w:szCs w:val="16"/>
        </w:rPr>
        <w:br/>
        <w:t xml:space="preserve">The resolution meeting is an additional opportunity for parties to resolve disputes. The ODR oversees timely implementation of the process. Any compliance concerns are addressed by the BSE. While not required by federal regulations, the ODR provides additional resources to assist parents and LEAs to resolve disputes. These include IEP and Resolution Meeting Facilitation, Hearing Officer Settlement Conferences, the Special Education </w:t>
      </w:r>
      <w:proofErr w:type="spellStart"/>
      <w:r w:rsidRPr="005C29F8">
        <w:rPr>
          <w:rFonts w:cs="Arial"/>
          <w:color w:val="000000" w:themeColor="text1"/>
          <w:szCs w:val="16"/>
        </w:rPr>
        <w:t>Consultline</w:t>
      </w:r>
      <w:proofErr w:type="spellEnd"/>
      <w:r w:rsidRPr="005C29F8">
        <w:rPr>
          <w:rFonts w:cs="Arial"/>
          <w:color w:val="000000" w:themeColor="text1"/>
          <w:szCs w:val="16"/>
        </w:rPr>
        <w:t xml:space="preserve">, and the </w:t>
      </w:r>
      <w:proofErr w:type="spellStart"/>
      <w:r w:rsidRPr="005C29F8">
        <w:rPr>
          <w:rFonts w:cs="Arial"/>
          <w:color w:val="000000" w:themeColor="text1"/>
          <w:szCs w:val="16"/>
        </w:rPr>
        <w:t>Consultline</w:t>
      </w:r>
      <w:proofErr w:type="spellEnd"/>
      <w:r w:rsidRPr="005C29F8">
        <w:rPr>
          <w:rFonts w:cs="Arial"/>
          <w:color w:val="000000" w:themeColor="text1"/>
          <w:szCs w:val="16"/>
        </w:rPr>
        <w:t xml:space="preserve"> Call Resolution Process. Information about these supports and systems can be found at odr-pa.org.</w:t>
      </w:r>
      <w:r w:rsidRPr="005C29F8">
        <w:rPr>
          <w:rFonts w:cs="Arial"/>
          <w:color w:val="000000" w:themeColor="text1"/>
          <w:szCs w:val="16"/>
        </w:rPr>
        <w:br/>
      </w:r>
      <w:r w:rsidRPr="005C29F8">
        <w:rPr>
          <w:rFonts w:cs="Arial"/>
          <w:color w:val="000000" w:themeColor="text1"/>
          <w:szCs w:val="16"/>
        </w:rPr>
        <w:br/>
        <w:t xml:space="preserve"> </w:t>
      </w:r>
      <w:r w:rsidRPr="005C29F8">
        <w:rPr>
          <w:rFonts w:cs="Arial"/>
          <w:color w:val="000000" w:themeColor="text1"/>
          <w:szCs w:val="16"/>
        </w:rPr>
        <w:br/>
        <w:t xml:space="preserve"> </w:t>
      </w:r>
      <w:r w:rsidRPr="005C29F8">
        <w:rPr>
          <w:rFonts w:cs="Arial"/>
          <w:color w:val="000000" w:themeColor="text1"/>
          <w:szCs w:val="16"/>
        </w:rPr>
        <w:br/>
        <w:t xml:space="preserve">Preschool Early Intervention Programs (Bureau of Early Intervention Services and Family Supports) </w:t>
      </w:r>
      <w:r w:rsidRPr="005C29F8">
        <w:rPr>
          <w:rFonts w:cs="Arial"/>
          <w:color w:val="000000" w:themeColor="text1"/>
          <w:szCs w:val="16"/>
        </w:rPr>
        <w:br/>
      </w:r>
      <w:r w:rsidRPr="005C29F8">
        <w:rPr>
          <w:rFonts w:cs="Arial"/>
          <w:color w:val="000000" w:themeColor="text1"/>
          <w:szCs w:val="16"/>
        </w:rPr>
        <w:br/>
        <w:t>Preschool Early Intervention (EI) programs participate in a verification visit every four years. There are seven areas reviewed during the verification visit that cover the components of the EI program. Verification visits include the following activities: data reviews, review of policies, individual child record reviews and observations of service delivery. Following the verification visits, local programs develop Quality Enhancement Plans (QEPs) that focus on the correction of noncompliance, as well as activities to enhance program quality to improve outcomes for children and families and to improve inclusive practices. Bureau of Early Intervention Services and Family Support (BEISFS) staff continue to validate that all areas of noncompliance identified during the verification visits are corrected within a year. Additional onsite visits from BEISFS staff may occur at the discretion of BEISFS if during the verification cycle there is a significant decrease in program performance, or if individual or systemic concerns arise.</w:t>
      </w:r>
      <w:r w:rsidRPr="005C29F8">
        <w:rPr>
          <w:rFonts w:cs="Arial"/>
          <w:color w:val="000000" w:themeColor="text1"/>
          <w:szCs w:val="16"/>
        </w:rPr>
        <w:br/>
      </w:r>
      <w:r w:rsidRPr="005C29F8">
        <w:rPr>
          <w:rFonts w:cs="Arial"/>
          <w:color w:val="000000" w:themeColor="text1"/>
          <w:szCs w:val="16"/>
        </w:rPr>
        <w:br/>
        <w:t>PA's determination process uses data from sources such as the SPP/APR indicators, annual family survey, complaints, and quality of data entered into the statewide PELICAN-EI information system. Based on the determination results, local EI programs update their QEP to reflect improvement activities. The determination is also used to identify and provide differentiated levels of support to local programs.</w:t>
      </w:r>
      <w:r w:rsidRPr="005C29F8">
        <w:rPr>
          <w:rFonts w:cs="Arial"/>
          <w:color w:val="000000" w:themeColor="text1"/>
          <w:szCs w:val="16"/>
        </w:rPr>
        <w:br/>
      </w:r>
      <w:r w:rsidRPr="005C29F8">
        <w:rPr>
          <w:rFonts w:cs="Arial"/>
          <w:color w:val="000000" w:themeColor="text1"/>
          <w:szCs w:val="16"/>
        </w:rPr>
        <w:br/>
        <w:t xml:space="preserve">PA also uses a comprehensive data management system that enables the review of individual child data as well as statewide data. The data management system supports referral information, service coordination activities, planning information, financial management, quality measures and other reporting needs for the BEISFS. This information system generates documents (Evaluation and Plan Documents) and the information contained in these documents is used to create reports to manage the program. Rigorous analysis of the data by staff on a monthly, </w:t>
      </w:r>
      <w:proofErr w:type="gramStart"/>
      <w:r w:rsidRPr="005C29F8">
        <w:rPr>
          <w:rFonts w:cs="Arial"/>
          <w:color w:val="000000" w:themeColor="text1"/>
          <w:szCs w:val="16"/>
        </w:rPr>
        <w:t>quarterly</w:t>
      </w:r>
      <w:proofErr w:type="gramEnd"/>
      <w:r w:rsidRPr="005C29F8">
        <w:rPr>
          <w:rFonts w:cs="Arial"/>
          <w:color w:val="000000" w:themeColor="text1"/>
          <w:szCs w:val="16"/>
        </w:rPr>
        <w:t xml:space="preserve"> and annual basis allows BEISFS to ensure data driven decision making for quality improvement.</w:t>
      </w:r>
      <w:r w:rsidRPr="005C29F8">
        <w:rPr>
          <w:rFonts w:cs="Arial"/>
          <w:color w:val="000000" w:themeColor="text1"/>
          <w:szCs w:val="16"/>
        </w:rPr>
        <w:br/>
      </w:r>
      <w:r w:rsidRPr="005C29F8">
        <w:rPr>
          <w:rFonts w:cs="Arial"/>
          <w:color w:val="000000" w:themeColor="text1"/>
          <w:szCs w:val="16"/>
        </w:rPr>
        <w:br/>
        <w:t xml:space="preserve">PA ensures that a complaint management process is implemented. BEISFS staff reviews data from complaint investigations, </w:t>
      </w:r>
      <w:proofErr w:type="gramStart"/>
      <w:r w:rsidRPr="005C29F8">
        <w:rPr>
          <w:rFonts w:cs="Arial"/>
          <w:color w:val="000000" w:themeColor="text1"/>
          <w:szCs w:val="16"/>
        </w:rPr>
        <w:t>mediations</w:t>
      </w:r>
      <w:proofErr w:type="gramEnd"/>
      <w:r w:rsidRPr="005C29F8">
        <w:rPr>
          <w:rFonts w:cs="Arial"/>
          <w:color w:val="000000" w:themeColor="text1"/>
          <w:szCs w:val="16"/>
        </w:rPr>
        <w:t xml:space="preserve"> and due process hearings to improve the EI system. Trends are analyzed, training needs are identified, and improvement strategies are implemented.</w:t>
      </w:r>
      <w:r w:rsidRPr="005C29F8">
        <w:rPr>
          <w:rFonts w:cs="Arial"/>
          <w:color w:val="000000" w:themeColor="text1"/>
          <w:szCs w:val="16"/>
        </w:rPr>
        <w:br/>
      </w:r>
      <w:r w:rsidRPr="005C29F8">
        <w:rPr>
          <w:rFonts w:cs="Arial"/>
          <w:color w:val="000000" w:themeColor="text1"/>
          <w:szCs w:val="16"/>
        </w:rPr>
        <w:br/>
      </w:r>
      <w:r w:rsidRPr="005C29F8">
        <w:rPr>
          <w:rFonts w:cs="Arial"/>
          <w:color w:val="000000" w:themeColor="text1"/>
          <w:szCs w:val="16"/>
        </w:rPr>
        <w:lastRenderedPageBreak/>
        <w:t>Each Preschool Early Intervention program is assigned a BEISFS advisor. The advisors serve as primary contacts to Preschool EI programs and are responsible for addressing budget issues, compliance issues, complaint issues, policy and procedural requirements and overall program performance.</w:t>
      </w:r>
      <w:r w:rsidRPr="005C29F8">
        <w:rPr>
          <w:rFonts w:cs="Arial"/>
          <w:color w:val="000000" w:themeColor="text1"/>
          <w:szCs w:val="16"/>
        </w:rPr>
        <w:br/>
        <w:t xml:space="preserve"> </w:t>
      </w:r>
      <w:r w:rsidRPr="005C29F8">
        <w:rPr>
          <w:rFonts w:cs="Arial"/>
          <w:color w:val="000000" w:themeColor="text1"/>
          <w:szCs w:val="16"/>
        </w:rPr>
        <w:br/>
        <w:t xml:space="preserve"> </w:t>
      </w:r>
      <w:r w:rsidRPr="005C29F8">
        <w:rPr>
          <w:rFonts w:cs="Arial"/>
          <w:color w:val="000000" w:themeColor="text1"/>
          <w:szCs w:val="16"/>
        </w:rPr>
        <w:br/>
        <w:t xml:space="preserve"> </w:t>
      </w:r>
    </w:p>
    <w:p w14:paraId="26D57A13" w14:textId="05DE836C" w:rsidR="00AF5649" w:rsidRPr="005C29F8" w:rsidRDefault="00AF5649" w:rsidP="004369B2">
      <w:pPr>
        <w:rPr>
          <w:color w:val="000000" w:themeColor="text1"/>
        </w:rPr>
      </w:pPr>
      <w:r w:rsidRPr="005C29F8">
        <w:rPr>
          <w:b/>
          <w:color w:val="000000" w:themeColor="text1"/>
        </w:rPr>
        <w:t>Technical Assistance System</w:t>
      </w:r>
    </w:p>
    <w:p w14:paraId="66B8EA84" w14:textId="2BA80156" w:rsidR="00AF5649" w:rsidRPr="005C29F8" w:rsidRDefault="00AF5649" w:rsidP="00AF5649">
      <w:pPr>
        <w:rPr>
          <w:rFonts w:cs="Arial"/>
          <w:b/>
          <w:color w:val="000000" w:themeColor="text1"/>
          <w:szCs w:val="16"/>
        </w:rPr>
      </w:pPr>
      <w:r w:rsidRPr="005C29F8">
        <w:rPr>
          <w:rFonts w:cs="Arial"/>
          <w:b/>
          <w:color w:val="000000" w:themeColor="text1"/>
          <w:szCs w:val="16"/>
        </w:rPr>
        <w:t>The mechanisms that the State has in place to ensure the timely delivery of high quality, evidenced based technical assistance and support to LEAs.</w:t>
      </w:r>
    </w:p>
    <w:p w14:paraId="46AFA65A" w14:textId="31299B5B" w:rsidR="000C24C2" w:rsidRPr="005C29F8" w:rsidRDefault="002B7490" w:rsidP="007925C6">
      <w:pPr>
        <w:rPr>
          <w:rFonts w:cs="Arial"/>
          <w:color w:val="000000" w:themeColor="text1"/>
          <w:szCs w:val="16"/>
        </w:rPr>
      </w:pPr>
      <w:r w:rsidRPr="005C29F8">
        <w:rPr>
          <w:rFonts w:cs="Arial"/>
          <w:color w:val="000000" w:themeColor="text1"/>
          <w:szCs w:val="16"/>
        </w:rPr>
        <w:br/>
        <w:t>School Age Programs (Bureau of Special Education)</w:t>
      </w:r>
      <w:r w:rsidRPr="005C29F8">
        <w:rPr>
          <w:rFonts w:cs="Arial"/>
          <w:color w:val="000000" w:themeColor="text1"/>
          <w:szCs w:val="16"/>
        </w:rPr>
        <w:br/>
        <w:t xml:space="preserve"> </w:t>
      </w:r>
      <w:r w:rsidRPr="005C29F8">
        <w:rPr>
          <w:rFonts w:cs="Arial"/>
          <w:color w:val="000000" w:themeColor="text1"/>
          <w:szCs w:val="16"/>
        </w:rPr>
        <w:br/>
      </w:r>
      <w:proofErr w:type="spellStart"/>
      <w:r w:rsidRPr="005C29F8">
        <w:rPr>
          <w:rFonts w:cs="Arial"/>
          <w:color w:val="000000" w:themeColor="text1"/>
          <w:szCs w:val="16"/>
        </w:rPr>
        <w:t>PaTTAN</w:t>
      </w:r>
      <w:proofErr w:type="spellEnd"/>
      <w:r w:rsidRPr="005C29F8">
        <w:rPr>
          <w:rFonts w:cs="Arial"/>
          <w:color w:val="000000" w:themeColor="text1"/>
          <w:szCs w:val="16"/>
        </w:rPr>
        <w:t xml:space="preserve"> is designed to support the efforts and initiatives of the PDE and </w:t>
      </w:r>
      <w:proofErr w:type="gramStart"/>
      <w:r w:rsidRPr="005C29F8">
        <w:rPr>
          <w:rFonts w:cs="Arial"/>
          <w:color w:val="000000" w:themeColor="text1"/>
          <w:szCs w:val="16"/>
        </w:rPr>
        <w:t>BSE, and</w:t>
      </w:r>
      <w:proofErr w:type="gramEnd"/>
      <w:r w:rsidRPr="005C29F8">
        <w:rPr>
          <w:rFonts w:cs="Arial"/>
          <w:color w:val="000000" w:themeColor="text1"/>
          <w:szCs w:val="16"/>
        </w:rPr>
        <w:t xml:space="preserve"> build capacity of Intermediate Units (IUs) and LEAs to serve students receiving special education services. Most of the training and technical assistance (TA) provided is tied directly to federal regulatory requirements. </w:t>
      </w:r>
      <w:proofErr w:type="spellStart"/>
      <w:r w:rsidRPr="005C29F8">
        <w:rPr>
          <w:rFonts w:cs="Arial"/>
          <w:color w:val="000000" w:themeColor="text1"/>
          <w:szCs w:val="16"/>
        </w:rPr>
        <w:t>PaTTAN</w:t>
      </w:r>
      <w:proofErr w:type="spellEnd"/>
      <w:r w:rsidRPr="005C29F8">
        <w:rPr>
          <w:rFonts w:cs="Arial"/>
          <w:color w:val="000000" w:themeColor="text1"/>
          <w:szCs w:val="16"/>
        </w:rPr>
        <w:t xml:space="preserve"> provides a continuum of evidence-based TA designed to help LEAs improve student outcomes. </w:t>
      </w:r>
      <w:proofErr w:type="spellStart"/>
      <w:r w:rsidRPr="005C29F8">
        <w:rPr>
          <w:rFonts w:cs="Arial"/>
          <w:color w:val="000000" w:themeColor="text1"/>
          <w:szCs w:val="16"/>
        </w:rPr>
        <w:t>PaTTAN</w:t>
      </w:r>
      <w:proofErr w:type="spellEnd"/>
      <w:r w:rsidRPr="005C29F8">
        <w:rPr>
          <w:rFonts w:cs="Arial"/>
          <w:color w:val="000000" w:themeColor="text1"/>
          <w:szCs w:val="16"/>
        </w:rPr>
        <w:t xml:space="preserve"> provides support to schools, families, educators, students, and administrators through multiple statewide initiatives.</w:t>
      </w:r>
      <w:r w:rsidRPr="005C29F8">
        <w:rPr>
          <w:rFonts w:cs="Arial"/>
          <w:color w:val="000000" w:themeColor="text1"/>
          <w:szCs w:val="16"/>
        </w:rPr>
        <w:br/>
        <w:t xml:space="preserve"> </w:t>
      </w:r>
      <w:r w:rsidRPr="005C29F8">
        <w:rPr>
          <w:rFonts w:cs="Arial"/>
          <w:color w:val="000000" w:themeColor="text1"/>
          <w:szCs w:val="16"/>
        </w:rPr>
        <w:br/>
        <w:t xml:space="preserve">There are three </w:t>
      </w:r>
      <w:proofErr w:type="spellStart"/>
      <w:r w:rsidRPr="005C29F8">
        <w:rPr>
          <w:rFonts w:cs="Arial"/>
          <w:color w:val="000000" w:themeColor="text1"/>
          <w:szCs w:val="16"/>
        </w:rPr>
        <w:t>PaTTAN</w:t>
      </w:r>
      <w:proofErr w:type="spellEnd"/>
      <w:r w:rsidRPr="005C29F8">
        <w:rPr>
          <w:rFonts w:cs="Arial"/>
          <w:color w:val="000000" w:themeColor="text1"/>
          <w:szCs w:val="16"/>
        </w:rPr>
        <w:t xml:space="preserve"> locations, one each in the eastern (</w:t>
      </w:r>
      <w:proofErr w:type="spellStart"/>
      <w:r w:rsidRPr="005C29F8">
        <w:rPr>
          <w:rFonts w:cs="Arial"/>
          <w:color w:val="000000" w:themeColor="text1"/>
          <w:szCs w:val="16"/>
        </w:rPr>
        <w:t>PaTTAN</w:t>
      </w:r>
      <w:proofErr w:type="spellEnd"/>
      <w:r w:rsidRPr="005C29F8">
        <w:rPr>
          <w:rFonts w:cs="Arial"/>
          <w:color w:val="000000" w:themeColor="text1"/>
          <w:szCs w:val="16"/>
        </w:rPr>
        <w:t>-East), central (</w:t>
      </w:r>
      <w:proofErr w:type="spellStart"/>
      <w:r w:rsidRPr="005C29F8">
        <w:rPr>
          <w:rFonts w:cs="Arial"/>
          <w:color w:val="000000" w:themeColor="text1"/>
          <w:szCs w:val="16"/>
        </w:rPr>
        <w:t>PaTTAN</w:t>
      </w:r>
      <w:proofErr w:type="spellEnd"/>
      <w:r w:rsidRPr="005C29F8">
        <w:rPr>
          <w:rFonts w:cs="Arial"/>
          <w:color w:val="000000" w:themeColor="text1"/>
          <w:szCs w:val="16"/>
        </w:rPr>
        <w:t>-Harrisburg), and western (</w:t>
      </w:r>
      <w:proofErr w:type="spellStart"/>
      <w:r w:rsidRPr="005C29F8">
        <w:rPr>
          <w:rFonts w:cs="Arial"/>
          <w:color w:val="000000" w:themeColor="text1"/>
          <w:szCs w:val="16"/>
        </w:rPr>
        <w:t>PaTTAN</w:t>
      </w:r>
      <w:proofErr w:type="spellEnd"/>
      <w:r w:rsidRPr="005C29F8">
        <w:rPr>
          <w:rFonts w:cs="Arial"/>
          <w:color w:val="000000" w:themeColor="text1"/>
          <w:szCs w:val="16"/>
        </w:rPr>
        <w:t xml:space="preserve">- Pittsburgh) areas of the state. In addition to the three </w:t>
      </w:r>
      <w:proofErr w:type="spellStart"/>
      <w:r w:rsidRPr="005C29F8">
        <w:rPr>
          <w:rFonts w:cs="Arial"/>
          <w:color w:val="000000" w:themeColor="text1"/>
          <w:szCs w:val="16"/>
        </w:rPr>
        <w:t>PaTTAN</w:t>
      </w:r>
      <w:proofErr w:type="spellEnd"/>
      <w:r w:rsidRPr="005C29F8">
        <w:rPr>
          <w:rFonts w:cs="Arial"/>
          <w:color w:val="000000" w:themeColor="text1"/>
          <w:szCs w:val="16"/>
        </w:rPr>
        <w:t xml:space="preserve"> offices, the BSE also funds five full-time equivalent Training and Consultation (</w:t>
      </w:r>
      <w:proofErr w:type="spellStart"/>
      <w:r w:rsidRPr="005C29F8">
        <w:rPr>
          <w:rFonts w:cs="Arial"/>
          <w:color w:val="000000" w:themeColor="text1"/>
          <w:szCs w:val="16"/>
        </w:rPr>
        <w:t>TaCs</w:t>
      </w:r>
      <w:proofErr w:type="spellEnd"/>
      <w:r w:rsidRPr="005C29F8">
        <w:rPr>
          <w:rFonts w:cs="Arial"/>
          <w:color w:val="000000" w:themeColor="text1"/>
          <w:szCs w:val="16"/>
        </w:rPr>
        <w:t xml:space="preserve">) positions within each of the state’s 29 IUs. </w:t>
      </w:r>
      <w:proofErr w:type="spellStart"/>
      <w:r w:rsidRPr="005C29F8">
        <w:rPr>
          <w:rFonts w:cs="Arial"/>
          <w:color w:val="000000" w:themeColor="text1"/>
          <w:szCs w:val="16"/>
        </w:rPr>
        <w:t>PaTTAN</w:t>
      </w:r>
      <w:proofErr w:type="spellEnd"/>
      <w:r w:rsidRPr="005C29F8">
        <w:rPr>
          <w:rFonts w:cs="Arial"/>
          <w:color w:val="000000" w:themeColor="text1"/>
          <w:szCs w:val="16"/>
        </w:rPr>
        <w:t xml:space="preserve"> and IU </w:t>
      </w:r>
      <w:proofErr w:type="spellStart"/>
      <w:r w:rsidRPr="005C29F8">
        <w:rPr>
          <w:rFonts w:cs="Arial"/>
          <w:color w:val="000000" w:themeColor="text1"/>
          <w:szCs w:val="16"/>
        </w:rPr>
        <w:t>TaCs</w:t>
      </w:r>
      <w:proofErr w:type="spellEnd"/>
      <w:r w:rsidRPr="005C29F8">
        <w:rPr>
          <w:rFonts w:cs="Arial"/>
          <w:color w:val="000000" w:themeColor="text1"/>
          <w:szCs w:val="16"/>
        </w:rPr>
        <w:t xml:space="preserve"> fulfill the federal requirement for consultation and technical assistance functions. Further, because Pennsylvania has established regional </w:t>
      </w:r>
      <w:proofErr w:type="spellStart"/>
      <w:r w:rsidRPr="005C29F8">
        <w:rPr>
          <w:rFonts w:cs="Arial"/>
          <w:color w:val="000000" w:themeColor="text1"/>
          <w:szCs w:val="16"/>
        </w:rPr>
        <w:t>PaTTAN</w:t>
      </w:r>
      <w:proofErr w:type="spellEnd"/>
      <w:r w:rsidRPr="005C29F8">
        <w:rPr>
          <w:rFonts w:cs="Arial"/>
          <w:color w:val="000000" w:themeColor="text1"/>
          <w:szCs w:val="16"/>
        </w:rPr>
        <w:t xml:space="preserve"> offices, training and TA is localized and highly customized through ongoing collaboration between </w:t>
      </w:r>
      <w:proofErr w:type="spellStart"/>
      <w:r w:rsidRPr="005C29F8">
        <w:rPr>
          <w:rFonts w:cs="Arial"/>
          <w:color w:val="000000" w:themeColor="text1"/>
          <w:szCs w:val="16"/>
        </w:rPr>
        <w:t>PaTTAN</w:t>
      </w:r>
      <w:proofErr w:type="spellEnd"/>
      <w:r w:rsidRPr="005C29F8">
        <w:rPr>
          <w:rFonts w:cs="Arial"/>
          <w:color w:val="000000" w:themeColor="text1"/>
          <w:szCs w:val="16"/>
        </w:rPr>
        <w:t xml:space="preserve"> and IU consultants and LEAs. </w:t>
      </w:r>
      <w:r w:rsidRPr="005C29F8">
        <w:rPr>
          <w:rFonts w:cs="Arial"/>
          <w:color w:val="000000" w:themeColor="text1"/>
          <w:szCs w:val="16"/>
        </w:rPr>
        <w:br/>
        <w:t xml:space="preserve"> </w:t>
      </w:r>
      <w:r w:rsidRPr="005C29F8">
        <w:rPr>
          <w:rFonts w:cs="Arial"/>
          <w:color w:val="000000" w:themeColor="text1"/>
          <w:szCs w:val="16"/>
        </w:rPr>
        <w:br/>
        <w:t xml:space="preserve">Under IDEA, there are two major components that the BSE relies on </w:t>
      </w:r>
      <w:proofErr w:type="spellStart"/>
      <w:r w:rsidRPr="005C29F8">
        <w:rPr>
          <w:rFonts w:cs="Arial"/>
          <w:color w:val="000000" w:themeColor="text1"/>
          <w:szCs w:val="16"/>
        </w:rPr>
        <w:t>PaTTAN</w:t>
      </w:r>
      <w:proofErr w:type="spellEnd"/>
      <w:r w:rsidRPr="005C29F8">
        <w:rPr>
          <w:rFonts w:cs="Arial"/>
          <w:color w:val="000000" w:themeColor="text1"/>
          <w:szCs w:val="16"/>
        </w:rPr>
        <w:t xml:space="preserve"> to provide information and resources around TA. The first component is the IDEA grant application. The second component is support for SPP/APR indicators, including the State Systemic Improvement Plan (SSIP). </w:t>
      </w:r>
      <w:proofErr w:type="spellStart"/>
      <w:r w:rsidRPr="005C29F8">
        <w:rPr>
          <w:rFonts w:cs="Arial"/>
          <w:color w:val="000000" w:themeColor="text1"/>
          <w:szCs w:val="16"/>
        </w:rPr>
        <w:t>PaTTAN</w:t>
      </w:r>
      <w:proofErr w:type="spellEnd"/>
      <w:r w:rsidRPr="005C29F8">
        <w:rPr>
          <w:rFonts w:cs="Arial"/>
          <w:color w:val="000000" w:themeColor="text1"/>
          <w:szCs w:val="16"/>
        </w:rPr>
        <w:t xml:space="preserve"> and IU consultants provide documentation of training and TA activities, including on-site and virtual TA with participating SSIP learning sites. </w:t>
      </w:r>
      <w:r w:rsidRPr="005C29F8">
        <w:rPr>
          <w:rFonts w:cs="Arial"/>
          <w:color w:val="000000" w:themeColor="text1"/>
          <w:szCs w:val="16"/>
        </w:rPr>
        <w:br/>
        <w:t xml:space="preserve"> </w:t>
      </w:r>
      <w:r w:rsidRPr="005C29F8">
        <w:rPr>
          <w:rFonts w:cs="Arial"/>
          <w:color w:val="000000" w:themeColor="text1"/>
          <w:szCs w:val="16"/>
        </w:rPr>
        <w:br/>
        <w:t xml:space="preserve">The </w:t>
      </w:r>
      <w:proofErr w:type="spellStart"/>
      <w:r w:rsidRPr="005C29F8">
        <w:rPr>
          <w:rFonts w:cs="Arial"/>
          <w:color w:val="000000" w:themeColor="text1"/>
          <w:szCs w:val="16"/>
        </w:rPr>
        <w:t>PaTTAN</w:t>
      </w:r>
      <w:proofErr w:type="spellEnd"/>
      <w:r w:rsidRPr="005C29F8">
        <w:rPr>
          <w:rFonts w:cs="Arial"/>
          <w:color w:val="000000" w:themeColor="text1"/>
          <w:szCs w:val="16"/>
        </w:rPr>
        <w:t xml:space="preserve"> Educational Consultants, IU </w:t>
      </w:r>
      <w:proofErr w:type="spellStart"/>
      <w:r w:rsidRPr="005C29F8">
        <w:rPr>
          <w:rFonts w:cs="Arial"/>
          <w:color w:val="000000" w:themeColor="text1"/>
          <w:szCs w:val="16"/>
        </w:rPr>
        <w:t>TaCs</w:t>
      </w:r>
      <w:proofErr w:type="spellEnd"/>
      <w:r w:rsidRPr="005C29F8">
        <w:rPr>
          <w:rFonts w:cs="Arial"/>
          <w:color w:val="000000" w:themeColor="text1"/>
          <w:szCs w:val="16"/>
        </w:rPr>
        <w:t xml:space="preserve">, and the BSE work collaboratively to develop improvement plans needed by LEAs as the result of state monitoring. Noncompliance is address through customized TA and professional development activities. </w:t>
      </w:r>
      <w:r w:rsidRPr="005C29F8">
        <w:rPr>
          <w:rFonts w:cs="Arial"/>
          <w:color w:val="000000" w:themeColor="text1"/>
          <w:szCs w:val="16"/>
        </w:rPr>
        <w:br/>
        <w:t xml:space="preserve"> </w:t>
      </w:r>
      <w:r w:rsidRPr="005C29F8">
        <w:rPr>
          <w:rFonts w:cs="Arial"/>
          <w:color w:val="000000" w:themeColor="text1"/>
          <w:szCs w:val="16"/>
        </w:rPr>
        <w:br/>
        <w:t xml:space="preserve">The BSE’s current TA system has the personnel needed to effectively support the SPP/APR and SSIP. In addition, the system has the advantage of working in collaboration with multiple stakeholders, </w:t>
      </w:r>
      <w:proofErr w:type="gramStart"/>
      <w:r w:rsidRPr="005C29F8">
        <w:rPr>
          <w:rFonts w:cs="Arial"/>
          <w:color w:val="000000" w:themeColor="text1"/>
          <w:szCs w:val="16"/>
        </w:rPr>
        <w:t>bureaus</w:t>
      </w:r>
      <w:proofErr w:type="gramEnd"/>
      <w:r w:rsidRPr="005C29F8">
        <w:rPr>
          <w:rFonts w:cs="Arial"/>
          <w:color w:val="000000" w:themeColor="text1"/>
          <w:szCs w:val="16"/>
        </w:rPr>
        <w:t xml:space="preserve"> and programs within the PDE, and other state and national agencies. </w:t>
      </w:r>
      <w:r w:rsidRPr="005C29F8">
        <w:rPr>
          <w:rFonts w:cs="Arial"/>
          <w:color w:val="000000" w:themeColor="text1"/>
          <w:szCs w:val="16"/>
        </w:rPr>
        <w:br/>
        <w:t xml:space="preserve"> </w:t>
      </w:r>
      <w:r w:rsidRPr="005C29F8">
        <w:rPr>
          <w:rFonts w:cs="Arial"/>
          <w:color w:val="000000" w:themeColor="text1"/>
          <w:szCs w:val="16"/>
        </w:rPr>
        <w:br/>
        <w:t xml:space="preserve">Each year, statewide training and TA plans associated with each broad initiative are informed by data and outcomes, LEA needs, and stakeholder input. Stakeholders include LEAs, IUs, families, students with disabilities, national organizations, Parent </w:t>
      </w:r>
      <w:proofErr w:type="gramStart"/>
      <w:r w:rsidRPr="005C29F8">
        <w:rPr>
          <w:rFonts w:cs="Arial"/>
          <w:color w:val="000000" w:themeColor="text1"/>
          <w:szCs w:val="16"/>
        </w:rPr>
        <w:t>Training</w:t>
      </w:r>
      <w:proofErr w:type="gramEnd"/>
      <w:r w:rsidRPr="005C29F8">
        <w:rPr>
          <w:rFonts w:cs="Arial"/>
          <w:color w:val="000000" w:themeColor="text1"/>
          <w:szCs w:val="16"/>
        </w:rPr>
        <w:t xml:space="preserve"> and Information (PTI) centers, Community Parent Resource Centers (CPRCs), SEAP, and other agencies. Collaboration continues to be one of the most important mechanisms for evaluating the effectiveness and efficiency of technical assistance.</w:t>
      </w:r>
      <w:r w:rsidRPr="005C29F8">
        <w:rPr>
          <w:rFonts w:cs="Arial"/>
          <w:color w:val="000000" w:themeColor="text1"/>
          <w:szCs w:val="16"/>
        </w:rPr>
        <w:br/>
        <w:t xml:space="preserve"> </w:t>
      </w:r>
      <w:r w:rsidRPr="005C29F8">
        <w:rPr>
          <w:rFonts w:cs="Arial"/>
          <w:color w:val="000000" w:themeColor="text1"/>
          <w:szCs w:val="16"/>
        </w:rPr>
        <w:br/>
        <w:t>Pennsylvania's Statewide System of Support (</w:t>
      </w:r>
      <w:proofErr w:type="spellStart"/>
      <w:r w:rsidRPr="005C29F8">
        <w:rPr>
          <w:rFonts w:cs="Arial"/>
          <w:color w:val="000000" w:themeColor="text1"/>
          <w:szCs w:val="16"/>
        </w:rPr>
        <w:t>PaTTAN</w:t>
      </w:r>
      <w:proofErr w:type="spellEnd"/>
      <w:r w:rsidRPr="005C29F8">
        <w:rPr>
          <w:rFonts w:cs="Arial"/>
          <w:color w:val="000000" w:themeColor="text1"/>
          <w:szCs w:val="16"/>
        </w:rPr>
        <w:t xml:space="preserve"> and IU </w:t>
      </w:r>
      <w:proofErr w:type="spellStart"/>
      <w:r w:rsidRPr="005C29F8">
        <w:rPr>
          <w:rFonts w:cs="Arial"/>
          <w:color w:val="000000" w:themeColor="text1"/>
          <w:szCs w:val="16"/>
        </w:rPr>
        <w:t>TaCs</w:t>
      </w:r>
      <w:proofErr w:type="spellEnd"/>
      <w:r w:rsidRPr="005C29F8">
        <w:rPr>
          <w:rFonts w:cs="Arial"/>
          <w:color w:val="000000" w:themeColor="text1"/>
          <w:szCs w:val="16"/>
        </w:rPr>
        <w:t>) serves as both Pennsylvania’s Technical Assistance (TA) and professional development systems. This TA, based upon current research and evidence-based practices, is aligned with the principles of OSEP’s RDA.</w:t>
      </w:r>
      <w:r w:rsidRPr="005C29F8">
        <w:rPr>
          <w:rFonts w:cs="Arial"/>
          <w:color w:val="000000" w:themeColor="text1"/>
          <w:szCs w:val="16"/>
        </w:rPr>
        <w:br/>
        <w:t xml:space="preserve"> </w:t>
      </w:r>
      <w:r w:rsidRPr="005C29F8">
        <w:rPr>
          <w:rFonts w:cs="Arial"/>
          <w:color w:val="000000" w:themeColor="text1"/>
          <w:szCs w:val="16"/>
        </w:rPr>
        <w:br/>
        <w:t>Pennsylvania’s Statewide System of Support is designed to provide a continuum of timely TA to LEAs, including:</w:t>
      </w:r>
      <w:r w:rsidRPr="005C29F8">
        <w:rPr>
          <w:rFonts w:cs="Arial"/>
          <w:color w:val="000000" w:themeColor="text1"/>
          <w:szCs w:val="16"/>
        </w:rPr>
        <w:br/>
        <w:t xml:space="preserve"> </w:t>
      </w:r>
      <w:r w:rsidRPr="005C29F8">
        <w:rPr>
          <w:rFonts w:cs="Arial"/>
          <w:color w:val="000000" w:themeColor="text1"/>
          <w:szCs w:val="16"/>
        </w:rPr>
        <w:br/>
        <w:t xml:space="preserve"> </w:t>
      </w:r>
      <w:r w:rsidRPr="005C29F8">
        <w:rPr>
          <w:rFonts w:cs="Arial"/>
          <w:color w:val="000000" w:themeColor="text1"/>
          <w:szCs w:val="16"/>
        </w:rPr>
        <w:tab/>
        <w:t xml:space="preserve">• Educational Consultants: </w:t>
      </w:r>
      <w:proofErr w:type="spellStart"/>
      <w:r w:rsidRPr="005C29F8">
        <w:rPr>
          <w:rFonts w:cs="Arial"/>
          <w:color w:val="000000" w:themeColor="text1"/>
          <w:szCs w:val="16"/>
        </w:rPr>
        <w:t>PaTTAN</w:t>
      </w:r>
      <w:proofErr w:type="spellEnd"/>
      <w:r w:rsidRPr="005C29F8">
        <w:rPr>
          <w:rFonts w:cs="Arial"/>
          <w:color w:val="000000" w:themeColor="text1"/>
          <w:szCs w:val="16"/>
        </w:rPr>
        <w:t xml:space="preserve"> has professional staff with expertise in every aspect of special education, including the state’s SSIP, autism, blindness/visual impairment, deafness-hard of hearing, deaf-blindness, intellectual disabilities, special education leadership, procedural safeguards, paraprofessionals, behavior, literacy, mathematics, speech, school psychology, secondary transition, regulations, family engagement, inclusive practices, Multi-Tiered System of Support, and assistive technology. </w:t>
      </w:r>
      <w:r w:rsidRPr="005C29F8">
        <w:rPr>
          <w:rFonts w:cs="Arial"/>
          <w:color w:val="000000" w:themeColor="text1"/>
          <w:szCs w:val="16"/>
        </w:rPr>
        <w:br/>
        <w:t xml:space="preserve"> </w:t>
      </w:r>
      <w:r w:rsidRPr="005C29F8">
        <w:rPr>
          <w:rFonts w:cs="Arial"/>
          <w:color w:val="000000" w:themeColor="text1"/>
          <w:szCs w:val="16"/>
        </w:rPr>
        <w:br/>
        <w:t xml:space="preserve"> </w:t>
      </w:r>
      <w:r w:rsidRPr="005C29F8">
        <w:rPr>
          <w:rFonts w:cs="Arial"/>
          <w:color w:val="000000" w:themeColor="text1"/>
          <w:szCs w:val="16"/>
        </w:rPr>
        <w:tab/>
        <w:t xml:space="preserve">• Conferences, Institutes, and Forums: Statewide conferences, institutes, and forums are offered each year for stakeholders, including families, educators, </w:t>
      </w:r>
      <w:proofErr w:type="gramStart"/>
      <w:r w:rsidRPr="005C29F8">
        <w:rPr>
          <w:rFonts w:cs="Arial"/>
          <w:color w:val="000000" w:themeColor="text1"/>
          <w:szCs w:val="16"/>
        </w:rPr>
        <w:t>students</w:t>
      </w:r>
      <w:proofErr w:type="gramEnd"/>
      <w:r w:rsidRPr="005C29F8">
        <w:rPr>
          <w:rFonts w:cs="Arial"/>
          <w:color w:val="000000" w:themeColor="text1"/>
          <w:szCs w:val="16"/>
        </w:rPr>
        <w:t xml:space="preserve"> and others. </w:t>
      </w:r>
      <w:r w:rsidRPr="005C29F8">
        <w:rPr>
          <w:rFonts w:cs="Arial"/>
          <w:color w:val="000000" w:themeColor="text1"/>
          <w:szCs w:val="16"/>
        </w:rPr>
        <w:br/>
        <w:t xml:space="preserve"> </w:t>
      </w:r>
      <w:r w:rsidRPr="005C29F8">
        <w:rPr>
          <w:rFonts w:cs="Arial"/>
          <w:color w:val="000000" w:themeColor="text1"/>
          <w:szCs w:val="16"/>
        </w:rPr>
        <w:br/>
        <w:t xml:space="preserve"> </w:t>
      </w:r>
      <w:r w:rsidRPr="005C29F8">
        <w:rPr>
          <w:rFonts w:cs="Arial"/>
          <w:color w:val="000000" w:themeColor="text1"/>
          <w:szCs w:val="16"/>
        </w:rPr>
        <w:tab/>
        <w:t xml:space="preserve">• On-site and virtual Guided Practice Technical Assistance: On-site and virtual implementation support that includes intensive coaching and mentoring is routinely included as part of TA. </w:t>
      </w:r>
      <w:r w:rsidRPr="005C29F8">
        <w:rPr>
          <w:rFonts w:cs="Arial"/>
          <w:color w:val="000000" w:themeColor="text1"/>
          <w:szCs w:val="16"/>
        </w:rPr>
        <w:br/>
        <w:t xml:space="preserve"> </w:t>
      </w:r>
      <w:r w:rsidRPr="005C29F8">
        <w:rPr>
          <w:rFonts w:cs="Arial"/>
          <w:color w:val="000000" w:themeColor="text1"/>
          <w:szCs w:val="16"/>
        </w:rPr>
        <w:br/>
        <w:t xml:space="preserve"> </w:t>
      </w:r>
      <w:r w:rsidRPr="005C29F8">
        <w:rPr>
          <w:rFonts w:cs="Arial"/>
          <w:color w:val="000000" w:themeColor="text1"/>
          <w:szCs w:val="16"/>
        </w:rPr>
        <w:tab/>
        <w:t xml:space="preserve">• Collaboration with other agencies and Institutions of Higher Education (IHE): Pennsylvania's Statewide System of Support works in collaboration with agencies and multiple IHEs to ensure timely delivery of </w:t>
      </w:r>
      <w:proofErr w:type="gramStart"/>
      <w:r w:rsidRPr="005C29F8">
        <w:rPr>
          <w:rFonts w:cs="Arial"/>
          <w:color w:val="000000" w:themeColor="text1"/>
          <w:szCs w:val="16"/>
        </w:rPr>
        <w:t>high quality</w:t>
      </w:r>
      <w:proofErr w:type="gramEnd"/>
      <w:r w:rsidRPr="005C29F8">
        <w:rPr>
          <w:rFonts w:cs="Arial"/>
          <w:color w:val="000000" w:themeColor="text1"/>
          <w:szCs w:val="16"/>
        </w:rPr>
        <w:t xml:space="preserve"> evidence-based TA and supports to LEAs. </w:t>
      </w:r>
      <w:r w:rsidRPr="005C29F8">
        <w:rPr>
          <w:rFonts w:cs="Arial"/>
          <w:color w:val="000000" w:themeColor="text1"/>
          <w:szCs w:val="16"/>
        </w:rPr>
        <w:br/>
        <w:t xml:space="preserve"> </w:t>
      </w:r>
      <w:r w:rsidRPr="005C29F8">
        <w:rPr>
          <w:rFonts w:cs="Arial"/>
          <w:color w:val="000000" w:themeColor="text1"/>
          <w:szCs w:val="16"/>
        </w:rPr>
        <w:br/>
        <w:t xml:space="preserve"> </w:t>
      </w:r>
      <w:r w:rsidRPr="005C29F8">
        <w:rPr>
          <w:rFonts w:cs="Arial"/>
          <w:color w:val="000000" w:themeColor="text1"/>
          <w:szCs w:val="16"/>
        </w:rPr>
        <w:tab/>
        <w:t xml:space="preserve">• Webinars and face-to-face training sessions: </w:t>
      </w:r>
      <w:proofErr w:type="spellStart"/>
      <w:r w:rsidRPr="005C29F8">
        <w:rPr>
          <w:rFonts w:cs="Arial"/>
          <w:color w:val="000000" w:themeColor="text1"/>
          <w:szCs w:val="16"/>
        </w:rPr>
        <w:t>PaTTAN</w:t>
      </w:r>
      <w:proofErr w:type="spellEnd"/>
      <w:r w:rsidRPr="005C29F8">
        <w:rPr>
          <w:rFonts w:cs="Arial"/>
          <w:color w:val="000000" w:themeColor="text1"/>
          <w:szCs w:val="16"/>
        </w:rPr>
        <w:t xml:space="preserve"> offers webinars and on-site training and TA to interested stakeholders. Webinars are closed-captioned and transcribed, and posted on the </w:t>
      </w:r>
      <w:proofErr w:type="spellStart"/>
      <w:r w:rsidRPr="005C29F8">
        <w:rPr>
          <w:rFonts w:cs="Arial"/>
          <w:color w:val="000000" w:themeColor="text1"/>
          <w:szCs w:val="16"/>
        </w:rPr>
        <w:t>PaTTAN</w:t>
      </w:r>
      <w:proofErr w:type="spellEnd"/>
      <w:r w:rsidRPr="005C29F8">
        <w:rPr>
          <w:rFonts w:cs="Arial"/>
          <w:color w:val="000000" w:themeColor="text1"/>
          <w:szCs w:val="16"/>
        </w:rPr>
        <w:t xml:space="preserve"> website for later viewing or reading.</w:t>
      </w:r>
      <w:r w:rsidRPr="005C29F8">
        <w:rPr>
          <w:rFonts w:cs="Arial"/>
          <w:color w:val="000000" w:themeColor="text1"/>
          <w:szCs w:val="16"/>
        </w:rPr>
        <w:br/>
        <w:t xml:space="preserve"> </w:t>
      </w:r>
      <w:r w:rsidRPr="005C29F8">
        <w:rPr>
          <w:rFonts w:cs="Arial"/>
          <w:color w:val="000000" w:themeColor="text1"/>
          <w:szCs w:val="16"/>
        </w:rPr>
        <w:br/>
        <w:t xml:space="preserve"> </w:t>
      </w:r>
      <w:r w:rsidRPr="005C29F8">
        <w:rPr>
          <w:rFonts w:cs="Arial"/>
          <w:color w:val="000000" w:themeColor="text1"/>
          <w:szCs w:val="16"/>
        </w:rPr>
        <w:tab/>
        <w:t xml:space="preserve">• Federal and state regulations: </w:t>
      </w:r>
      <w:proofErr w:type="spellStart"/>
      <w:r w:rsidRPr="005C29F8">
        <w:rPr>
          <w:rFonts w:cs="Arial"/>
          <w:color w:val="000000" w:themeColor="text1"/>
          <w:szCs w:val="16"/>
        </w:rPr>
        <w:t>PaTTAN</w:t>
      </w:r>
      <w:proofErr w:type="spellEnd"/>
      <w:r w:rsidRPr="005C29F8">
        <w:rPr>
          <w:rFonts w:cs="Arial"/>
          <w:color w:val="000000" w:themeColor="text1"/>
          <w:szCs w:val="16"/>
        </w:rPr>
        <w:t xml:space="preserve"> offers multiple TA opportunities throughout the year to support the implementation of federal and state regulations, including procedural safeguards.</w:t>
      </w:r>
      <w:r w:rsidRPr="005C29F8">
        <w:rPr>
          <w:rFonts w:cs="Arial"/>
          <w:color w:val="000000" w:themeColor="text1"/>
          <w:szCs w:val="16"/>
        </w:rPr>
        <w:br/>
        <w:t xml:space="preserve"> </w:t>
      </w:r>
      <w:r w:rsidRPr="005C29F8">
        <w:rPr>
          <w:rFonts w:cs="Arial"/>
          <w:color w:val="000000" w:themeColor="text1"/>
          <w:szCs w:val="16"/>
        </w:rPr>
        <w:br/>
        <w:t xml:space="preserve"> </w:t>
      </w:r>
      <w:r w:rsidRPr="005C29F8">
        <w:rPr>
          <w:rFonts w:cs="Arial"/>
          <w:color w:val="000000" w:themeColor="text1"/>
          <w:szCs w:val="16"/>
        </w:rPr>
        <w:tab/>
        <w:t xml:space="preserve">• Website resources: </w:t>
      </w:r>
      <w:proofErr w:type="spellStart"/>
      <w:r w:rsidRPr="005C29F8">
        <w:rPr>
          <w:rFonts w:cs="Arial"/>
          <w:color w:val="000000" w:themeColor="text1"/>
          <w:szCs w:val="16"/>
        </w:rPr>
        <w:t>PaTTAN</w:t>
      </w:r>
      <w:proofErr w:type="spellEnd"/>
      <w:r w:rsidRPr="005C29F8">
        <w:rPr>
          <w:rFonts w:cs="Arial"/>
          <w:color w:val="000000" w:themeColor="text1"/>
          <w:szCs w:val="16"/>
        </w:rPr>
        <w:t xml:space="preserve"> maintains a robust website (www.pattan.net) featuring training opportunities, resources, and publications that address relevant topics, and provides access to other educational partners supporting student learning and achievement. The website also features SSIP resources in English and Spanish, publications, and contact information for LEAs, families, students with disabilities, and community agencies.</w:t>
      </w:r>
      <w:r w:rsidRPr="005C29F8">
        <w:rPr>
          <w:rFonts w:cs="Arial"/>
          <w:color w:val="000000" w:themeColor="text1"/>
          <w:szCs w:val="16"/>
        </w:rPr>
        <w:br/>
        <w:t xml:space="preserve"> </w:t>
      </w:r>
      <w:r w:rsidRPr="005C29F8">
        <w:rPr>
          <w:rFonts w:cs="Arial"/>
          <w:color w:val="000000" w:themeColor="text1"/>
          <w:szCs w:val="16"/>
        </w:rPr>
        <w:br/>
        <w:t>Pennsylvania has in place the Multi-Tiered System of Support (MTSS) Initiative which incorporates best practices in academics and behavior. The MTSS Academics model aligns Evidence-Based Practices (EBPs) in Mathematics, Literacy, Science, Technology, Engineering and Mathematics (STEM), Universal Design for Learning, and supports for English Learners. The MTSS Behavior model incorporates best practices in culturally responsive positive behavioral practices to address the social emotional learning needs of students. Taken together, MTSS Academics and Behavior serve as a statewide model for comprehensive school improvement through the utilization of a problem-solving model to address system wide data analysis matched to needs of the LEA, school, and classroom levels.</w:t>
      </w:r>
      <w:r w:rsidRPr="005C29F8">
        <w:rPr>
          <w:rFonts w:cs="Arial"/>
          <w:color w:val="000000" w:themeColor="text1"/>
          <w:szCs w:val="16"/>
        </w:rPr>
        <w:br/>
        <w:t xml:space="preserve"> </w:t>
      </w:r>
      <w:r w:rsidRPr="005C29F8">
        <w:rPr>
          <w:rFonts w:cs="Arial"/>
          <w:color w:val="000000" w:themeColor="text1"/>
          <w:szCs w:val="16"/>
        </w:rPr>
        <w:br/>
        <w:t xml:space="preserve">Autism College and High School Integration for Educational and Vocational Excellence (AACHIEVE): This project focuses on supporting college bound students on the autism spectrum as they transition to higher education. As part of PDE/BSE’s commitment to the project Dr. </w:t>
      </w:r>
      <w:proofErr w:type="spellStart"/>
      <w:r w:rsidRPr="005C29F8">
        <w:rPr>
          <w:rFonts w:cs="Arial"/>
          <w:color w:val="000000" w:themeColor="text1"/>
          <w:szCs w:val="16"/>
        </w:rPr>
        <w:t>Thierfeld</w:t>
      </w:r>
      <w:proofErr w:type="spellEnd"/>
      <w:r w:rsidRPr="005C29F8">
        <w:rPr>
          <w:rFonts w:cs="Arial"/>
          <w:color w:val="000000" w:themeColor="text1"/>
          <w:szCs w:val="16"/>
        </w:rPr>
        <w:t xml:space="preserve"> Brown of Yale University, and </w:t>
      </w:r>
      <w:proofErr w:type="spellStart"/>
      <w:r w:rsidRPr="005C29F8">
        <w:rPr>
          <w:rFonts w:cs="Arial"/>
          <w:color w:val="000000" w:themeColor="text1"/>
          <w:szCs w:val="16"/>
        </w:rPr>
        <w:t>PaTTAN</w:t>
      </w:r>
      <w:proofErr w:type="spellEnd"/>
      <w:r w:rsidRPr="005C29F8">
        <w:rPr>
          <w:rFonts w:cs="Arial"/>
          <w:color w:val="000000" w:themeColor="text1"/>
          <w:szCs w:val="16"/>
        </w:rPr>
        <w:t xml:space="preserve"> staff work with high schools and collaborate with several local colleges/universities to create a successful framework for college access and supporting successful degree completion.</w:t>
      </w:r>
      <w:r w:rsidRPr="005C29F8">
        <w:rPr>
          <w:rFonts w:cs="Arial"/>
          <w:color w:val="000000" w:themeColor="text1"/>
          <w:szCs w:val="16"/>
        </w:rPr>
        <w:br/>
      </w:r>
      <w:r w:rsidRPr="005C29F8">
        <w:rPr>
          <w:rFonts w:cs="Arial"/>
          <w:color w:val="000000" w:themeColor="text1"/>
          <w:szCs w:val="16"/>
        </w:rPr>
        <w:lastRenderedPageBreak/>
        <w:t xml:space="preserve"> </w:t>
      </w:r>
      <w:r w:rsidRPr="005C29F8">
        <w:rPr>
          <w:rFonts w:cs="Arial"/>
          <w:color w:val="000000" w:themeColor="text1"/>
          <w:szCs w:val="16"/>
        </w:rPr>
        <w:br/>
      </w:r>
      <w:proofErr w:type="spellStart"/>
      <w:r w:rsidRPr="005C29F8">
        <w:rPr>
          <w:rFonts w:cs="Arial"/>
          <w:color w:val="000000" w:themeColor="text1"/>
          <w:szCs w:val="16"/>
        </w:rPr>
        <w:t>PaTTAN</w:t>
      </w:r>
      <w:proofErr w:type="spellEnd"/>
      <w:r w:rsidRPr="005C29F8">
        <w:rPr>
          <w:rFonts w:cs="Arial"/>
          <w:color w:val="000000" w:themeColor="text1"/>
          <w:szCs w:val="16"/>
        </w:rPr>
        <w:t xml:space="preserve"> provides TA to LEAs and support to students with disabilities through its Accessible Instructional Materials and Assistive Device Short-Term Loan programs. </w:t>
      </w:r>
      <w:proofErr w:type="spellStart"/>
      <w:r w:rsidRPr="005C29F8">
        <w:rPr>
          <w:rFonts w:cs="Arial"/>
          <w:color w:val="000000" w:themeColor="text1"/>
          <w:szCs w:val="16"/>
        </w:rPr>
        <w:t>PaTTAN</w:t>
      </w:r>
      <w:proofErr w:type="spellEnd"/>
      <w:r w:rsidRPr="005C29F8">
        <w:rPr>
          <w:rFonts w:cs="Arial"/>
          <w:color w:val="000000" w:themeColor="text1"/>
          <w:szCs w:val="16"/>
        </w:rPr>
        <w:t xml:space="preserve"> offers ongoing TA opportunities for both programs through workshops, guided practice, seminars, statewide conferences, distance learning, video conferences, and online courses. </w:t>
      </w:r>
      <w:r w:rsidRPr="005C29F8">
        <w:rPr>
          <w:rFonts w:cs="Arial"/>
          <w:color w:val="000000" w:themeColor="text1"/>
          <w:szCs w:val="16"/>
        </w:rPr>
        <w:br/>
        <w:t xml:space="preserve"> </w:t>
      </w:r>
      <w:r w:rsidRPr="005C29F8">
        <w:rPr>
          <w:rFonts w:cs="Arial"/>
          <w:color w:val="000000" w:themeColor="text1"/>
          <w:szCs w:val="16"/>
        </w:rPr>
        <w:br/>
        <w:t xml:space="preserve">For all initiatives and TA, data are collected throughout to determine the impact of services and to ensure improved student outcomes. </w:t>
      </w:r>
      <w:r w:rsidRPr="005C29F8">
        <w:rPr>
          <w:rFonts w:cs="Arial"/>
          <w:color w:val="000000" w:themeColor="text1"/>
          <w:szCs w:val="16"/>
        </w:rPr>
        <w:br/>
        <w:t xml:space="preserve"> </w:t>
      </w:r>
      <w:r w:rsidRPr="005C29F8">
        <w:rPr>
          <w:rFonts w:cs="Arial"/>
          <w:color w:val="000000" w:themeColor="text1"/>
          <w:szCs w:val="16"/>
        </w:rPr>
        <w:br/>
        <w:t xml:space="preserve"> </w:t>
      </w:r>
      <w:r w:rsidRPr="005C29F8">
        <w:rPr>
          <w:rFonts w:cs="Arial"/>
          <w:color w:val="000000" w:themeColor="text1"/>
          <w:szCs w:val="16"/>
        </w:rPr>
        <w:br/>
        <w:t xml:space="preserve">Preschool Early Intervention Programs (Bureau of Early Intervention Services and Family Supports) </w:t>
      </w:r>
      <w:r w:rsidRPr="005C29F8">
        <w:rPr>
          <w:rFonts w:cs="Arial"/>
          <w:color w:val="000000" w:themeColor="text1"/>
          <w:szCs w:val="16"/>
        </w:rPr>
        <w:br/>
        <w:t xml:space="preserve"> </w:t>
      </w:r>
      <w:r w:rsidRPr="005C29F8">
        <w:rPr>
          <w:rFonts w:cs="Arial"/>
          <w:color w:val="000000" w:themeColor="text1"/>
          <w:szCs w:val="16"/>
        </w:rPr>
        <w:br/>
        <w:t xml:space="preserve">Early Intervention Technical Assistance (EITA) provides statewide training and technical assistance on behalf of BEISFS. Local Preschool EI programs are the primary recipients of EITA training and technical assistance. EITA is part of </w:t>
      </w:r>
      <w:proofErr w:type="spellStart"/>
      <w:r w:rsidRPr="005C29F8">
        <w:rPr>
          <w:rFonts w:cs="Arial"/>
          <w:color w:val="000000" w:themeColor="text1"/>
          <w:szCs w:val="16"/>
        </w:rPr>
        <w:t>PaTTAN</w:t>
      </w:r>
      <w:proofErr w:type="spellEnd"/>
      <w:r w:rsidRPr="005C29F8">
        <w:rPr>
          <w:rFonts w:cs="Arial"/>
          <w:color w:val="000000" w:themeColor="text1"/>
          <w:szCs w:val="16"/>
        </w:rPr>
        <w:t xml:space="preserve">, which provides training and technical assistance for programs serving school-age children and their families. </w:t>
      </w:r>
      <w:r w:rsidRPr="005C29F8">
        <w:rPr>
          <w:rFonts w:cs="Arial"/>
          <w:color w:val="000000" w:themeColor="text1"/>
          <w:szCs w:val="16"/>
        </w:rPr>
        <w:br/>
      </w:r>
      <w:r w:rsidRPr="005C29F8">
        <w:rPr>
          <w:rFonts w:cs="Arial"/>
          <w:color w:val="000000" w:themeColor="text1"/>
          <w:szCs w:val="16"/>
        </w:rPr>
        <w:br/>
        <w:t xml:space="preserve">EITA provides both statewide and regional training initiatives that are developed through the analysis of statewide data, including program verification visits and determination results, state and federal requirements, relevant research related to evidence based early intervention practices, and planning with BEISFS staff. </w:t>
      </w:r>
      <w:r w:rsidRPr="005C29F8">
        <w:rPr>
          <w:rFonts w:cs="Arial"/>
          <w:color w:val="000000" w:themeColor="text1"/>
          <w:szCs w:val="16"/>
        </w:rPr>
        <w:br/>
      </w:r>
      <w:r w:rsidRPr="005C29F8">
        <w:rPr>
          <w:rFonts w:cs="Arial"/>
          <w:color w:val="000000" w:themeColor="text1"/>
          <w:szCs w:val="16"/>
        </w:rPr>
        <w:br/>
        <w:t xml:space="preserve">EITA also </w:t>
      </w:r>
      <w:proofErr w:type="gramStart"/>
      <w:r w:rsidRPr="005C29F8">
        <w:rPr>
          <w:rFonts w:cs="Arial"/>
          <w:color w:val="000000" w:themeColor="text1"/>
          <w:szCs w:val="16"/>
        </w:rPr>
        <w:t>provides assistance</w:t>
      </w:r>
      <w:proofErr w:type="gramEnd"/>
      <w:r w:rsidRPr="005C29F8">
        <w:rPr>
          <w:rFonts w:cs="Arial"/>
          <w:color w:val="000000" w:themeColor="text1"/>
          <w:szCs w:val="16"/>
        </w:rPr>
        <w:t xml:space="preserve"> in the development of QEPs developed annually with each Preschool Early Intervention program. The QEP focuses on specific programmatic changes or outcomes and includes information on how change will be measured. </w:t>
      </w:r>
      <w:r w:rsidRPr="005C29F8">
        <w:rPr>
          <w:rFonts w:cs="Arial"/>
          <w:color w:val="000000" w:themeColor="text1"/>
          <w:szCs w:val="16"/>
        </w:rPr>
        <w:br/>
        <w:t xml:space="preserve"> </w:t>
      </w:r>
    </w:p>
    <w:p w14:paraId="31C31C58" w14:textId="446483D3" w:rsidR="00AF5649" w:rsidRPr="005C29F8" w:rsidRDefault="00AF5649" w:rsidP="004369B2">
      <w:pPr>
        <w:rPr>
          <w:color w:val="000000" w:themeColor="text1"/>
        </w:rPr>
      </w:pPr>
      <w:r w:rsidRPr="005C29F8">
        <w:rPr>
          <w:b/>
          <w:color w:val="000000" w:themeColor="text1"/>
        </w:rPr>
        <w:t>Professional Development System</w:t>
      </w:r>
    </w:p>
    <w:p w14:paraId="25232CAB" w14:textId="77777777" w:rsidR="00AF5649" w:rsidRPr="005C29F8" w:rsidRDefault="00AF5649" w:rsidP="00AF5649">
      <w:pPr>
        <w:rPr>
          <w:rFonts w:cs="Arial"/>
          <w:b/>
          <w:color w:val="000000" w:themeColor="text1"/>
          <w:szCs w:val="16"/>
        </w:rPr>
      </w:pPr>
      <w:r w:rsidRPr="005C29F8">
        <w:rPr>
          <w:rFonts w:cs="Arial"/>
          <w:b/>
          <w:color w:val="000000" w:themeColor="text1"/>
          <w:szCs w:val="16"/>
        </w:rPr>
        <w:t>The mechanisms the State has in place to ensure that service providers have the skills to effectively provide services that improve results for students with disabilities.</w:t>
      </w:r>
    </w:p>
    <w:p w14:paraId="0B77B8C1" w14:textId="3CE3A35D" w:rsidR="007742F1" w:rsidRPr="005C29F8" w:rsidRDefault="002B7490" w:rsidP="007925C6">
      <w:pPr>
        <w:rPr>
          <w:rFonts w:cs="Arial"/>
          <w:color w:val="000000" w:themeColor="text1"/>
          <w:szCs w:val="16"/>
        </w:rPr>
      </w:pPr>
      <w:r w:rsidRPr="005C29F8">
        <w:rPr>
          <w:rFonts w:cs="Arial"/>
          <w:color w:val="000000" w:themeColor="text1"/>
          <w:szCs w:val="16"/>
        </w:rPr>
        <w:br/>
        <w:t>School Age Programs (Bureau of Special Education)</w:t>
      </w:r>
      <w:r w:rsidRPr="005C29F8">
        <w:rPr>
          <w:rFonts w:cs="Arial"/>
          <w:color w:val="000000" w:themeColor="text1"/>
          <w:szCs w:val="16"/>
        </w:rPr>
        <w:br/>
        <w:t xml:space="preserve"> </w:t>
      </w:r>
      <w:r w:rsidRPr="005C29F8">
        <w:rPr>
          <w:rFonts w:cs="Arial"/>
          <w:color w:val="000000" w:themeColor="text1"/>
          <w:szCs w:val="16"/>
        </w:rPr>
        <w:br/>
        <w:t>The BSE, through Pennsylvania’s Statewide System of Support, has consistently demonstrated positive impact and outcomes for students with disabilities. The system has expertise in Results Driven Accountability, and has the personnel needed to effectively support the SPP/APR/SSIP.</w:t>
      </w:r>
      <w:r w:rsidRPr="005C29F8">
        <w:rPr>
          <w:rFonts w:cs="Arial"/>
          <w:color w:val="000000" w:themeColor="text1"/>
          <w:szCs w:val="16"/>
        </w:rPr>
        <w:br/>
        <w:t xml:space="preserve"> </w:t>
      </w:r>
      <w:r w:rsidRPr="005C29F8">
        <w:rPr>
          <w:rFonts w:cs="Arial"/>
          <w:color w:val="000000" w:themeColor="text1"/>
          <w:szCs w:val="16"/>
        </w:rPr>
        <w:br/>
        <w:t xml:space="preserve">This system of support serves as the state's technical assistance and professional development (PD) systems. The PD for service providers delivered by </w:t>
      </w:r>
      <w:proofErr w:type="spellStart"/>
      <w:r w:rsidRPr="005C29F8">
        <w:rPr>
          <w:rFonts w:cs="Arial"/>
          <w:color w:val="000000" w:themeColor="text1"/>
          <w:szCs w:val="16"/>
        </w:rPr>
        <w:t>PaTTAN</w:t>
      </w:r>
      <w:proofErr w:type="spellEnd"/>
      <w:r w:rsidRPr="005C29F8">
        <w:rPr>
          <w:rFonts w:cs="Arial"/>
          <w:color w:val="000000" w:themeColor="text1"/>
          <w:szCs w:val="16"/>
        </w:rPr>
        <w:t xml:space="preserve"> and IU </w:t>
      </w:r>
      <w:proofErr w:type="spellStart"/>
      <w:r w:rsidRPr="005C29F8">
        <w:rPr>
          <w:rFonts w:cs="Arial"/>
          <w:color w:val="000000" w:themeColor="text1"/>
          <w:szCs w:val="16"/>
        </w:rPr>
        <w:t>TaCs</w:t>
      </w:r>
      <w:proofErr w:type="spellEnd"/>
      <w:r w:rsidRPr="005C29F8">
        <w:rPr>
          <w:rFonts w:cs="Arial"/>
          <w:color w:val="000000" w:themeColor="text1"/>
          <w:szCs w:val="16"/>
        </w:rPr>
        <w:t xml:space="preserve"> is based upon current research and EBPs. Each initiative develops a multi-year plan that demonstrates how the PD activities will equip service providers with effective skills to deliver services that improve results for students with disabilities.</w:t>
      </w:r>
      <w:r w:rsidRPr="005C29F8">
        <w:rPr>
          <w:rFonts w:cs="Arial"/>
          <w:color w:val="000000" w:themeColor="text1"/>
          <w:szCs w:val="16"/>
        </w:rPr>
        <w:br/>
        <w:t xml:space="preserve"> </w:t>
      </w:r>
      <w:r w:rsidRPr="005C29F8">
        <w:rPr>
          <w:rFonts w:cs="Arial"/>
          <w:color w:val="000000" w:themeColor="text1"/>
          <w:szCs w:val="16"/>
        </w:rPr>
        <w:br/>
        <w:t>PD includes, but is not limited to:</w:t>
      </w:r>
      <w:r w:rsidRPr="005C29F8">
        <w:rPr>
          <w:rFonts w:cs="Arial"/>
          <w:color w:val="000000" w:themeColor="text1"/>
          <w:szCs w:val="16"/>
        </w:rPr>
        <w:br/>
        <w:t xml:space="preserve"> </w:t>
      </w:r>
      <w:r w:rsidRPr="005C29F8">
        <w:rPr>
          <w:rFonts w:cs="Arial"/>
          <w:color w:val="000000" w:themeColor="text1"/>
          <w:szCs w:val="16"/>
        </w:rPr>
        <w:br/>
        <w:t xml:space="preserve"> </w:t>
      </w:r>
      <w:r w:rsidRPr="005C29F8">
        <w:rPr>
          <w:rFonts w:cs="Arial"/>
          <w:color w:val="000000" w:themeColor="text1"/>
          <w:szCs w:val="16"/>
        </w:rPr>
        <w:tab/>
        <w:t>• PA Standards Aligned System (SAS): SAS is a comprehensive school improvement framework that, when implemented with fidelity, assists schools to improve outcomes for all students. More information about SAS is located at http://pdesas.org/.</w:t>
      </w:r>
      <w:r w:rsidRPr="005C29F8">
        <w:rPr>
          <w:rFonts w:cs="Arial"/>
          <w:color w:val="000000" w:themeColor="text1"/>
          <w:szCs w:val="16"/>
        </w:rPr>
        <w:br/>
        <w:t xml:space="preserve"> </w:t>
      </w:r>
      <w:r w:rsidRPr="005C29F8">
        <w:rPr>
          <w:rFonts w:cs="Arial"/>
          <w:color w:val="000000" w:themeColor="text1"/>
          <w:szCs w:val="16"/>
        </w:rPr>
        <w:br/>
        <w:t xml:space="preserve"> </w:t>
      </w:r>
      <w:r w:rsidRPr="005C29F8">
        <w:rPr>
          <w:rFonts w:cs="Arial"/>
          <w:color w:val="000000" w:themeColor="text1"/>
          <w:szCs w:val="16"/>
        </w:rPr>
        <w:tab/>
        <w:t>• Pennsylvania Deaf-Blind Project: This project provides targeted PD to service providers, families, and educators supporting infants, toddlers, and students with deaf-blindness.</w:t>
      </w:r>
      <w:r w:rsidRPr="005C29F8">
        <w:rPr>
          <w:rFonts w:cs="Arial"/>
          <w:color w:val="000000" w:themeColor="text1"/>
          <w:szCs w:val="16"/>
        </w:rPr>
        <w:br/>
        <w:t xml:space="preserve"> </w:t>
      </w:r>
      <w:r w:rsidRPr="005C29F8">
        <w:rPr>
          <w:rFonts w:cs="Arial"/>
          <w:color w:val="000000" w:themeColor="text1"/>
          <w:szCs w:val="16"/>
        </w:rPr>
        <w:br/>
        <w:t xml:space="preserve"> </w:t>
      </w:r>
      <w:r w:rsidRPr="005C29F8">
        <w:rPr>
          <w:rFonts w:cs="Arial"/>
          <w:color w:val="000000" w:themeColor="text1"/>
          <w:szCs w:val="16"/>
        </w:rPr>
        <w:tab/>
        <w:t>• Middle School Success: The Path to Graduation (P2G): This current State Personnel Development Grant focuses on all students becoming college and career ready, and is aligned to the state's SSIP via regional teams that identify middle school students who are off-track for graduation. The grant builds capacity of LEAs to address academic and behavioral needs of middle school students with disabilities, particularly those students identified with emotional disturbance.</w:t>
      </w:r>
      <w:r w:rsidRPr="005C29F8">
        <w:rPr>
          <w:rFonts w:cs="Arial"/>
          <w:color w:val="000000" w:themeColor="text1"/>
          <w:szCs w:val="16"/>
        </w:rPr>
        <w:br/>
        <w:t xml:space="preserve"> </w:t>
      </w:r>
      <w:r w:rsidRPr="005C29F8">
        <w:rPr>
          <w:rFonts w:cs="Arial"/>
          <w:color w:val="000000" w:themeColor="text1"/>
          <w:szCs w:val="16"/>
        </w:rPr>
        <w:br/>
        <w:t xml:space="preserve"> </w:t>
      </w:r>
      <w:r w:rsidRPr="005C29F8">
        <w:rPr>
          <w:rFonts w:cs="Arial"/>
          <w:color w:val="000000" w:themeColor="text1"/>
          <w:szCs w:val="16"/>
        </w:rPr>
        <w:tab/>
        <w:t>• Community of Practice (CoP) on School-based Behavioral Health and the Pennsylvania Positive Behavior Support (</w:t>
      </w:r>
      <w:proofErr w:type="spellStart"/>
      <w:r w:rsidRPr="005C29F8">
        <w:rPr>
          <w:rFonts w:cs="Arial"/>
          <w:color w:val="000000" w:themeColor="text1"/>
          <w:szCs w:val="16"/>
        </w:rPr>
        <w:t>PaPBS</w:t>
      </w:r>
      <w:proofErr w:type="spellEnd"/>
      <w:r w:rsidRPr="005C29F8">
        <w:rPr>
          <w:rFonts w:cs="Arial"/>
          <w:color w:val="000000" w:themeColor="text1"/>
          <w:szCs w:val="16"/>
        </w:rPr>
        <w:t xml:space="preserve">) network: Through </w:t>
      </w:r>
      <w:proofErr w:type="spellStart"/>
      <w:r w:rsidRPr="005C29F8">
        <w:rPr>
          <w:rFonts w:cs="Arial"/>
          <w:color w:val="000000" w:themeColor="text1"/>
          <w:szCs w:val="16"/>
        </w:rPr>
        <w:t>PaTTAN</w:t>
      </w:r>
      <w:proofErr w:type="spellEnd"/>
      <w:r w:rsidRPr="005C29F8">
        <w:rPr>
          <w:rFonts w:cs="Arial"/>
          <w:color w:val="000000" w:themeColor="text1"/>
          <w:szCs w:val="16"/>
        </w:rPr>
        <w:t>, BSE convenes the CoP on School-based Behavioral Health which is comprised of multiple departments, agencies, and parent and advocacy groups.</w:t>
      </w:r>
      <w:r w:rsidRPr="005C29F8">
        <w:rPr>
          <w:rFonts w:cs="Arial"/>
          <w:color w:val="000000" w:themeColor="text1"/>
          <w:szCs w:val="16"/>
        </w:rPr>
        <w:br/>
        <w:t xml:space="preserve"> </w:t>
      </w:r>
      <w:r w:rsidRPr="005C29F8">
        <w:rPr>
          <w:rFonts w:cs="Arial"/>
          <w:color w:val="000000" w:themeColor="text1"/>
          <w:szCs w:val="16"/>
        </w:rPr>
        <w:br/>
        <w:t xml:space="preserve"> </w:t>
      </w:r>
      <w:r w:rsidRPr="005C29F8">
        <w:rPr>
          <w:rFonts w:cs="Arial"/>
          <w:color w:val="000000" w:themeColor="text1"/>
          <w:szCs w:val="16"/>
        </w:rPr>
        <w:tab/>
        <w:t xml:space="preserve">• The Arc of Pennsylvania, Include Me From the Start is designed to promote and expand inclusive practices for students with the most significant disabilities. The Arc of Pennsylvania, in collaboration with PDE, BSE, and </w:t>
      </w:r>
      <w:proofErr w:type="spellStart"/>
      <w:r w:rsidRPr="005C29F8">
        <w:rPr>
          <w:rFonts w:cs="Arial"/>
          <w:color w:val="000000" w:themeColor="text1"/>
          <w:szCs w:val="16"/>
        </w:rPr>
        <w:t>PaTTAN</w:t>
      </w:r>
      <w:proofErr w:type="spellEnd"/>
      <w:r w:rsidRPr="005C29F8">
        <w:rPr>
          <w:rFonts w:cs="Arial"/>
          <w:color w:val="000000" w:themeColor="text1"/>
          <w:szCs w:val="16"/>
        </w:rPr>
        <w:t>, works with student teams and families to provide training and on-site technical assistance. The focus is to implement a customized employment program for transition age students.</w:t>
      </w:r>
      <w:r w:rsidRPr="005C29F8">
        <w:rPr>
          <w:rFonts w:cs="Arial"/>
          <w:color w:val="000000" w:themeColor="text1"/>
          <w:szCs w:val="16"/>
        </w:rPr>
        <w:br/>
        <w:t xml:space="preserve"> </w:t>
      </w:r>
      <w:r w:rsidRPr="005C29F8">
        <w:rPr>
          <w:rFonts w:cs="Arial"/>
          <w:color w:val="000000" w:themeColor="text1"/>
          <w:szCs w:val="16"/>
        </w:rPr>
        <w:br/>
        <w:t xml:space="preserve"> </w:t>
      </w:r>
      <w:r w:rsidRPr="005C29F8">
        <w:rPr>
          <w:rFonts w:cs="Arial"/>
          <w:color w:val="000000" w:themeColor="text1"/>
          <w:szCs w:val="16"/>
        </w:rPr>
        <w:tab/>
        <w:t>• Principals Understanding how to Lead Special Education (PULSE): This 30-hour course builds upon principals’ knowledge and skills to successfully support and implement services for students with disabilities. PULSE provides support in data practices, multi-tier systems of supports, legal literacy, and EBPs.</w:t>
      </w:r>
      <w:r w:rsidRPr="005C29F8">
        <w:rPr>
          <w:rFonts w:cs="Arial"/>
          <w:color w:val="000000" w:themeColor="text1"/>
          <w:szCs w:val="16"/>
        </w:rPr>
        <w:br/>
        <w:t xml:space="preserve"> </w:t>
      </w:r>
      <w:r w:rsidRPr="005C29F8">
        <w:rPr>
          <w:rFonts w:cs="Arial"/>
          <w:color w:val="000000" w:themeColor="text1"/>
          <w:szCs w:val="16"/>
        </w:rPr>
        <w:br/>
        <w:t xml:space="preserve"> </w:t>
      </w:r>
      <w:r w:rsidRPr="005C29F8">
        <w:rPr>
          <w:rFonts w:cs="Arial"/>
          <w:color w:val="000000" w:themeColor="text1"/>
          <w:szCs w:val="16"/>
        </w:rPr>
        <w:tab/>
        <w:t>• Comprehensive Planning Tool: Pennsylvania’s regulations require a variety of plans, including plans for PD, technology, and special education. PDE’s online Comprehensive Planning Tool supports the process of identifying needs through root-cause analyses, develops strategies based on EBPs, and monitors implementation.</w:t>
      </w:r>
      <w:r w:rsidRPr="005C29F8">
        <w:rPr>
          <w:rFonts w:cs="Arial"/>
          <w:color w:val="000000" w:themeColor="text1"/>
          <w:szCs w:val="16"/>
        </w:rPr>
        <w:br/>
        <w:t xml:space="preserve"> </w:t>
      </w:r>
      <w:r w:rsidRPr="005C29F8">
        <w:rPr>
          <w:rFonts w:cs="Arial"/>
          <w:color w:val="000000" w:themeColor="text1"/>
          <w:szCs w:val="16"/>
        </w:rPr>
        <w:br/>
        <w:t xml:space="preserve"> </w:t>
      </w:r>
      <w:r w:rsidRPr="005C29F8">
        <w:rPr>
          <w:rFonts w:cs="Arial"/>
          <w:color w:val="000000" w:themeColor="text1"/>
          <w:szCs w:val="16"/>
        </w:rPr>
        <w:tab/>
        <w:t xml:space="preserve">• Training Opportunities: </w:t>
      </w:r>
      <w:proofErr w:type="spellStart"/>
      <w:r w:rsidRPr="005C29F8">
        <w:rPr>
          <w:rFonts w:cs="Arial"/>
          <w:color w:val="000000" w:themeColor="text1"/>
          <w:szCs w:val="16"/>
        </w:rPr>
        <w:t>PaTTAN</w:t>
      </w:r>
      <w:proofErr w:type="spellEnd"/>
      <w:r w:rsidRPr="005C29F8">
        <w:rPr>
          <w:rFonts w:cs="Arial"/>
          <w:color w:val="000000" w:themeColor="text1"/>
          <w:szCs w:val="16"/>
        </w:rPr>
        <w:t xml:space="preserve"> provides a full array of PD and TA targeted to improving student results. These include week-long summer institutes, PD series, webinars, and on-site and virtual assistance.</w:t>
      </w:r>
      <w:r w:rsidRPr="005C29F8">
        <w:rPr>
          <w:rFonts w:cs="Arial"/>
          <w:color w:val="000000" w:themeColor="text1"/>
          <w:szCs w:val="16"/>
        </w:rPr>
        <w:br/>
        <w:t xml:space="preserve"> </w:t>
      </w:r>
      <w:r w:rsidRPr="005C29F8">
        <w:rPr>
          <w:rFonts w:cs="Arial"/>
          <w:color w:val="000000" w:themeColor="text1"/>
          <w:szCs w:val="16"/>
        </w:rPr>
        <w:br/>
        <w:t xml:space="preserve"> </w:t>
      </w:r>
      <w:r w:rsidRPr="005C29F8">
        <w:rPr>
          <w:rFonts w:cs="Arial"/>
          <w:color w:val="000000" w:themeColor="text1"/>
          <w:szCs w:val="16"/>
        </w:rPr>
        <w:tab/>
        <w:t>• The Pennsylvania Fellowship Program (PFP) for Special Education Leaders: PFP is designed to build the knowledge and skills of veteran and novice special education administrators to directly improve programming for students. The overarching goal of the PFP is to support special education directors/supervisors so that they will remain in the field of administration.</w:t>
      </w:r>
      <w:r w:rsidRPr="005C29F8">
        <w:rPr>
          <w:rFonts w:cs="Arial"/>
          <w:color w:val="000000" w:themeColor="text1"/>
          <w:szCs w:val="16"/>
        </w:rPr>
        <w:br/>
        <w:t xml:space="preserve"> </w:t>
      </w:r>
      <w:r w:rsidRPr="005C29F8">
        <w:rPr>
          <w:rFonts w:cs="Arial"/>
          <w:color w:val="000000" w:themeColor="text1"/>
          <w:szCs w:val="16"/>
        </w:rPr>
        <w:br/>
        <w:t xml:space="preserve"> </w:t>
      </w:r>
      <w:r w:rsidRPr="005C29F8">
        <w:rPr>
          <w:rFonts w:cs="Arial"/>
          <w:color w:val="000000" w:themeColor="text1"/>
          <w:szCs w:val="16"/>
        </w:rPr>
        <w:tab/>
        <w:t xml:space="preserve">• Federal-State Regulations: </w:t>
      </w:r>
      <w:proofErr w:type="spellStart"/>
      <w:r w:rsidRPr="005C29F8">
        <w:rPr>
          <w:rFonts w:cs="Arial"/>
          <w:color w:val="000000" w:themeColor="text1"/>
          <w:szCs w:val="16"/>
        </w:rPr>
        <w:t>PaTTAN</w:t>
      </w:r>
      <w:proofErr w:type="spellEnd"/>
      <w:r w:rsidRPr="005C29F8">
        <w:rPr>
          <w:rFonts w:cs="Arial"/>
          <w:color w:val="000000" w:themeColor="text1"/>
          <w:szCs w:val="16"/>
        </w:rPr>
        <w:t xml:space="preserve"> works closely with the BSE to provide PD for Pennsylvania to comply with requirements under the IDEA and Chapters 14 and 711. These supports include PD linked to the SPP/APR indicators, development of compliant special education forms, student data collections, and the monitoring system.</w:t>
      </w:r>
      <w:r w:rsidRPr="005C29F8">
        <w:rPr>
          <w:rFonts w:cs="Arial"/>
          <w:color w:val="000000" w:themeColor="text1"/>
          <w:szCs w:val="16"/>
        </w:rPr>
        <w:br/>
        <w:t xml:space="preserve"> </w:t>
      </w:r>
      <w:r w:rsidRPr="005C29F8">
        <w:rPr>
          <w:rFonts w:cs="Arial"/>
          <w:color w:val="000000" w:themeColor="text1"/>
          <w:szCs w:val="16"/>
        </w:rPr>
        <w:br/>
        <w:t xml:space="preserve"> </w:t>
      </w:r>
      <w:r w:rsidRPr="005C29F8">
        <w:rPr>
          <w:rFonts w:cs="Arial"/>
          <w:color w:val="000000" w:themeColor="text1"/>
          <w:szCs w:val="16"/>
        </w:rPr>
        <w:tab/>
        <w:t xml:space="preserve">• Assistive Technology and Accessible Instructional Materials: </w:t>
      </w:r>
      <w:proofErr w:type="spellStart"/>
      <w:r w:rsidRPr="005C29F8">
        <w:rPr>
          <w:rFonts w:cs="Arial"/>
          <w:color w:val="000000" w:themeColor="text1"/>
          <w:szCs w:val="16"/>
        </w:rPr>
        <w:t>PaTTAN</w:t>
      </w:r>
      <w:proofErr w:type="spellEnd"/>
      <w:r w:rsidRPr="005C29F8">
        <w:rPr>
          <w:rFonts w:cs="Arial"/>
          <w:color w:val="000000" w:themeColor="text1"/>
          <w:szCs w:val="16"/>
        </w:rPr>
        <w:t xml:space="preserve"> maintains a short-term loan library that offers a broad array of assistive technology devices. In addition, the </w:t>
      </w:r>
      <w:proofErr w:type="spellStart"/>
      <w:r w:rsidRPr="005C29F8">
        <w:rPr>
          <w:rFonts w:cs="Arial"/>
          <w:color w:val="000000" w:themeColor="text1"/>
          <w:szCs w:val="16"/>
        </w:rPr>
        <w:t>PaTTAN</w:t>
      </w:r>
      <w:proofErr w:type="spellEnd"/>
      <w:r w:rsidRPr="005C29F8">
        <w:rPr>
          <w:rFonts w:cs="Arial"/>
          <w:color w:val="000000" w:themeColor="text1"/>
          <w:szCs w:val="16"/>
        </w:rPr>
        <w:t xml:space="preserve"> Accessible Instructional Materials Center provides large print and Braille text materials. </w:t>
      </w:r>
      <w:proofErr w:type="spellStart"/>
      <w:r w:rsidRPr="005C29F8">
        <w:rPr>
          <w:rFonts w:cs="Arial"/>
          <w:color w:val="000000" w:themeColor="text1"/>
          <w:szCs w:val="16"/>
        </w:rPr>
        <w:t>PaTTAN</w:t>
      </w:r>
      <w:proofErr w:type="spellEnd"/>
      <w:r w:rsidRPr="005C29F8">
        <w:rPr>
          <w:rFonts w:cs="Arial"/>
          <w:color w:val="000000" w:themeColor="text1"/>
          <w:szCs w:val="16"/>
        </w:rPr>
        <w:t xml:space="preserve"> represents the PDE as the Ex-Officio Trustee with responsibility for managing and coordinating federal quota funds with the American Printing House for the Blind </w:t>
      </w:r>
      <w:r w:rsidRPr="005C29F8">
        <w:rPr>
          <w:rFonts w:cs="Arial"/>
          <w:color w:val="000000" w:themeColor="text1"/>
          <w:szCs w:val="16"/>
        </w:rPr>
        <w:lastRenderedPageBreak/>
        <w:t xml:space="preserve">(APH) for purchase of text and educational supplies for students who are legally blind. </w:t>
      </w:r>
      <w:proofErr w:type="spellStart"/>
      <w:r w:rsidRPr="005C29F8">
        <w:rPr>
          <w:rFonts w:cs="Arial"/>
          <w:color w:val="000000" w:themeColor="text1"/>
          <w:szCs w:val="16"/>
        </w:rPr>
        <w:t>PaTTAN</w:t>
      </w:r>
      <w:proofErr w:type="spellEnd"/>
      <w:r w:rsidRPr="005C29F8">
        <w:rPr>
          <w:rFonts w:cs="Arial"/>
          <w:color w:val="000000" w:themeColor="text1"/>
          <w:szCs w:val="16"/>
        </w:rPr>
        <w:t xml:space="preserve"> also maintains an annual census of children from birth through 21 who are legally blind, and provides an annual report of eligible students to the APH.</w:t>
      </w:r>
      <w:r w:rsidRPr="005C29F8">
        <w:rPr>
          <w:rFonts w:cs="Arial"/>
          <w:color w:val="000000" w:themeColor="text1"/>
          <w:szCs w:val="16"/>
        </w:rPr>
        <w:br/>
        <w:t xml:space="preserve"> </w:t>
      </w:r>
      <w:r w:rsidRPr="005C29F8">
        <w:rPr>
          <w:rFonts w:cs="Arial"/>
          <w:color w:val="000000" w:themeColor="text1"/>
          <w:szCs w:val="16"/>
        </w:rPr>
        <w:br/>
        <w:t xml:space="preserve"> </w:t>
      </w:r>
      <w:r w:rsidRPr="005C29F8">
        <w:rPr>
          <w:rFonts w:cs="Arial"/>
          <w:color w:val="000000" w:themeColor="text1"/>
          <w:szCs w:val="16"/>
        </w:rPr>
        <w:tab/>
        <w:t>• Secondary Transition: Several innovative resources have been developed to support students and their families prepare and plan for successful transition from school to adult life. Additional information can be found on Pennsylvania’s Secondary Transition website, https://www.secondarytransition.org.</w:t>
      </w:r>
      <w:r w:rsidRPr="005C29F8">
        <w:rPr>
          <w:rFonts w:cs="Arial"/>
          <w:color w:val="000000" w:themeColor="text1"/>
          <w:szCs w:val="16"/>
        </w:rPr>
        <w:br/>
        <w:t xml:space="preserve"> </w:t>
      </w:r>
      <w:r w:rsidRPr="005C29F8">
        <w:rPr>
          <w:rFonts w:cs="Arial"/>
          <w:color w:val="000000" w:themeColor="text1"/>
          <w:szCs w:val="16"/>
        </w:rPr>
        <w:br/>
        <w:t xml:space="preserve"> </w:t>
      </w:r>
      <w:r w:rsidRPr="005C29F8">
        <w:rPr>
          <w:rFonts w:cs="Arial"/>
          <w:color w:val="000000" w:themeColor="text1"/>
          <w:szCs w:val="16"/>
        </w:rPr>
        <w:tab/>
        <w:t xml:space="preserve">• Website Resources: </w:t>
      </w:r>
      <w:proofErr w:type="spellStart"/>
      <w:r w:rsidRPr="005C29F8">
        <w:rPr>
          <w:rFonts w:cs="Arial"/>
          <w:color w:val="000000" w:themeColor="text1"/>
          <w:szCs w:val="16"/>
        </w:rPr>
        <w:t>PaTTAN’s</w:t>
      </w:r>
      <w:proofErr w:type="spellEnd"/>
      <w:r w:rsidRPr="005C29F8">
        <w:rPr>
          <w:rFonts w:cs="Arial"/>
          <w:color w:val="000000" w:themeColor="text1"/>
          <w:szCs w:val="16"/>
        </w:rPr>
        <w:t xml:space="preserve"> website (www.pattan.net) features training opportunities, resources, and publications supporting student learning and achievement. The website features SSIP resources, publications and contact information for LEAs, families, and community agencies.</w:t>
      </w:r>
      <w:r w:rsidRPr="005C29F8">
        <w:rPr>
          <w:rFonts w:cs="Arial"/>
          <w:color w:val="000000" w:themeColor="text1"/>
          <w:szCs w:val="16"/>
        </w:rPr>
        <w:br/>
      </w:r>
      <w:r w:rsidRPr="005C29F8">
        <w:rPr>
          <w:rFonts w:cs="Arial"/>
          <w:color w:val="000000" w:themeColor="text1"/>
          <w:szCs w:val="16"/>
        </w:rPr>
        <w:br/>
        <w:t xml:space="preserve"> </w:t>
      </w:r>
      <w:r w:rsidRPr="005C29F8">
        <w:rPr>
          <w:rFonts w:cs="Arial"/>
          <w:color w:val="000000" w:themeColor="text1"/>
          <w:szCs w:val="16"/>
        </w:rPr>
        <w:br/>
        <w:t xml:space="preserve">Preschool Early Intervention Programs (Bureau of Early Intervention Services and Family Supports) </w:t>
      </w:r>
      <w:r w:rsidRPr="005C29F8">
        <w:rPr>
          <w:rFonts w:cs="Arial"/>
          <w:color w:val="000000" w:themeColor="text1"/>
          <w:szCs w:val="16"/>
        </w:rPr>
        <w:br/>
        <w:t xml:space="preserve"> </w:t>
      </w:r>
      <w:r w:rsidRPr="005C29F8">
        <w:rPr>
          <w:rFonts w:cs="Arial"/>
          <w:color w:val="000000" w:themeColor="text1"/>
          <w:szCs w:val="16"/>
        </w:rPr>
        <w:br/>
        <w:t xml:space="preserve">Pennsylvania’s professional development system through EITA focuses on supporting BEISFS in ensuring skilled, highly qualified early intervention personnel. The four core functions used to support the BEISFS include: Verification, Policy, Professional Development in Core Competencies, and Professional Development in EBPs. </w:t>
      </w:r>
      <w:r w:rsidRPr="005C29F8">
        <w:rPr>
          <w:rFonts w:cs="Arial"/>
          <w:color w:val="000000" w:themeColor="text1"/>
          <w:szCs w:val="16"/>
        </w:rPr>
        <w:br/>
      </w:r>
      <w:r w:rsidRPr="005C29F8">
        <w:rPr>
          <w:rFonts w:cs="Arial"/>
          <w:color w:val="000000" w:themeColor="text1"/>
          <w:szCs w:val="16"/>
        </w:rPr>
        <w:br/>
        <w:t xml:space="preserve">Verification Support is provided by EITA staff through participation in Preschool EI verification teams, training and technical assistance support to local EI programs based on verification needs and QEP, and targeted, intensive support to select programs based on the results of the verification process or program management data analysis. </w:t>
      </w:r>
      <w:r w:rsidRPr="005C29F8">
        <w:rPr>
          <w:rFonts w:cs="Arial"/>
          <w:color w:val="000000" w:themeColor="text1"/>
          <w:szCs w:val="16"/>
        </w:rPr>
        <w:br/>
      </w:r>
      <w:r w:rsidRPr="005C29F8">
        <w:rPr>
          <w:rFonts w:cs="Arial"/>
          <w:color w:val="000000" w:themeColor="text1"/>
          <w:szCs w:val="16"/>
        </w:rPr>
        <w:br/>
        <w:t xml:space="preserve">Policy Support is provided to BEISFS in development of policies to ensure high-quality EI services and assisting local programs in translating EI policies into practice. This is accomplished through: technical assistance in developing BEISFS policy documents &amp; reports; development of statewide leadership activities; and policy related research and materials development. </w:t>
      </w:r>
      <w:r w:rsidRPr="005C29F8">
        <w:rPr>
          <w:rFonts w:cs="Arial"/>
          <w:color w:val="000000" w:themeColor="text1"/>
          <w:szCs w:val="16"/>
        </w:rPr>
        <w:br/>
      </w:r>
      <w:r w:rsidRPr="005C29F8">
        <w:rPr>
          <w:rFonts w:cs="Arial"/>
          <w:color w:val="000000" w:themeColor="text1"/>
          <w:szCs w:val="16"/>
        </w:rPr>
        <w:br/>
        <w:t>Support for professional development in EI core competencies is focused on ensuring that all EI staff have the basic competencies needed to provide high-quality EI services to children and families. This is accomplished through: statewide and local workshops; online learning modules and webinars; and materials development and dissemination. Family members are welcomed participants and trainers in professional development activities.</w:t>
      </w:r>
      <w:r w:rsidRPr="005C29F8">
        <w:rPr>
          <w:rFonts w:cs="Arial"/>
          <w:color w:val="000000" w:themeColor="text1"/>
          <w:szCs w:val="16"/>
        </w:rPr>
        <w:br/>
      </w:r>
      <w:r w:rsidRPr="005C29F8">
        <w:rPr>
          <w:rFonts w:cs="Arial"/>
          <w:color w:val="000000" w:themeColor="text1"/>
          <w:szCs w:val="16"/>
        </w:rPr>
        <w:br/>
        <w:t xml:space="preserve">Support for professional development in EI EBPs is focused on providing professional development activities to EI staff based on innovative EBPs, designed to enhance existing high-quality EI services. This is accomplished through: statewide and local training; online learning modules and webinars; and materials development and dissemination. </w:t>
      </w:r>
      <w:r w:rsidRPr="005C29F8">
        <w:rPr>
          <w:rFonts w:cs="Arial"/>
          <w:color w:val="000000" w:themeColor="text1"/>
          <w:szCs w:val="16"/>
        </w:rPr>
        <w:br/>
      </w:r>
      <w:r w:rsidRPr="005C29F8">
        <w:rPr>
          <w:rFonts w:cs="Arial"/>
          <w:color w:val="000000" w:themeColor="text1"/>
          <w:szCs w:val="16"/>
        </w:rPr>
        <w:br/>
        <w:t>The four core functions of EITA are supported through the use of the following strategies and business practices: building partnerships with state and local EI leadership; providing support to families by actively working to build family leaders; providing technical assistance that is informed by multiple forms of data; using the most current learning technologies to effectively reach our audiences; building partnerships with other Early Intervention and Early Childhood technical assistance agencies and organizations, such as connections to the school-age training and technical assistance network (</w:t>
      </w:r>
      <w:proofErr w:type="spellStart"/>
      <w:r w:rsidRPr="005C29F8">
        <w:rPr>
          <w:rFonts w:cs="Arial"/>
          <w:color w:val="000000" w:themeColor="text1"/>
          <w:szCs w:val="16"/>
        </w:rPr>
        <w:t>PaTTAN</w:t>
      </w:r>
      <w:proofErr w:type="spellEnd"/>
      <w:r w:rsidRPr="005C29F8">
        <w:rPr>
          <w:rFonts w:cs="Arial"/>
          <w:color w:val="000000" w:themeColor="text1"/>
          <w:szCs w:val="16"/>
        </w:rPr>
        <w:t xml:space="preserve">); evaluating both the long and short-term impact of our activities; providing effective and efficient project management; and providing solutions that are responsive to identified needs. </w:t>
      </w:r>
      <w:r w:rsidRPr="005C29F8">
        <w:rPr>
          <w:rFonts w:cs="Arial"/>
          <w:color w:val="000000" w:themeColor="text1"/>
          <w:szCs w:val="16"/>
        </w:rPr>
        <w:br/>
        <w:t xml:space="preserve"> </w:t>
      </w:r>
    </w:p>
    <w:p w14:paraId="0D25C7E9" w14:textId="5F221B54" w:rsidR="00AF5649" w:rsidRPr="005C29F8" w:rsidRDefault="00AF5649" w:rsidP="004369B2">
      <w:pPr>
        <w:rPr>
          <w:color w:val="000000" w:themeColor="text1"/>
        </w:rPr>
      </w:pPr>
      <w:r w:rsidRPr="005C29F8">
        <w:rPr>
          <w:b/>
          <w:color w:val="000000" w:themeColor="text1"/>
        </w:rPr>
        <w:t>Stakeholder Involvement</w:t>
      </w:r>
    </w:p>
    <w:p w14:paraId="7D72E2AC" w14:textId="47327791" w:rsidR="00AF5649" w:rsidRPr="005C29F8" w:rsidRDefault="00AF5649" w:rsidP="00AF5649">
      <w:pPr>
        <w:rPr>
          <w:rFonts w:cs="Arial"/>
          <w:b/>
          <w:color w:val="000000" w:themeColor="text1"/>
          <w:szCs w:val="16"/>
        </w:rPr>
      </w:pPr>
      <w:r w:rsidRPr="005C29F8">
        <w:rPr>
          <w:rFonts w:cs="Arial"/>
          <w:b/>
          <w:color w:val="000000" w:themeColor="text1"/>
          <w:szCs w:val="16"/>
        </w:rPr>
        <w:t>The mechanism for soliciting broad stakeholder input on targets in the SPP, including revisions to targets.</w:t>
      </w:r>
    </w:p>
    <w:p w14:paraId="7621D9ED" w14:textId="6E2BA22E" w:rsidR="000C24C2" w:rsidRPr="005C29F8" w:rsidRDefault="002B7490" w:rsidP="000C24C2">
      <w:pPr>
        <w:rPr>
          <w:rFonts w:cs="Arial"/>
          <w:color w:val="000000" w:themeColor="text1"/>
          <w:szCs w:val="16"/>
        </w:rPr>
      </w:pPr>
      <w:r w:rsidRPr="005C29F8">
        <w:rPr>
          <w:rFonts w:cs="Arial"/>
          <w:color w:val="000000" w:themeColor="text1"/>
          <w:szCs w:val="16"/>
        </w:rPr>
        <w:br/>
        <w:t>School Age Programs (Bureau of Special Education)</w:t>
      </w:r>
      <w:r w:rsidRPr="005C29F8">
        <w:rPr>
          <w:rFonts w:cs="Arial"/>
          <w:color w:val="000000" w:themeColor="text1"/>
          <w:szCs w:val="16"/>
        </w:rPr>
        <w:br/>
        <w:t xml:space="preserve"> </w:t>
      </w:r>
      <w:r w:rsidRPr="005C29F8">
        <w:rPr>
          <w:rFonts w:cs="Arial"/>
          <w:color w:val="000000" w:themeColor="text1"/>
          <w:szCs w:val="16"/>
        </w:rPr>
        <w:br/>
        <w:t>The BSE has a long history of obtaining broad stakeholder input in developing plans and reports required by the IDEA. The state implemented a comprehensive process to gather stakeholder input on targets for the SPP/APR covering FFYs 2013-18. That process was described in Pennsylvania’s FFY 2013 Part B SPP/APR. The BSE regularly reviews the state’s performance with the SEAP to determine if revisions to targets are needed.</w:t>
      </w:r>
      <w:r w:rsidRPr="005C29F8">
        <w:rPr>
          <w:rFonts w:cs="Arial"/>
          <w:color w:val="000000" w:themeColor="text1"/>
          <w:szCs w:val="16"/>
        </w:rPr>
        <w:br/>
        <w:t xml:space="preserve"> </w:t>
      </w:r>
      <w:r w:rsidRPr="005C29F8">
        <w:rPr>
          <w:rFonts w:cs="Arial"/>
          <w:color w:val="000000" w:themeColor="text1"/>
          <w:szCs w:val="16"/>
        </w:rPr>
        <w:br/>
        <w:t xml:space="preserve">BSE obtained stakeholder input from the state’s SEAP to establish targets for results indicators for FFY 2019. The panel normally meets </w:t>
      </w:r>
      <w:proofErr w:type="gramStart"/>
      <w:r w:rsidRPr="005C29F8">
        <w:rPr>
          <w:rFonts w:cs="Arial"/>
          <w:color w:val="000000" w:themeColor="text1"/>
          <w:szCs w:val="16"/>
        </w:rPr>
        <w:t>face-to-face, and</w:t>
      </w:r>
      <w:proofErr w:type="gramEnd"/>
      <w:r w:rsidRPr="005C29F8">
        <w:rPr>
          <w:rFonts w:cs="Arial"/>
          <w:color w:val="000000" w:themeColor="text1"/>
          <w:szCs w:val="16"/>
        </w:rPr>
        <w:t xml:space="preserve"> has also used webinar connections to ensure participation in discussions and decision making for stakeholders who are unable to travel to meetings. This practice was extended to all SEAP members </w:t>
      </w:r>
      <w:proofErr w:type="gramStart"/>
      <w:r w:rsidRPr="005C29F8">
        <w:rPr>
          <w:rFonts w:cs="Arial"/>
          <w:color w:val="000000" w:themeColor="text1"/>
          <w:szCs w:val="16"/>
        </w:rPr>
        <w:t>as a result of</w:t>
      </w:r>
      <w:proofErr w:type="gramEnd"/>
      <w:r w:rsidRPr="005C29F8">
        <w:rPr>
          <w:rFonts w:cs="Arial"/>
          <w:color w:val="000000" w:themeColor="text1"/>
          <w:szCs w:val="16"/>
        </w:rPr>
        <w:t xml:space="preserve"> restrictions put in place because of the COVID-19 pandemic, allowing the panel to continue to fulfill its obligation to advise the BSE. </w:t>
      </w:r>
      <w:r w:rsidRPr="005C29F8">
        <w:rPr>
          <w:rFonts w:cs="Arial"/>
          <w:color w:val="000000" w:themeColor="text1"/>
          <w:szCs w:val="16"/>
        </w:rPr>
        <w:br/>
        <w:t xml:space="preserve"> </w:t>
      </w:r>
      <w:r w:rsidRPr="005C29F8">
        <w:rPr>
          <w:rFonts w:cs="Arial"/>
          <w:color w:val="000000" w:themeColor="text1"/>
          <w:szCs w:val="16"/>
        </w:rPr>
        <w:br/>
        <w:t>BSE has aligned targets in the current SPP/APR for Indicator 1 (Graduation Rates) and Indicator 3 (Participation and Performance in Statewide Assessments) with Pennsylvania's approved Consolidated State Plan for ESSA. Stakeholders have been informed concerning these required updates. See these Indicators for additional information on stakeholder involvement specific to the process followed for ESSA.</w:t>
      </w:r>
      <w:r w:rsidRPr="005C29F8">
        <w:rPr>
          <w:rFonts w:cs="Arial"/>
          <w:color w:val="000000" w:themeColor="text1"/>
          <w:szCs w:val="16"/>
        </w:rPr>
        <w:br/>
        <w:t xml:space="preserve"> </w:t>
      </w:r>
      <w:r w:rsidRPr="005C29F8">
        <w:rPr>
          <w:rFonts w:cs="Arial"/>
          <w:color w:val="000000" w:themeColor="text1"/>
          <w:szCs w:val="16"/>
        </w:rPr>
        <w:br/>
      </w:r>
      <w:r w:rsidRPr="005C29F8">
        <w:rPr>
          <w:rFonts w:cs="Arial"/>
          <w:color w:val="000000" w:themeColor="text1"/>
          <w:szCs w:val="16"/>
        </w:rPr>
        <w:br/>
        <w:t xml:space="preserve">Preschool Early Intervention Programs (Bureau of Early Intervention Services and Family Supports) </w:t>
      </w:r>
      <w:r w:rsidRPr="005C29F8">
        <w:rPr>
          <w:rFonts w:cs="Arial"/>
          <w:color w:val="000000" w:themeColor="text1"/>
          <w:szCs w:val="16"/>
        </w:rPr>
        <w:br/>
        <w:t xml:space="preserve"> </w:t>
      </w:r>
      <w:r w:rsidRPr="005C29F8">
        <w:rPr>
          <w:rFonts w:cs="Arial"/>
          <w:color w:val="000000" w:themeColor="text1"/>
          <w:szCs w:val="16"/>
        </w:rPr>
        <w:br/>
        <w:t>Pennsylvania’s EI system has two primary stakeholder groups, one with a birth-5 year focus, the State Interagency Coordinating Council (SICC), and one with a 3-21 year focus, the Special Education Advisory Panel (SEAP). The Committee for Stakeholder Engagement (CSE), a workgroup of the SICC, focuses on the review of EI data and the impact of new policies on the coordination of the state's birth-5 EI system. The use of these groups allows BEISFS to gather statewide stakeholder input across all ages and across all geographic regions of Pennsylvania.</w:t>
      </w:r>
      <w:r w:rsidRPr="005C29F8">
        <w:rPr>
          <w:rFonts w:cs="Arial"/>
          <w:color w:val="000000" w:themeColor="text1"/>
          <w:szCs w:val="16"/>
        </w:rPr>
        <w:br/>
      </w:r>
      <w:r w:rsidRPr="005C29F8">
        <w:rPr>
          <w:rFonts w:cs="Arial"/>
          <w:color w:val="000000" w:themeColor="text1"/>
          <w:szCs w:val="16"/>
        </w:rPr>
        <w:br/>
        <w:t xml:space="preserve">All stakeholder groups typically meet face-to-face, but use webinar connections to ensure that stakeholders who are unable to travel to meetings can still participate in discussions and decision making. The familiarity with meeting online allowed both groups to continue to advise the EI program throughout the COVID pandemic restrictions. </w:t>
      </w:r>
      <w:r w:rsidRPr="005C29F8">
        <w:rPr>
          <w:rFonts w:cs="Arial"/>
          <w:color w:val="000000" w:themeColor="text1"/>
          <w:szCs w:val="16"/>
        </w:rPr>
        <w:br/>
      </w:r>
      <w:r w:rsidRPr="005C29F8">
        <w:rPr>
          <w:rFonts w:cs="Arial"/>
          <w:color w:val="000000" w:themeColor="text1"/>
          <w:szCs w:val="16"/>
        </w:rPr>
        <w:br/>
        <w:t xml:space="preserve">Membership in the SICC and CSE is composed of parents (as co-chairs), local program administrators, EI service delivery agencies, Department of Health, legislators, Children’s Health Insurance Program (CHIP), American Academy of Pediatrics, higher education, and a representative of Pennsylvania’s Education for Children and Youth Experiencing Homelessness Program. </w:t>
      </w:r>
      <w:r w:rsidRPr="005C29F8">
        <w:rPr>
          <w:rFonts w:cs="Arial"/>
          <w:color w:val="000000" w:themeColor="text1"/>
          <w:szCs w:val="16"/>
        </w:rPr>
        <w:br/>
      </w:r>
      <w:r w:rsidRPr="005C29F8">
        <w:rPr>
          <w:rFonts w:cs="Arial"/>
          <w:color w:val="000000" w:themeColor="text1"/>
          <w:szCs w:val="16"/>
        </w:rPr>
        <w:br/>
        <w:t xml:space="preserve">To gather information from internal stakeholders, BEISFS typically convenes bi-monthly EI leadership meetings with administrators of local EI programs. </w:t>
      </w:r>
      <w:proofErr w:type="gramStart"/>
      <w:r w:rsidRPr="005C29F8">
        <w:rPr>
          <w:rFonts w:cs="Arial"/>
          <w:color w:val="000000" w:themeColor="text1"/>
          <w:szCs w:val="16"/>
        </w:rPr>
        <w:t>In order to</w:t>
      </w:r>
      <w:proofErr w:type="gramEnd"/>
      <w:r w:rsidRPr="005C29F8">
        <w:rPr>
          <w:rFonts w:cs="Arial"/>
          <w:color w:val="000000" w:themeColor="text1"/>
          <w:szCs w:val="16"/>
        </w:rPr>
        <w:t xml:space="preserve"> gather input, communicate policy changes, and problem solve issues related to the impact of the COVID pandemic on EI services, additional meetings were held starting in March 2020. From March through June 2020, five EI leadership stakeholder meetings were held. </w:t>
      </w:r>
      <w:r w:rsidRPr="005C29F8">
        <w:rPr>
          <w:rFonts w:cs="Arial"/>
          <w:color w:val="000000" w:themeColor="text1"/>
          <w:szCs w:val="16"/>
        </w:rPr>
        <w:br/>
      </w:r>
      <w:r w:rsidRPr="005C29F8">
        <w:rPr>
          <w:rFonts w:cs="Arial"/>
          <w:color w:val="000000" w:themeColor="text1"/>
          <w:szCs w:val="16"/>
        </w:rPr>
        <w:lastRenderedPageBreak/>
        <w:br/>
        <w:t xml:space="preserve">In December 2019, BEISFS and EITA staff met with both SEAP and the SICC to review annual APR data and to discuss potential targets for FFY 2019 APR indicators. During the meetings, staff led a discussion on the historical data and targets for each indicator. Current APR indicator data was presented and potential targets for each indicator were reviewed. SEAP and SICC members made recommendations for targets for each indicator. These recommendations were reviewed by BEISFS and this input was used to finalize FFY 2019 targets. </w:t>
      </w:r>
      <w:r w:rsidRPr="005C29F8">
        <w:rPr>
          <w:rFonts w:cs="Arial"/>
          <w:color w:val="000000" w:themeColor="text1"/>
          <w:szCs w:val="16"/>
        </w:rPr>
        <w:br/>
        <w:t xml:space="preserve"> </w:t>
      </w:r>
    </w:p>
    <w:p w14:paraId="159721AE" w14:textId="7E456FC5" w:rsidR="00084FF1" w:rsidRPr="005C29F8" w:rsidRDefault="00084FF1" w:rsidP="000C24C2">
      <w:pPr>
        <w:rPr>
          <w:rFonts w:cs="Arial"/>
          <w:b/>
          <w:color w:val="000000" w:themeColor="text1"/>
          <w:szCs w:val="16"/>
        </w:rPr>
      </w:pPr>
      <w:r w:rsidRPr="005C29F8">
        <w:rPr>
          <w:rFonts w:cs="Arial"/>
          <w:b/>
          <w:color w:val="000000" w:themeColor="text1"/>
          <w:szCs w:val="16"/>
        </w:rPr>
        <w:t>Apply stakeholder involvement from introduction to all Part B results indicators (y/n)</w:t>
      </w:r>
    </w:p>
    <w:p w14:paraId="2E10E7B0" w14:textId="5143F56E" w:rsidR="00FB0D0A" w:rsidRPr="005C29F8" w:rsidRDefault="002B7490" w:rsidP="004369B2">
      <w:pPr>
        <w:rPr>
          <w:color w:val="000000" w:themeColor="text1"/>
        </w:rPr>
      </w:pPr>
      <w:r w:rsidRPr="005C29F8">
        <w:rPr>
          <w:color w:val="000000" w:themeColor="text1"/>
        </w:rPr>
        <w:t>NO</w:t>
      </w:r>
    </w:p>
    <w:p w14:paraId="41976EFD" w14:textId="52C6C218" w:rsidR="00AF5649" w:rsidRPr="005C29F8" w:rsidRDefault="00AF5649" w:rsidP="004369B2">
      <w:pPr>
        <w:rPr>
          <w:color w:val="000000" w:themeColor="text1"/>
        </w:rPr>
      </w:pPr>
      <w:r w:rsidRPr="005C29F8">
        <w:rPr>
          <w:b/>
          <w:color w:val="000000" w:themeColor="text1"/>
        </w:rPr>
        <w:t>Reporting to the Public</w:t>
      </w:r>
    </w:p>
    <w:p w14:paraId="6989C68F" w14:textId="2D6CBF8D" w:rsidR="00AF5649" w:rsidRPr="005C29F8" w:rsidRDefault="00AF5649" w:rsidP="004369B2">
      <w:pPr>
        <w:rPr>
          <w:b/>
          <w:color w:val="000000" w:themeColor="text1"/>
        </w:rPr>
      </w:pPr>
      <w:r w:rsidRPr="005C29F8">
        <w:rPr>
          <w:b/>
          <w:color w:val="000000" w:themeColor="text1"/>
        </w:rPr>
        <w:t>How and where the State reported to the public on the FFY18 performance of each LEA located in the State on the targets in the SPP/APR as soon as practicable, but no later than 120 days following the State’s submission of its FFY 2018 APR, as required by 34 CFR §300.602(b)(1)(</w:t>
      </w:r>
      <w:proofErr w:type="spellStart"/>
      <w:r w:rsidRPr="005C29F8">
        <w:rPr>
          <w:b/>
          <w:color w:val="000000" w:themeColor="text1"/>
        </w:rPr>
        <w:t>i</w:t>
      </w:r>
      <w:proofErr w:type="spellEnd"/>
      <w:r w:rsidRPr="005C29F8">
        <w:rPr>
          <w:b/>
          <w:color w:val="000000" w:themeColor="text1"/>
        </w:rPr>
        <w:t xml:space="preserve">)(A); and a description of where, on its Web site, a complete copy of the State’s SPP, including any revision if the State has revised the SPP that it submitted with its FFY </w:t>
      </w:r>
      <w:r w:rsidR="0033239B">
        <w:rPr>
          <w:b/>
          <w:color w:val="000000" w:themeColor="text1"/>
        </w:rPr>
        <w:t>2018</w:t>
      </w:r>
      <w:r w:rsidRPr="005C29F8">
        <w:rPr>
          <w:b/>
          <w:color w:val="000000" w:themeColor="text1"/>
        </w:rPr>
        <w:t xml:space="preserve"> APR in </w:t>
      </w:r>
      <w:r w:rsidR="0033239B">
        <w:rPr>
          <w:b/>
          <w:color w:val="000000" w:themeColor="text1"/>
        </w:rPr>
        <w:t>2020</w:t>
      </w:r>
      <w:r w:rsidRPr="005C29F8">
        <w:rPr>
          <w:b/>
          <w:color w:val="000000" w:themeColor="text1"/>
        </w:rPr>
        <w:t>, is available.</w:t>
      </w:r>
    </w:p>
    <w:p w14:paraId="4B111ECA" w14:textId="48A73890" w:rsidR="000C24C2" w:rsidRPr="005C29F8" w:rsidRDefault="002B7490" w:rsidP="007925C6">
      <w:pPr>
        <w:rPr>
          <w:rFonts w:cs="Arial"/>
          <w:color w:val="000000" w:themeColor="text1"/>
          <w:szCs w:val="16"/>
        </w:rPr>
      </w:pPr>
      <w:r w:rsidRPr="005C29F8">
        <w:rPr>
          <w:rFonts w:cs="Arial"/>
          <w:color w:val="000000" w:themeColor="text1"/>
          <w:szCs w:val="16"/>
        </w:rPr>
        <w:br/>
        <w:t>School Age Programs (Bureau of Special Education)</w:t>
      </w:r>
      <w:r w:rsidRPr="005C29F8">
        <w:rPr>
          <w:rFonts w:cs="Arial"/>
          <w:color w:val="000000" w:themeColor="text1"/>
          <w:szCs w:val="16"/>
        </w:rPr>
        <w:br/>
        <w:t xml:space="preserve"> </w:t>
      </w:r>
      <w:r w:rsidRPr="005C29F8">
        <w:rPr>
          <w:rFonts w:cs="Arial"/>
          <w:color w:val="000000" w:themeColor="text1"/>
          <w:szCs w:val="16"/>
        </w:rPr>
        <w:br/>
        <w:t>Pennsylvania complies with all federal requirements for reporting to the public. The BSE publishes annual, online Special Education Data Reports that illustrate the performance of each LEA in meeting SPP/APR targets. Reporting on FFY 2018 LEA performance was completed in accordance with 34 CFR §300.602(b)(1)(</w:t>
      </w:r>
      <w:proofErr w:type="spellStart"/>
      <w:r w:rsidRPr="005C29F8">
        <w:rPr>
          <w:rFonts w:cs="Arial"/>
          <w:color w:val="000000" w:themeColor="text1"/>
          <w:szCs w:val="16"/>
        </w:rPr>
        <w:t>i</w:t>
      </w:r>
      <w:proofErr w:type="spellEnd"/>
      <w:r w:rsidRPr="005C29F8">
        <w:rPr>
          <w:rFonts w:cs="Arial"/>
          <w:color w:val="000000" w:themeColor="text1"/>
          <w:szCs w:val="16"/>
        </w:rPr>
        <w:t>)(A). These reports are located at the following website: https://penndata.hbg.psu.edu/Public-Reporting/SEDR-Reports.</w:t>
      </w:r>
      <w:r w:rsidRPr="005C29F8">
        <w:rPr>
          <w:rFonts w:cs="Arial"/>
          <w:color w:val="000000" w:themeColor="text1"/>
          <w:szCs w:val="16"/>
        </w:rPr>
        <w:br/>
      </w:r>
      <w:r w:rsidRPr="005C29F8">
        <w:rPr>
          <w:rFonts w:cs="Arial"/>
          <w:color w:val="000000" w:themeColor="text1"/>
          <w:szCs w:val="16"/>
        </w:rPr>
        <w:br/>
        <w:t>The FFY 2018 SPP/APR can be located at the following websites: https://www.education.pa.gov/K-12/Special%20Education/IDEA/Pages/StatePerformancePlan.aspx and https://www.pattan.net/Legal/Federal-Laws-and-Regulations/PA-Laws-and-Regulations/The-State-Performance-Plan-Annual-Performance-Repo .</w:t>
      </w:r>
      <w:r w:rsidRPr="005C29F8">
        <w:rPr>
          <w:rFonts w:cs="Arial"/>
          <w:color w:val="000000" w:themeColor="text1"/>
          <w:szCs w:val="16"/>
        </w:rPr>
        <w:br/>
        <w:t xml:space="preserve"> </w:t>
      </w:r>
      <w:r w:rsidRPr="005C29F8">
        <w:rPr>
          <w:rFonts w:cs="Arial"/>
          <w:color w:val="000000" w:themeColor="text1"/>
          <w:szCs w:val="16"/>
        </w:rPr>
        <w:br/>
      </w:r>
      <w:r w:rsidRPr="005C29F8">
        <w:rPr>
          <w:rFonts w:cs="Arial"/>
          <w:color w:val="000000" w:themeColor="text1"/>
          <w:szCs w:val="16"/>
        </w:rPr>
        <w:br/>
        <w:t xml:space="preserve">Preschool Early Intervention Programs (Bureau of Early Intervention Services and Family Supports) </w:t>
      </w:r>
      <w:r w:rsidRPr="005C29F8">
        <w:rPr>
          <w:rFonts w:cs="Arial"/>
          <w:color w:val="000000" w:themeColor="text1"/>
          <w:szCs w:val="16"/>
        </w:rPr>
        <w:br/>
      </w:r>
      <w:r w:rsidRPr="005C29F8">
        <w:rPr>
          <w:rFonts w:cs="Arial"/>
          <w:color w:val="000000" w:themeColor="text1"/>
          <w:szCs w:val="16"/>
        </w:rPr>
        <w:br/>
        <w:t xml:space="preserve">Pennsylvania will continue to comply with all federal requirements for annual reporting to the public. Data from the SPP/APR are available on a statewide level and for each Preschool Early Intervention program. </w:t>
      </w:r>
      <w:r w:rsidRPr="005C29F8">
        <w:rPr>
          <w:rFonts w:cs="Arial"/>
          <w:color w:val="000000" w:themeColor="text1"/>
          <w:szCs w:val="16"/>
        </w:rPr>
        <w:br/>
      </w:r>
      <w:r w:rsidRPr="005C29F8">
        <w:rPr>
          <w:rFonts w:cs="Arial"/>
          <w:color w:val="000000" w:themeColor="text1"/>
          <w:szCs w:val="16"/>
        </w:rPr>
        <w:br/>
        <w:t xml:space="preserve">An announcement will be made about the availability of the updated SPP/APR on the Pennsylvania Early Childhood Education NEWS listserv, an email listserv that reaches Early Childhood/Early Intervention advocates across the state. </w:t>
      </w:r>
      <w:r w:rsidRPr="005C29F8">
        <w:rPr>
          <w:rFonts w:cs="Arial"/>
          <w:color w:val="000000" w:themeColor="text1"/>
          <w:szCs w:val="16"/>
        </w:rPr>
        <w:br/>
      </w:r>
      <w:r w:rsidRPr="005C29F8">
        <w:rPr>
          <w:rFonts w:cs="Arial"/>
          <w:color w:val="000000" w:themeColor="text1"/>
          <w:szCs w:val="16"/>
        </w:rPr>
        <w:br/>
        <w:t xml:space="preserve">BEISFS, in conjunction with the Pennsylvania State Data Center, developed a web-based dashboard that is used to disseminate updated SPP/APR data on OSEP indicators to the </w:t>
      </w:r>
      <w:proofErr w:type="gramStart"/>
      <w:r w:rsidRPr="005C29F8">
        <w:rPr>
          <w:rFonts w:cs="Arial"/>
          <w:color w:val="000000" w:themeColor="text1"/>
          <w:szCs w:val="16"/>
        </w:rPr>
        <w:t>general public</w:t>
      </w:r>
      <w:proofErr w:type="gramEnd"/>
      <w:r w:rsidRPr="005C29F8">
        <w:rPr>
          <w:rFonts w:cs="Arial"/>
          <w:color w:val="000000" w:themeColor="text1"/>
          <w:szCs w:val="16"/>
        </w:rPr>
        <w:t xml:space="preserve">. The dashboard currently includes FFY 2005 through FFY 2018 data for each Preschool EI program and will be updated to include the FFY 2019 data after, but no later than 120 days from submission of the SPP/APR. Information can be found at the website: https://penndata.hbg.psu.edu/Public-Reporting/Early-Intervention. The dashboard also includes a link to a copy of Pennsylvania's SPP/APR on the page for each Preschool EI program. </w:t>
      </w:r>
      <w:r w:rsidRPr="005C29F8">
        <w:rPr>
          <w:rFonts w:cs="Arial"/>
          <w:color w:val="000000" w:themeColor="text1"/>
          <w:szCs w:val="16"/>
        </w:rPr>
        <w:br/>
        <w:t xml:space="preserve"> </w:t>
      </w:r>
    </w:p>
    <w:p w14:paraId="5231B97D" w14:textId="77777777" w:rsidR="00466646" w:rsidRPr="005C29F8" w:rsidRDefault="00466646" w:rsidP="007925C6">
      <w:pPr>
        <w:rPr>
          <w:rFonts w:cs="Arial"/>
          <w:color w:val="000000" w:themeColor="text1"/>
          <w:szCs w:val="16"/>
        </w:rPr>
      </w:pPr>
    </w:p>
    <w:p w14:paraId="149B9F3D" w14:textId="71D786D9" w:rsidR="00AA4DAF" w:rsidRPr="0033429D" w:rsidRDefault="00684B51" w:rsidP="008645AD">
      <w:pPr>
        <w:pStyle w:val="Heading2"/>
      </w:pPr>
      <w:r w:rsidRPr="0033429D">
        <w:t xml:space="preserve">Intro - </w:t>
      </w:r>
      <w:r w:rsidR="006B0FD9" w:rsidRPr="0033429D">
        <w:t xml:space="preserve">Prior FFY Required </w:t>
      </w:r>
      <w:r w:rsidR="00AA4DAF" w:rsidRPr="0033429D">
        <w:t xml:space="preserve">Actions </w:t>
      </w:r>
    </w:p>
    <w:p w14:paraId="66CEC339" w14:textId="2D6DB901" w:rsidR="000C24C2" w:rsidRPr="005C29F8" w:rsidRDefault="002B7490" w:rsidP="000B4AA4">
      <w:pPr>
        <w:rPr>
          <w:rFonts w:cs="Arial"/>
          <w:color w:val="000000" w:themeColor="text1"/>
          <w:szCs w:val="16"/>
        </w:rPr>
      </w:pPr>
      <w:r w:rsidRPr="005C29F8">
        <w:rPr>
          <w:rFonts w:cs="Arial"/>
          <w:color w:val="000000" w:themeColor="text1"/>
          <w:szCs w:val="16"/>
        </w:rPr>
        <w:t>In the FFY 2019 SPP/APR, the State must report FFY 2019 data for the State-identified Measurable Result (</w:t>
      </w:r>
      <w:proofErr w:type="spellStart"/>
      <w:r w:rsidRPr="005C29F8">
        <w:rPr>
          <w:rFonts w:cs="Arial"/>
          <w:color w:val="000000" w:themeColor="text1"/>
          <w:szCs w:val="16"/>
        </w:rPr>
        <w:t>SiMR</w:t>
      </w:r>
      <w:proofErr w:type="spellEnd"/>
      <w:r w:rsidRPr="005C29F8">
        <w:rPr>
          <w:rFonts w:cs="Arial"/>
          <w:color w:val="000000" w:themeColor="text1"/>
          <w:szCs w:val="16"/>
        </w:rPr>
        <w:t xml:space="preserve">).  Additionally, the State must, consistent with its evaluation plan described in Phase II, assess and report on its progress in implementing the SSIP.  Specifically, the State must provide: (1) a narrative or graphic representation of the principal activities implemented in Phase III, Year Five; (2) measures and outcomes that were implemented and achieved since the State's last SSIP submission (i.e., April 1, 2020); (3) a summary of the SSIP’s coherent improvement strategies, including infrastructure improvement strategies and evidence-based practices that were implemented and progress toward short-term and long-term outcomes that are intended to impact the </w:t>
      </w:r>
      <w:proofErr w:type="spellStart"/>
      <w:r w:rsidRPr="005C29F8">
        <w:rPr>
          <w:rFonts w:cs="Arial"/>
          <w:color w:val="000000" w:themeColor="text1"/>
          <w:szCs w:val="16"/>
        </w:rPr>
        <w:t>SiMR</w:t>
      </w:r>
      <w:proofErr w:type="spellEnd"/>
      <w:r w:rsidRPr="005C29F8">
        <w:rPr>
          <w:rFonts w:cs="Arial"/>
          <w:color w:val="000000" w:themeColor="text1"/>
          <w:szCs w:val="16"/>
        </w:rPr>
        <w:t xml:space="preserve">; and (4) any supporting data that demonstrates that implementation of these activities is impacting the State’s capacity to improve its </w:t>
      </w:r>
      <w:proofErr w:type="spellStart"/>
      <w:r w:rsidRPr="005C29F8">
        <w:rPr>
          <w:rFonts w:cs="Arial"/>
          <w:color w:val="000000" w:themeColor="text1"/>
          <w:szCs w:val="16"/>
        </w:rPr>
        <w:t>SiMR</w:t>
      </w:r>
      <w:proofErr w:type="spellEnd"/>
      <w:r w:rsidRPr="005C29F8">
        <w:rPr>
          <w:rFonts w:cs="Arial"/>
          <w:color w:val="000000" w:themeColor="text1"/>
          <w:szCs w:val="16"/>
        </w:rPr>
        <w:t xml:space="preserve"> data.</w:t>
      </w:r>
    </w:p>
    <w:p w14:paraId="6ECA4985" w14:textId="77777777" w:rsidR="008C56EE" w:rsidRPr="005C29F8" w:rsidRDefault="008C56EE" w:rsidP="000B4AA4">
      <w:pPr>
        <w:rPr>
          <w:rFonts w:cs="Arial"/>
          <w:color w:val="000000" w:themeColor="text1"/>
          <w:szCs w:val="16"/>
        </w:rPr>
      </w:pPr>
    </w:p>
    <w:p w14:paraId="615D9F24" w14:textId="3FFD3E4B" w:rsidR="009F764E" w:rsidRPr="005C29F8" w:rsidRDefault="009F764E" w:rsidP="004369B2">
      <w:pPr>
        <w:rPr>
          <w:b/>
          <w:color w:val="000000" w:themeColor="text1"/>
        </w:rPr>
      </w:pPr>
      <w:r w:rsidRPr="005C29F8">
        <w:rPr>
          <w:b/>
          <w:color w:val="000000" w:themeColor="text1"/>
        </w:rPr>
        <w:t>Response to actions required in FFY 2018 SPP/APR</w:t>
      </w:r>
    </w:p>
    <w:p w14:paraId="3302C1DF" w14:textId="2D8F36EA" w:rsidR="000C24C2" w:rsidRPr="005C29F8" w:rsidRDefault="002B7490" w:rsidP="000E33D0">
      <w:pPr>
        <w:rPr>
          <w:rFonts w:cs="Arial"/>
          <w:color w:val="000000" w:themeColor="text1"/>
          <w:szCs w:val="16"/>
        </w:rPr>
      </w:pPr>
      <w:r w:rsidRPr="005C29F8">
        <w:rPr>
          <w:rFonts w:cs="Arial"/>
          <w:color w:val="000000" w:themeColor="text1"/>
          <w:szCs w:val="16"/>
        </w:rPr>
        <w:t xml:space="preserve">  </w:t>
      </w:r>
      <w:r w:rsidRPr="005C29F8">
        <w:rPr>
          <w:rFonts w:cs="Arial"/>
          <w:color w:val="000000" w:themeColor="text1"/>
          <w:szCs w:val="16"/>
        </w:rPr>
        <w:br/>
        <w:t>Pennsylvania will address the Prior Year Required Actions in the April 1, 2021 submission of its FFY 2019 report of the State Systemic Improvement Plan.</w:t>
      </w:r>
      <w:r w:rsidRPr="005C29F8">
        <w:rPr>
          <w:rFonts w:cs="Arial"/>
          <w:color w:val="000000" w:themeColor="text1"/>
          <w:szCs w:val="16"/>
        </w:rPr>
        <w:br/>
        <w:t xml:space="preserve">  </w:t>
      </w:r>
    </w:p>
    <w:p w14:paraId="4A252D01" w14:textId="7879CF0B" w:rsidR="00CE6EB0" w:rsidRPr="0033429D" w:rsidRDefault="00684B51" w:rsidP="008645AD">
      <w:pPr>
        <w:pStyle w:val="Heading2"/>
      </w:pPr>
      <w:r w:rsidRPr="0033429D">
        <w:t xml:space="preserve">Intro - </w:t>
      </w:r>
      <w:r w:rsidR="00CE6EB0" w:rsidRPr="0033429D">
        <w:t>OSEP Response</w:t>
      </w:r>
    </w:p>
    <w:p w14:paraId="75883DD0" w14:textId="26E7A768" w:rsidR="000C24C2" w:rsidRPr="005C29F8" w:rsidRDefault="000C24C2" w:rsidP="001F692C">
      <w:pPr>
        <w:rPr>
          <w:rFonts w:cs="Arial"/>
          <w:color w:val="000000" w:themeColor="text1"/>
          <w:szCs w:val="16"/>
        </w:rPr>
      </w:pPr>
    </w:p>
    <w:p w14:paraId="53B509C2" w14:textId="7458BB00" w:rsidR="00CE6EB0" w:rsidRPr="0033429D" w:rsidRDefault="00684B51" w:rsidP="008645AD">
      <w:pPr>
        <w:pStyle w:val="Heading2"/>
      </w:pPr>
      <w:r w:rsidRPr="0033429D">
        <w:t>Intro - Required Actions</w:t>
      </w:r>
    </w:p>
    <w:p w14:paraId="4593FA49" w14:textId="4CE6B2B1" w:rsidR="000C24C2" w:rsidRPr="005C29F8" w:rsidRDefault="000C24C2" w:rsidP="001F692C">
      <w:pPr>
        <w:rPr>
          <w:rFonts w:cs="Arial"/>
          <w:color w:val="000000" w:themeColor="text1"/>
          <w:szCs w:val="16"/>
        </w:rPr>
      </w:pPr>
    </w:p>
    <w:p w14:paraId="42393C4C" w14:textId="77777777" w:rsidR="00D37BF0" w:rsidRPr="005C29F8" w:rsidRDefault="00D37BF0">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38F1108C" w14:textId="1387D8AF" w:rsidR="00EB0146" w:rsidRPr="005C29F8" w:rsidRDefault="00EB0146" w:rsidP="000444E2">
      <w:pPr>
        <w:pStyle w:val="Heading1"/>
        <w:rPr>
          <w:color w:val="000000" w:themeColor="text1"/>
          <w:sz w:val="22"/>
        </w:rPr>
      </w:pPr>
      <w:r w:rsidRPr="005C29F8">
        <w:rPr>
          <w:color w:val="000000" w:themeColor="text1"/>
          <w:sz w:val="22"/>
        </w:rPr>
        <w:lastRenderedPageBreak/>
        <w:t>Indicator 1: Graduation</w:t>
      </w:r>
      <w:bookmarkEnd w:id="0"/>
      <w:bookmarkEnd w:id="1"/>
    </w:p>
    <w:p w14:paraId="5D906D37" w14:textId="00C8F8B1" w:rsidR="009A62A4" w:rsidRPr="005C29F8" w:rsidRDefault="009A62A4" w:rsidP="00A018D4">
      <w:pPr>
        <w:rPr>
          <w:color w:val="000000" w:themeColor="text1"/>
          <w:szCs w:val="20"/>
        </w:rPr>
      </w:pPr>
      <w:r w:rsidRPr="005C29F8">
        <w:rPr>
          <w:b/>
          <w:color w:val="000000" w:themeColor="text1"/>
          <w:sz w:val="20"/>
          <w:szCs w:val="20"/>
        </w:rPr>
        <w:t>Instructions and Measurement</w:t>
      </w:r>
    </w:p>
    <w:p w14:paraId="13149CC2" w14:textId="77777777" w:rsidR="004B782D" w:rsidRPr="005C29F8" w:rsidRDefault="004B782D" w:rsidP="004369B2">
      <w:pPr>
        <w:rPr>
          <w:color w:val="000000" w:themeColor="text1"/>
        </w:rPr>
      </w:pPr>
      <w:bookmarkStart w:id="2" w:name="_Toc392159259"/>
      <w:r w:rsidRPr="005C29F8">
        <w:rPr>
          <w:b/>
          <w:color w:val="000000" w:themeColor="text1"/>
        </w:rPr>
        <w:t>Monitoring Priority:</w:t>
      </w:r>
      <w:r w:rsidRPr="005C29F8">
        <w:rPr>
          <w:color w:val="000000" w:themeColor="text1"/>
        </w:rPr>
        <w:t xml:space="preserve"> FAPE in the LRE </w:t>
      </w:r>
    </w:p>
    <w:p w14:paraId="18CE8669" w14:textId="2C80A7E8" w:rsidR="00531ED7" w:rsidRPr="005C29F8" w:rsidRDefault="004B782D" w:rsidP="009340E3">
      <w:pPr>
        <w:rPr>
          <w:color w:val="000000" w:themeColor="text1"/>
        </w:rPr>
      </w:pPr>
      <w:r w:rsidRPr="005C29F8">
        <w:rPr>
          <w:b/>
          <w:color w:val="000000" w:themeColor="text1"/>
        </w:rPr>
        <w:t>Results indicator:</w:t>
      </w:r>
      <w:r w:rsidRPr="005C29F8">
        <w:rPr>
          <w:color w:val="000000" w:themeColor="text1"/>
        </w:rPr>
        <w:t xml:space="preserve"> Percent of youth with</w:t>
      </w:r>
      <w:r w:rsidR="005F5514" w:rsidRPr="005C29F8">
        <w:rPr>
          <w:color w:val="000000" w:themeColor="text1"/>
        </w:rPr>
        <w:t xml:space="preserve"> Individualized Education </w:t>
      </w:r>
      <w:r w:rsidR="00DA7FAE" w:rsidRPr="005C29F8">
        <w:rPr>
          <w:color w:val="000000" w:themeColor="text1"/>
        </w:rPr>
        <w:t>Programs</w:t>
      </w:r>
      <w:r w:rsidRPr="005C29F8">
        <w:rPr>
          <w:color w:val="000000" w:themeColor="text1"/>
        </w:rPr>
        <w:t xml:space="preserve"> </w:t>
      </w:r>
      <w:r w:rsidR="005F5514" w:rsidRPr="005C29F8">
        <w:rPr>
          <w:color w:val="000000" w:themeColor="text1"/>
        </w:rPr>
        <w:t>(</w:t>
      </w:r>
      <w:r w:rsidRPr="005C29F8">
        <w:rPr>
          <w:color w:val="000000" w:themeColor="text1"/>
        </w:rPr>
        <w:t>IEPs</w:t>
      </w:r>
      <w:r w:rsidR="005F5514" w:rsidRPr="005C29F8">
        <w:rPr>
          <w:color w:val="000000" w:themeColor="text1"/>
        </w:rPr>
        <w:t>)</w:t>
      </w:r>
      <w:r w:rsidRPr="005C29F8">
        <w:rPr>
          <w:color w:val="000000" w:themeColor="text1"/>
        </w:rPr>
        <w:t xml:space="preserve"> graduating from high school with a regular</w:t>
      </w:r>
      <w:r w:rsidR="005F5514" w:rsidRPr="005C29F8">
        <w:rPr>
          <w:color w:val="000000" w:themeColor="text1"/>
        </w:rPr>
        <w:t xml:space="preserve"> high school diploma</w:t>
      </w:r>
      <w:r w:rsidRPr="005C29F8">
        <w:rPr>
          <w:color w:val="000000" w:themeColor="text1"/>
        </w:rPr>
        <w:t>.</w:t>
      </w:r>
      <w:r w:rsidR="00552927" w:rsidRPr="005C29F8">
        <w:rPr>
          <w:color w:val="000000" w:themeColor="text1"/>
        </w:rPr>
        <w:t xml:space="preserve"> </w:t>
      </w:r>
      <w:r w:rsidRPr="005C29F8">
        <w:rPr>
          <w:color w:val="000000" w:themeColor="text1"/>
        </w:rPr>
        <w:t>(20 U.S.C. 1416 (a)(3)(A))</w:t>
      </w:r>
    </w:p>
    <w:p w14:paraId="6446BBA4" w14:textId="09E75AD8" w:rsidR="005F5514" w:rsidRPr="005C29F8" w:rsidRDefault="00460298" w:rsidP="004369B2">
      <w:pPr>
        <w:rPr>
          <w:rFonts w:cs="Arial"/>
          <w:bCs/>
          <w:color w:val="000000" w:themeColor="text1"/>
          <w:szCs w:val="16"/>
        </w:rPr>
      </w:pPr>
      <w:r w:rsidRPr="005C29F8">
        <w:rPr>
          <w:rFonts w:cs="Arial"/>
          <w:b/>
          <w:bCs/>
          <w:color w:val="000000" w:themeColor="text1"/>
          <w:szCs w:val="16"/>
        </w:rPr>
        <w:t>Data Source</w:t>
      </w:r>
    </w:p>
    <w:p w14:paraId="08997539" w14:textId="1FC57BE5" w:rsidR="005F5514" w:rsidRPr="005C29F8" w:rsidRDefault="00460298" w:rsidP="003A6167">
      <w:pPr>
        <w:rPr>
          <w:rFonts w:cs="Arial"/>
          <w:color w:val="000000" w:themeColor="text1"/>
          <w:szCs w:val="16"/>
        </w:rPr>
      </w:pPr>
      <w:r w:rsidRPr="005C29F8">
        <w:rPr>
          <w:rFonts w:cs="Arial"/>
          <w:color w:val="000000" w:themeColor="text1"/>
          <w:szCs w:val="16"/>
          <w:shd w:val="clear" w:color="auto" w:fill="FFFFFF"/>
        </w:rPr>
        <w:t>Same data as used for reporting to the Department of Education (Department) under Title I of the Elementary and Secondary Education Act (ESEA).</w:t>
      </w:r>
    </w:p>
    <w:p w14:paraId="453C54CF" w14:textId="0B94BC61" w:rsidR="005F5514" w:rsidRPr="005C29F8" w:rsidRDefault="005F5514" w:rsidP="004369B2">
      <w:pPr>
        <w:rPr>
          <w:color w:val="000000" w:themeColor="text1"/>
        </w:rPr>
      </w:pPr>
      <w:r w:rsidRPr="005C29F8">
        <w:rPr>
          <w:b/>
          <w:color w:val="000000" w:themeColor="text1"/>
        </w:rPr>
        <w:t>Measurement</w:t>
      </w:r>
    </w:p>
    <w:p w14:paraId="368E5D32" w14:textId="6D33E40B" w:rsidR="005F5514" w:rsidRPr="005C29F8" w:rsidRDefault="005F5514" w:rsidP="003A6167">
      <w:pPr>
        <w:rPr>
          <w:rFonts w:cs="Arial"/>
          <w:color w:val="000000" w:themeColor="text1"/>
          <w:szCs w:val="16"/>
        </w:rPr>
      </w:pPr>
      <w:r w:rsidRPr="005C29F8">
        <w:rPr>
          <w:rFonts w:cs="Arial"/>
          <w:color w:val="000000" w:themeColor="text1"/>
          <w:szCs w:val="16"/>
          <w:shd w:val="clear" w:color="auto" w:fill="FFFFFF"/>
        </w:rPr>
        <w:t xml:space="preserve">States may report data for children with disabilities using either the four-year adjusted cohort graduation rate required under the ESEA or an </w:t>
      </w:r>
      <w:proofErr w:type="gramStart"/>
      <w:r w:rsidRPr="005C29F8">
        <w:rPr>
          <w:rFonts w:cs="Arial"/>
          <w:color w:val="000000" w:themeColor="text1"/>
          <w:szCs w:val="16"/>
          <w:shd w:val="clear" w:color="auto" w:fill="FFFFFF"/>
        </w:rPr>
        <w:t>extended-year</w:t>
      </w:r>
      <w:proofErr w:type="gramEnd"/>
      <w:r w:rsidRPr="005C29F8">
        <w:rPr>
          <w:rFonts w:cs="Arial"/>
          <w:color w:val="000000" w:themeColor="text1"/>
          <w:szCs w:val="16"/>
          <w:shd w:val="clear" w:color="auto" w:fill="FFFFFF"/>
        </w:rPr>
        <w:t xml:space="preserve"> adjusted cohort graduation rate under the ESEA, if the State has established one.</w:t>
      </w:r>
    </w:p>
    <w:p w14:paraId="3C528AFB" w14:textId="76079BAD" w:rsidR="005F5514" w:rsidRPr="005C29F8" w:rsidRDefault="005F5514" w:rsidP="004369B2">
      <w:pPr>
        <w:rPr>
          <w:color w:val="000000" w:themeColor="text1"/>
        </w:rPr>
      </w:pPr>
      <w:r w:rsidRPr="005C29F8">
        <w:rPr>
          <w:b/>
          <w:color w:val="000000" w:themeColor="text1"/>
        </w:rPr>
        <w:t>Instructions</w:t>
      </w:r>
    </w:p>
    <w:p w14:paraId="675BD796" w14:textId="6D333C0C" w:rsidR="005F5514" w:rsidRPr="005C29F8" w:rsidRDefault="005F5514" w:rsidP="004369B2">
      <w:pPr>
        <w:rPr>
          <w:iCs/>
          <w:color w:val="000000" w:themeColor="text1"/>
        </w:rPr>
      </w:pPr>
      <w:r w:rsidRPr="005C29F8">
        <w:rPr>
          <w:iCs/>
          <w:color w:val="000000" w:themeColor="text1"/>
        </w:rPr>
        <w:t>Sampling is not allowed.</w:t>
      </w:r>
    </w:p>
    <w:p w14:paraId="496A7DDE" w14:textId="794ED478" w:rsidR="005F5514" w:rsidRPr="005C29F8" w:rsidRDefault="005F5514" w:rsidP="003A6167">
      <w:pPr>
        <w:rPr>
          <w:rFonts w:cs="Arial"/>
          <w:color w:val="000000" w:themeColor="text1"/>
          <w:szCs w:val="16"/>
        </w:rPr>
      </w:pPr>
      <w:r w:rsidRPr="005C29F8">
        <w:rPr>
          <w:rFonts w:cs="Arial"/>
          <w:color w:val="000000" w:themeColor="text1"/>
          <w:szCs w:val="16"/>
        </w:rPr>
        <w:t>Describe the results of the State’s examination of the data for the year before the reporting year (e.g., for the FFY 2019 SPP/APR, use data from 2018-2019), and compare the results to the target. Provide the actual numbers used in the calculation.</w:t>
      </w:r>
    </w:p>
    <w:p w14:paraId="156B8877" w14:textId="77777777" w:rsidR="005F5514" w:rsidRPr="005C29F8" w:rsidRDefault="005F5514" w:rsidP="003A6167">
      <w:pPr>
        <w:rPr>
          <w:rFonts w:cs="Arial"/>
          <w:color w:val="000000" w:themeColor="text1"/>
          <w:szCs w:val="16"/>
        </w:rPr>
      </w:pPr>
      <w:r w:rsidRPr="005C29F8">
        <w:rPr>
          <w:rFonts w:cs="Arial"/>
          <w:color w:val="000000" w:themeColor="text1"/>
          <w:szCs w:val="16"/>
        </w:rPr>
        <w:t xml:space="preserve">Provide a narrative that describes the conditions youth must meet </w:t>
      </w:r>
      <w:proofErr w:type="gramStart"/>
      <w:r w:rsidRPr="005C29F8">
        <w:rPr>
          <w:rFonts w:cs="Arial"/>
          <w:color w:val="000000" w:themeColor="text1"/>
          <w:szCs w:val="16"/>
        </w:rPr>
        <w:t>in order to</w:t>
      </w:r>
      <w:proofErr w:type="gramEnd"/>
      <w:r w:rsidRPr="005C29F8">
        <w:rPr>
          <w:rFonts w:cs="Arial"/>
          <w:color w:val="000000" w:themeColor="text1"/>
          <w:szCs w:val="16"/>
        </w:rPr>
        <w:t xml:space="preserve"> graduate with a regular high school diploma and, if different, the conditions that youth with IEPs must meet in order to graduate with a regular high school diploma. If there is a difference, explain.</w:t>
      </w:r>
    </w:p>
    <w:p w14:paraId="595EF666" w14:textId="77777777" w:rsidR="005F5514" w:rsidRPr="005C29F8" w:rsidRDefault="005F5514" w:rsidP="003A6167">
      <w:pPr>
        <w:rPr>
          <w:rFonts w:cs="Arial"/>
          <w:color w:val="000000" w:themeColor="text1"/>
          <w:szCs w:val="16"/>
        </w:rPr>
      </w:pPr>
      <w:r w:rsidRPr="005C29F8">
        <w:rPr>
          <w:rFonts w:cs="Arial"/>
          <w:color w:val="000000" w:themeColor="text1"/>
          <w:szCs w:val="16"/>
        </w:rPr>
        <w:t>Targets should be the same as the annual graduation rate targets for children with disabilities under Title I of the ESEA.</w:t>
      </w:r>
    </w:p>
    <w:p w14:paraId="2B1F9799" w14:textId="0460FC80" w:rsidR="005F5514" w:rsidRPr="005C29F8" w:rsidRDefault="005F5514" w:rsidP="003A6167">
      <w:pPr>
        <w:rPr>
          <w:rFonts w:cs="Arial"/>
          <w:color w:val="000000" w:themeColor="text1"/>
          <w:szCs w:val="16"/>
        </w:rPr>
      </w:pPr>
      <w:r w:rsidRPr="005C29F8">
        <w:rPr>
          <w:rFonts w:cs="Arial"/>
          <w:color w:val="000000" w:themeColor="text1"/>
          <w:szCs w:val="16"/>
        </w:rPr>
        <w:t>States must continue to report the four-year adjusted cohort graduation rate for all students and disaggregated by student subgroups including the children with disabilities subgroup, as required under section 1111(h)(1)(C)(iii)(II) of the ESEA, on State report cards under Title I of the ESEA even if they only report an extended-year adjusted cohort graduation rate for the purpose of SPP/APR reporting.</w:t>
      </w:r>
    </w:p>
    <w:p w14:paraId="17C36F54" w14:textId="0B0AD4FB" w:rsidR="00B34EE6" w:rsidRPr="0033429D" w:rsidRDefault="00B0742B" w:rsidP="008645AD">
      <w:pPr>
        <w:pStyle w:val="Heading2"/>
      </w:pPr>
      <w:r w:rsidRPr="0033429D">
        <w:t>1</w:t>
      </w:r>
      <w:r w:rsidR="00684B51" w:rsidRPr="0033429D">
        <w:t xml:space="preserve"> </w:t>
      </w:r>
      <w:r w:rsidRPr="0033429D">
        <w:t xml:space="preserve">- </w:t>
      </w:r>
      <w:r w:rsidR="007742F1" w:rsidRPr="0033429D">
        <w:t xml:space="preserve">Indicator </w:t>
      </w:r>
      <w:r w:rsidR="00B34EE6" w:rsidRPr="0033429D">
        <w:t xml:space="preserve">Data </w:t>
      </w:r>
    </w:p>
    <w:bookmarkEnd w:id="2"/>
    <w:p w14:paraId="7BB99CB8" w14:textId="1745E070" w:rsidR="005E59DB" w:rsidRDefault="005E59DB" w:rsidP="00B65C2C">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01BASELINEDATA"/>
      </w:tblPr>
      <w:tblGrid>
        <w:gridCol w:w="1797"/>
        <w:gridCol w:w="1798"/>
      </w:tblGrid>
      <w:tr w:rsidR="008F3F33" w14:paraId="58873103" w14:textId="77777777" w:rsidTr="0033429D">
        <w:trPr>
          <w:trHeight w:val="311"/>
          <w:tblHeader/>
        </w:trPr>
        <w:tc>
          <w:tcPr>
            <w:tcW w:w="1797" w:type="dxa"/>
          </w:tcPr>
          <w:p w14:paraId="3521E7AE" w14:textId="2CED297B" w:rsidR="008F3F33" w:rsidRDefault="008F3F33" w:rsidP="0033429D">
            <w:pPr>
              <w:jc w:val="center"/>
              <w:rPr>
                <w:b/>
                <w:color w:val="000000" w:themeColor="text1"/>
              </w:rPr>
            </w:pPr>
            <w:r w:rsidRPr="005C29F8">
              <w:rPr>
                <w:rFonts w:cs="Arial"/>
                <w:b/>
                <w:color w:val="000000" w:themeColor="text1"/>
                <w:szCs w:val="16"/>
              </w:rPr>
              <w:t>Baseline Year</w:t>
            </w:r>
          </w:p>
        </w:tc>
        <w:tc>
          <w:tcPr>
            <w:tcW w:w="1798" w:type="dxa"/>
          </w:tcPr>
          <w:p w14:paraId="70C1DEA4" w14:textId="362D12BF" w:rsidR="008F3F33" w:rsidRDefault="008F3F33" w:rsidP="0033429D">
            <w:pPr>
              <w:jc w:val="center"/>
              <w:rPr>
                <w:b/>
                <w:color w:val="000000" w:themeColor="text1"/>
              </w:rPr>
            </w:pPr>
            <w:r>
              <w:rPr>
                <w:b/>
                <w:color w:val="000000" w:themeColor="text1"/>
              </w:rPr>
              <w:t>Baseline Data</w:t>
            </w:r>
          </w:p>
        </w:tc>
      </w:tr>
      <w:tr w:rsidR="008F3F33" w14:paraId="1079C891" w14:textId="77777777" w:rsidTr="0033429D">
        <w:trPr>
          <w:trHeight w:val="311"/>
        </w:trPr>
        <w:tc>
          <w:tcPr>
            <w:tcW w:w="1797" w:type="dxa"/>
            <w:vAlign w:val="center"/>
          </w:tcPr>
          <w:p w14:paraId="55702E9C" w14:textId="3300C91F" w:rsidR="008F3F33" w:rsidRDefault="008F3F33" w:rsidP="0033429D">
            <w:pPr>
              <w:jc w:val="center"/>
              <w:rPr>
                <w:b/>
                <w:color w:val="000000" w:themeColor="text1"/>
              </w:rPr>
            </w:pPr>
            <w:r w:rsidRPr="005C29F8">
              <w:rPr>
                <w:rFonts w:cs="Arial"/>
                <w:color w:val="000000" w:themeColor="text1"/>
                <w:szCs w:val="16"/>
              </w:rPr>
              <w:t>2011</w:t>
            </w:r>
          </w:p>
        </w:tc>
        <w:tc>
          <w:tcPr>
            <w:tcW w:w="1798" w:type="dxa"/>
            <w:vAlign w:val="center"/>
          </w:tcPr>
          <w:p w14:paraId="4BB8ED70" w14:textId="40307D5C" w:rsidR="008F3F33" w:rsidRDefault="008F3F33" w:rsidP="0033429D">
            <w:pPr>
              <w:jc w:val="center"/>
              <w:rPr>
                <w:b/>
                <w:color w:val="000000" w:themeColor="text1"/>
              </w:rPr>
            </w:pPr>
            <w:r w:rsidRPr="005C29F8">
              <w:rPr>
                <w:rFonts w:cs="Arial"/>
                <w:color w:val="000000" w:themeColor="text1"/>
                <w:szCs w:val="16"/>
              </w:rPr>
              <w:t>71.02%</w:t>
            </w:r>
          </w:p>
        </w:tc>
      </w:tr>
    </w:tbl>
    <w:p w14:paraId="04BDDA65" w14:textId="77777777" w:rsidR="008F3F33" w:rsidRPr="005C29F8" w:rsidRDefault="008F3F33" w:rsidP="00B65C2C">
      <w:pPr>
        <w:rPr>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HISTDATA"/>
      </w:tblPr>
      <w:tblGrid>
        <w:gridCol w:w="1798"/>
        <w:gridCol w:w="1798"/>
        <w:gridCol w:w="1798"/>
        <w:gridCol w:w="1798"/>
        <w:gridCol w:w="1798"/>
        <w:gridCol w:w="1800"/>
      </w:tblGrid>
      <w:tr w:rsidR="005C29F8" w:rsidRPr="005C29F8" w14:paraId="6EF7C6D0" w14:textId="1CEAEBAE" w:rsidTr="0033429D">
        <w:trPr>
          <w:trHeight w:val="350"/>
        </w:trPr>
        <w:tc>
          <w:tcPr>
            <w:tcW w:w="833" w:type="pct"/>
            <w:tcBorders>
              <w:bottom w:val="single" w:sz="4" w:space="0" w:color="auto"/>
            </w:tcBorders>
            <w:shd w:val="clear" w:color="auto" w:fill="auto"/>
          </w:tcPr>
          <w:p w14:paraId="4483C39A" w14:textId="77777777" w:rsidR="007F24E2" w:rsidRPr="005C29F8" w:rsidRDefault="007F24E2" w:rsidP="00CD2DF5">
            <w:pPr>
              <w:jc w:val="center"/>
              <w:rPr>
                <w:rFonts w:cs="Arial"/>
                <w:b/>
                <w:color w:val="000000" w:themeColor="text1"/>
                <w:szCs w:val="16"/>
              </w:rPr>
            </w:pPr>
            <w:r w:rsidRPr="005C29F8">
              <w:rPr>
                <w:rFonts w:cs="Arial"/>
                <w:b/>
                <w:color w:val="000000" w:themeColor="text1"/>
                <w:szCs w:val="16"/>
              </w:rPr>
              <w:t>FFY</w:t>
            </w:r>
          </w:p>
        </w:tc>
        <w:tc>
          <w:tcPr>
            <w:tcW w:w="833" w:type="pct"/>
            <w:shd w:val="clear" w:color="auto" w:fill="auto"/>
          </w:tcPr>
          <w:p w14:paraId="0DF3D5A6" w14:textId="2DA8A75D" w:rsidR="007F24E2" w:rsidRPr="005C29F8" w:rsidRDefault="002B7490" w:rsidP="00894709">
            <w:pPr>
              <w:jc w:val="center"/>
              <w:rPr>
                <w:rFonts w:cs="Arial"/>
                <w:b/>
                <w:color w:val="000000" w:themeColor="text1"/>
                <w:szCs w:val="16"/>
              </w:rPr>
            </w:pPr>
            <w:r w:rsidRPr="005C29F8">
              <w:rPr>
                <w:rFonts w:cs="Arial"/>
                <w:b/>
                <w:color w:val="000000" w:themeColor="text1"/>
                <w:szCs w:val="16"/>
              </w:rPr>
              <w:t>2014</w:t>
            </w:r>
          </w:p>
        </w:tc>
        <w:tc>
          <w:tcPr>
            <w:tcW w:w="833" w:type="pct"/>
            <w:shd w:val="clear" w:color="auto" w:fill="auto"/>
          </w:tcPr>
          <w:p w14:paraId="5E57E797" w14:textId="6309195B" w:rsidR="007F24E2" w:rsidRPr="005C29F8" w:rsidRDefault="002B7490" w:rsidP="00894709">
            <w:pPr>
              <w:jc w:val="center"/>
              <w:rPr>
                <w:rFonts w:cs="Arial"/>
                <w:b/>
                <w:color w:val="000000" w:themeColor="text1"/>
                <w:szCs w:val="16"/>
              </w:rPr>
            </w:pPr>
            <w:r w:rsidRPr="005C29F8">
              <w:rPr>
                <w:rFonts w:cs="Arial"/>
                <w:b/>
                <w:color w:val="000000" w:themeColor="text1"/>
                <w:szCs w:val="16"/>
              </w:rPr>
              <w:t>2015</w:t>
            </w:r>
          </w:p>
        </w:tc>
        <w:tc>
          <w:tcPr>
            <w:tcW w:w="833" w:type="pct"/>
            <w:shd w:val="clear" w:color="auto" w:fill="auto"/>
          </w:tcPr>
          <w:p w14:paraId="6D5C8516" w14:textId="2F8BF9E2" w:rsidR="007F24E2" w:rsidRPr="005C29F8" w:rsidRDefault="002B7490" w:rsidP="00894709">
            <w:pPr>
              <w:jc w:val="center"/>
              <w:rPr>
                <w:rFonts w:cs="Arial"/>
                <w:b/>
                <w:color w:val="000000" w:themeColor="text1"/>
                <w:szCs w:val="16"/>
              </w:rPr>
            </w:pPr>
            <w:r w:rsidRPr="005C29F8">
              <w:rPr>
                <w:rFonts w:cs="Arial"/>
                <w:b/>
                <w:color w:val="000000" w:themeColor="text1"/>
                <w:szCs w:val="16"/>
              </w:rPr>
              <w:t>2016</w:t>
            </w:r>
          </w:p>
        </w:tc>
        <w:tc>
          <w:tcPr>
            <w:tcW w:w="833" w:type="pct"/>
            <w:shd w:val="clear" w:color="auto" w:fill="auto"/>
          </w:tcPr>
          <w:p w14:paraId="116A9927" w14:textId="1D308C81" w:rsidR="007F24E2" w:rsidRPr="005C29F8" w:rsidRDefault="002B7490" w:rsidP="00894709">
            <w:pPr>
              <w:jc w:val="center"/>
              <w:rPr>
                <w:rFonts w:cs="Arial"/>
                <w:b/>
                <w:color w:val="000000" w:themeColor="text1"/>
                <w:szCs w:val="16"/>
              </w:rPr>
            </w:pPr>
            <w:r w:rsidRPr="005C29F8">
              <w:rPr>
                <w:rFonts w:cs="Arial"/>
                <w:b/>
                <w:color w:val="000000" w:themeColor="text1"/>
                <w:szCs w:val="16"/>
              </w:rPr>
              <w:t>2017</w:t>
            </w:r>
          </w:p>
        </w:tc>
        <w:tc>
          <w:tcPr>
            <w:tcW w:w="834" w:type="pct"/>
            <w:shd w:val="clear" w:color="auto" w:fill="auto"/>
          </w:tcPr>
          <w:p w14:paraId="41821FE5" w14:textId="02E4CA44" w:rsidR="007F24E2" w:rsidRPr="005C29F8" w:rsidRDefault="002B7490" w:rsidP="00894709">
            <w:pPr>
              <w:jc w:val="center"/>
              <w:rPr>
                <w:rFonts w:cs="Arial"/>
                <w:b/>
                <w:color w:val="000000" w:themeColor="text1"/>
                <w:szCs w:val="16"/>
              </w:rPr>
            </w:pPr>
            <w:r w:rsidRPr="005C29F8">
              <w:rPr>
                <w:rFonts w:cs="Arial"/>
                <w:b/>
                <w:color w:val="000000" w:themeColor="text1"/>
                <w:szCs w:val="16"/>
              </w:rPr>
              <w:t>2018</w:t>
            </w:r>
          </w:p>
        </w:tc>
      </w:tr>
      <w:tr w:rsidR="005C29F8" w:rsidRPr="005C29F8" w14:paraId="69850889" w14:textId="5FBD9A23" w:rsidTr="0033429D">
        <w:trPr>
          <w:trHeight w:val="357"/>
        </w:trPr>
        <w:tc>
          <w:tcPr>
            <w:tcW w:w="833" w:type="pct"/>
            <w:shd w:val="clear" w:color="auto" w:fill="auto"/>
            <w:vAlign w:val="center"/>
          </w:tcPr>
          <w:p w14:paraId="329304B6" w14:textId="1D4FEA84" w:rsidR="007F24E2" w:rsidRPr="005C29F8" w:rsidRDefault="007F24E2" w:rsidP="004369B2">
            <w:pPr>
              <w:rPr>
                <w:rFonts w:cs="Arial"/>
                <w:color w:val="000000" w:themeColor="text1"/>
                <w:szCs w:val="16"/>
              </w:rPr>
            </w:pPr>
            <w:r w:rsidRPr="005C29F8">
              <w:rPr>
                <w:rFonts w:cs="Arial"/>
                <w:color w:val="000000" w:themeColor="text1"/>
                <w:szCs w:val="16"/>
              </w:rPr>
              <w:t>Target &gt;=</w:t>
            </w:r>
          </w:p>
        </w:tc>
        <w:tc>
          <w:tcPr>
            <w:tcW w:w="833" w:type="pct"/>
            <w:shd w:val="clear" w:color="auto" w:fill="auto"/>
            <w:vAlign w:val="center"/>
          </w:tcPr>
          <w:p w14:paraId="4D288A5D" w14:textId="1DE49DCD" w:rsidR="007F24E2" w:rsidRPr="005C29F8" w:rsidRDefault="002B7490" w:rsidP="00E0321D">
            <w:pPr>
              <w:jc w:val="center"/>
              <w:rPr>
                <w:rFonts w:cs="Arial"/>
                <w:color w:val="000000" w:themeColor="text1"/>
                <w:szCs w:val="16"/>
              </w:rPr>
            </w:pPr>
            <w:r w:rsidRPr="005C29F8">
              <w:rPr>
                <w:rFonts w:cs="Arial"/>
                <w:color w:val="000000" w:themeColor="text1"/>
                <w:szCs w:val="16"/>
              </w:rPr>
              <w:t>75.98%</w:t>
            </w:r>
          </w:p>
        </w:tc>
        <w:tc>
          <w:tcPr>
            <w:tcW w:w="833" w:type="pct"/>
            <w:shd w:val="clear" w:color="auto" w:fill="auto"/>
            <w:vAlign w:val="center"/>
          </w:tcPr>
          <w:p w14:paraId="2751003B" w14:textId="66867EC3" w:rsidR="007F24E2" w:rsidRPr="005C29F8" w:rsidRDefault="002B7490" w:rsidP="00E0321D">
            <w:pPr>
              <w:jc w:val="center"/>
              <w:rPr>
                <w:rFonts w:cs="Arial"/>
                <w:color w:val="000000" w:themeColor="text1"/>
                <w:szCs w:val="16"/>
              </w:rPr>
            </w:pPr>
            <w:r w:rsidRPr="005C29F8">
              <w:rPr>
                <w:rFonts w:cs="Arial"/>
                <w:color w:val="000000" w:themeColor="text1"/>
                <w:szCs w:val="16"/>
              </w:rPr>
              <w:t>72.46%</w:t>
            </w:r>
          </w:p>
        </w:tc>
        <w:tc>
          <w:tcPr>
            <w:tcW w:w="833" w:type="pct"/>
            <w:shd w:val="clear" w:color="auto" w:fill="auto"/>
            <w:vAlign w:val="center"/>
          </w:tcPr>
          <w:p w14:paraId="6982A73B" w14:textId="50B9EF02" w:rsidR="007F24E2" w:rsidRPr="005C29F8" w:rsidRDefault="002B7490" w:rsidP="00E0321D">
            <w:pPr>
              <w:jc w:val="center"/>
              <w:rPr>
                <w:rFonts w:cs="Arial"/>
                <w:color w:val="000000" w:themeColor="text1"/>
                <w:szCs w:val="16"/>
              </w:rPr>
            </w:pPr>
            <w:r w:rsidRPr="005C29F8">
              <w:rPr>
                <w:rFonts w:cs="Arial"/>
                <w:color w:val="000000" w:themeColor="text1"/>
                <w:szCs w:val="16"/>
              </w:rPr>
              <w:t>72.87%</w:t>
            </w:r>
          </w:p>
        </w:tc>
        <w:tc>
          <w:tcPr>
            <w:tcW w:w="833" w:type="pct"/>
            <w:shd w:val="clear" w:color="auto" w:fill="auto"/>
            <w:vAlign w:val="center"/>
          </w:tcPr>
          <w:p w14:paraId="54566D6E" w14:textId="0812F659" w:rsidR="007F24E2" w:rsidRPr="005C29F8" w:rsidRDefault="002B7490" w:rsidP="00E0321D">
            <w:pPr>
              <w:jc w:val="center"/>
              <w:rPr>
                <w:rFonts w:cs="Arial"/>
                <w:color w:val="000000" w:themeColor="text1"/>
                <w:szCs w:val="16"/>
              </w:rPr>
            </w:pPr>
            <w:r w:rsidRPr="005C29F8">
              <w:rPr>
                <w:rFonts w:cs="Arial"/>
                <w:color w:val="000000" w:themeColor="text1"/>
                <w:szCs w:val="16"/>
              </w:rPr>
              <w:t>75.15%</w:t>
            </w:r>
          </w:p>
        </w:tc>
        <w:tc>
          <w:tcPr>
            <w:tcW w:w="834" w:type="pct"/>
            <w:shd w:val="clear" w:color="auto" w:fill="auto"/>
            <w:vAlign w:val="center"/>
          </w:tcPr>
          <w:p w14:paraId="12B0FD7D" w14:textId="7E3C835D" w:rsidR="007F24E2" w:rsidRPr="005C29F8" w:rsidRDefault="002B7490" w:rsidP="00E0321D">
            <w:pPr>
              <w:jc w:val="center"/>
              <w:rPr>
                <w:rFonts w:cs="Arial"/>
                <w:color w:val="000000" w:themeColor="text1"/>
                <w:szCs w:val="16"/>
              </w:rPr>
            </w:pPr>
            <w:r w:rsidRPr="005C29F8">
              <w:rPr>
                <w:rFonts w:cs="Arial"/>
                <w:color w:val="000000" w:themeColor="text1"/>
                <w:szCs w:val="16"/>
              </w:rPr>
              <w:t>72.60%</w:t>
            </w:r>
          </w:p>
        </w:tc>
      </w:tr>
      <w:tr w:rsidR="005C29F8" w:rsidRPr="005C29F8" w14:paraId="146BC5C2" w14:textId="426AC9C6" w:rsidTr="0033429D">
        <w:trPr>
          <w:trHeight w:val="85"/>
        </w:trPr>
        <w:tc>
          <w:tcPr>
            <w:tcW w:w="833" w:type="pct"/>
            <w:shd w:val="clear" w:color="auto" w:fill="auto"/>
            <w:vAlign w:val="center"/>
          </w:tcPr>
          <w:p w14:paraId="2FA56C27" w14:textId="77777777" w:rsidR="007F24E2" w:rsidRPr="005C29F8" w:rsidRDefault="007F24E2" w:rsidP="004369B2">
            <w:pPr>
              <w:rPr>
                <w:rFonts w:cs="Arial"/>
                <w:color w:val="000000" w:themeColor="text1"/>
                <w:szCs w:val="16"/>
              </w:rPr>
            </w:pPr>
            <w:r w:rsidRPr="005C29F8">
              <w:rPr>
                <w:rFonts w:cs="Arial"/>
                <w:color w:val="000000" w:themeColor="text1"/>
                <w:szCs w:val="16"/>
              </w:rPr>
              <w:t>Data</w:t>
            </w:r>
          </w:p>
        </w:tc>
        <w:tc>
          <w:tcPr>
            <w:tcW w:w="833" w:type="pct"/>
            <w:shd w:val="clear" w:color="auto" w:fill="auto"/>
            <w:vAlign w:val="center"/>
          </w:tcPr>
          <w:p w14:paraId="7832DBB9" w14:textId="0E41C477" w:rsidR="007F24E2" w:rsidRPr="005C29F8" w:rsidRDefault="002B7490" w:rsidP="00E0321D">
            <w:pPr>
              <w:jc w:val="center"/>
              <w:rPr>
                <w:rFonts w:cs="Arial"/>
                <w:color w:val="000000" w:themeColor="text1"/>
                <w:szCs w:val="16"/>
              </w:rPr>
            </w:pPr>
            <w:r w:rsidRPr="005C29F8">
              <w:rPr>
                <w:rFonts w:cs="Arial"/>
                <w:color w:val="000000" w:themeColor="text1"/>
                <w:szCs w:val="16"/>
              </w:rPr>
              <w:t>71.07%</w:t>
            </w:r>
          </w:p>
        </w:tc>
        <w:tc>
          <w:tcPr>
            <w:tcW w:w="833" w:type="pct"/>
            <w:shd w:val="clear" w:color="auto" w:fill="auto"/>
            <w:vAlign w:val="center"/>
          </w:tcPr>
          <w:p w14:paraId="522433F4" w14:textId="15824FD9" w:rsidR="007F24E2" w:rsidRPr="005C29F8" w:rsidRDefault="002B7490" w:rsidP="00E0321D">
            <w:pPr>
              <w:jc w:val="center"/>
              <w:rPr>
                <w:rFonts w:cs="Arial"/>
                <w:color w:val="000000" w:themeColor="text1"/>
                <w:szCs w:val="16"/>
              </w:rPr>
            </w:pPr>
            <w:r w:rsidRPr="005C29F8">
              <w:rPr>
                <w:rFonts w:cs="Arial"/>
                <w:color w:val="000000" w:themeColor="text1"/>
                <w:szCs w:val="16"/>
              </w:rPr>
              <w:t>71.52%</w:t>
            </w:r>
          </w:p>
        </w:tc>
        <w:tc>
          <w:tcPr>
            <w:tcW w:w="833" w:type="pct"/>
            <w:tcBorders>
              <w:bottom w:val="single" w:sz="4" w:space="0" w:color="auto"/>
            </w:tcBorders>
            <w:shd w:val="clear" w:color="auto" w:fill="auto"/>
            <w:vAlign w:val="center"/>
          </w:tcPr>
          <w:p w14:paraId="51E9F945" w14:textId="1DED232A" w:rsidR="007F24E2" w:rsidRPr="005C29F8" w:rsidRDefault="002B7490" w:rsidP="00E0321D">
            <w:pPr>
              <w:jc w:val="center"/>
              <w:rPr>
                <w:rFonts w:cs="Arial"/>
                <w:color w:val="000000" w:themeColor="text1"/>
                <w:szCs w:val="16"/>
              </w:rPr>
            </w:pPr>
            <w:r w:rsidRPr="005C29F8">
              <w:rPr>
                <w:rFonts w:cs="Arial"/>
                <w:color w:val="000000" w:themeColor="text1"/>
                <w:szCs w:val="16"/>
              </w:rPr>
              <w:t>74.06%</w:t>
            </w:r>
          </w:p>
        </w:tc>
        <w:tc>
          <w:tcPr>
            <w:tcW w:w="833" w:type="pct"/>
            <w:tcBorders>
              <w:bottom w:val="single" w:sz="4" w:space="0" w:color="auto"/>
            </w:tcBorders>
            <w:shd w:val="clear" w:color="auto" w:fill="auto"/>
            <w:vAlign w:val="center"/>
          </w:tcPr>
          <w:p w14:paraId="180CBFE9" w14:textId="01D5E7B3" w:rsidR="007F24E2" w:rsidRPr="005C29F8" w:rsidRDefault="002B7490" w:rsidP="00E0321D">
            <w:pPr>
              <w:jc w:val="center"/>
              <w:rPr>
                <w:rFonts w:cs="Arial"/>
                <w:color w:val="000000" w:themeColor="text1"/>
                <w:szCs w:val="16"/>
              </w:rPr>
            </w:pPr>
            <w:r w:rsidRPr="005C29F8">
              <w:rPr>
                <w:rFonts w:cs="Arial"/>
                <w:color w:val="000000" w:themeColor="text1"/>
                <w:szCs w:val="16"/>
              </w:rPr>
              <w:t>73.64%</w:t>
            </w:r>
          </w:p>
        </w:tc>
        <w:tc>
          <w:tcPr>
            <w:tcW w:w="834" w:type="pct"/>
            <w:tcBorders>
              <w:bottom w:val="single" w:sz="4" w:space="0" w:color="auto"/>
            </w:tcBorders>
            <w:shd w:val="clear" w:color="auto" w:fill="auto"/>
            <w:vAlign w:val="center"/>
          </w:tcPr>
          <w:p w14:paraId="3C2AFA14" w14:textId="153E7CE5" w:rsidR="007F24E2" w:rsidRPr="005C29F8" w:rsidRDefault="002B7490" w:rsidP="00E0321D">
            <w:pPr>
              <w:jc w:val="center"/>
              <w:rPr>
                <w:rFonts w:cs="Arial"/>
                <w:color w:val="000000" w:themeColor="text1"/>
                <w:szCs w:val="16"/>
              </w:rPr>
            </w:pPr>
            <w:r w:rsidRPr="005C29F8">
              <w:rPr>
                <w:rFonts w:cs="Arial"/>
                <w:color w:val="000000" w:themeColor="text1"/>
                <w:szCs w:val="16"/>
              </w:rPr>
              <w:t>70.24%</w:t>
            </w:r>
          </w:p>
        </w:tc>
      </w:tr>
    </w:tbl>
    <w:p w14:paraId="43E7AA4B" w14:textId="77777777" w:rsidR="00654A4B" w:rsidRPr="005C29F8" w:rsidRDefault="00654A4B" w:rsidP="00B65C2C">
      <w:pPr>
        <w:rPr>
          <w:color w:val="000000" w:themeColor="text1"/>
        </w:rPr>
      </w:pPr>
    </w:p>
    <w:p w14:paraId="058E572E" w14:textId="747B93F2" w:rsidR="005E59DB" w:rsidRPr="005C29F8" w:rsidRDefault="005E59DB" w:rsidP="00B65C2C">
      <w:pPr>
        <w:rPr>
          <w:b/>
          <w:color w:val="000000" w:themeColor="text1"/>
        </w:rPr>
      </w:pPr>
      <w:r w:rsidRPr="005C29F8">
        <w:rPr>
          <w:b/>
          <w:color w:val="000000" w:themeColor="text1"/>
        </w:rPr>
        <w:t>Targets</w:t>
      </w:r>
    </w:p>
    <w:tbl>
      <w:tblPr>
        <w:tblW w:w="14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TARGETS"/>
      </w:tblPr>
      <w:tblGrid>
        <w:gridCol w:w="1345"/>
        <w:gridCol w:w="1875"/>
      </w:tblGrid>
      <w:tr w:rsidR="00085D89" w:rsidRPr="005C29F8" w14:paraId="2AA1A231" w14:textId="774F2B02" w:rsidTr="0033429D">
        <w:trPr>
          <w:trHeight w:val="350"/>
        </w:trPr>
        <w:tc>
          <w:tcPr>
            <w:tcW w:w="2089" w:type="pct"/>
            <w:tcBorders>
              <w:bottom w:val="single" w:sz="4" w:space="0" w:color="auto"/>
            </w:tcBorders>
            <w:shd w:val="clear" w:color="auto" w:fill="auto"/>
          </w:tcPr>
          <w:p w14:paraId="40B33FED" w14:textId="77777777" w:rsidR="00085D89" w:rsidRPr="005C29F8" w:rsidRDefault="00085D89" w:rsidP="00CD2DF5">
            <w:pPr>
              <w:jc w:val="center"/>
              <w:rPr>
                <w:b/>
                <w:color w:val="000000" w:themeColor="text1"/>
              </w:rPr>
            </w:pPr>
            <w:r w:rsidRPr="005C29F8">
              <w:rPr>
                <w:b/>
                <w:color w:val="000000" w:themeColor="text1"/>
              </w:rPr>
              <w:t>FFY</w:t>
            </w:r>
          </w:p>
        </w:tc>
        <w:tc>
          <w:tcPr>
            <w:tcW w:w="2911" w:type="pct"/>
            <w:shd w:val="clear" w:color="auto" w:fill="auto"/>
          </w:tcPr>
          <w:p w14:paraId="71086D9D" w14:textId="38ED494E" w:rsidR="00085D89" w:rsidRPr="005C29F8" w:rsidRDefault="00085D89" w:rsidP="004369B2">
            <w:pPr>
              <w:jc w:val="center"/>
              <w:rPr>
                <w:b/>
                <w:color w:val="000000" w:themeColor="text1"/>
              </w:rPr>
            </w:pPr>
            <w:r w:rsidRPr="005C29F8">
              <w:rPr>
                <w:b/>
                <w:color w:val="000000" w:themeColor="text1"/>
              </w:rPr>
              <w:t>2019</w:t>
            </w:r>
          </w:p>
        </w:tc>
      </w:tr>
      <w:tr w:rsidR="00085D89" w:rsidRPr="005C29F8" w14:paraId="30C65E4A" w14:textId="1D76F850" w:rsidTr="0033429D">
        <w:trPr>
          <w:trHeight w:val="357"/>
        </w:trPr>
        <w:tc>
          <w:tcPr>
            <w:tcW w:w="2089" w:type="pct"/>
            <w:shd w:val="clear" w:color="auto" w:fill="auto"/>
            <w:vAlign w:val="center"/>
          </w:tcPr>
          <w:p w14:paraId="15D80559" w14:textId="5A8166E8" w:rsidR="00085D89" w:rsidRPr="005C29F8" w:rsidRDefault="00085D89" w:rsidP="004369B2">
            <w:pPr>
              <w:rPr>
                <w:rFonts w:cs="Arial"/>
                <w:color w:val="000000" w:themeColor="text1"/>
                <w:szCs w:val="16"/>
              </w:rPr>
            </w:pPr>
            <w:r w:rsidRPr="005C29F8">
              <w:rPr>
                <w:rFonts w:cs="Arial"/>
                <w:color w:val="000000" w:themeColor="text1"/>
                <w:szCs w:val="16"/>
              </w:rPr>
              <w:t>Target &gt;=</w:t>
            </w:r>
          </w:p>
        </w:tc>
        <w:tc>
          <w:tcPr>
            <w:tcW w:w="2911" w:type="pct"/>
            <w:shd w:val="clear" w:color="auto" w:fill="auto"/>
            <w:vAlign w:val="center"/>
          </w:tcPr>
          <w:p w14:paraId="5C1E2097" w14:textId="7100F4DF" w:rsidR="00085D89" w:rsidRPr="005C29F8" w:rsidRDefault="00085D89" w:rsidP="004369B2">
            <w:pPr>
              <w:jc w:val="center"/>
              <w:rPr>
                <w:rFonts w:cs="Arial"/>
                <w:color w:val="000000" w:themeColor="text1"/>
                <w:szCs w:val="16"/>
              </w:rPr>
            </w:pPr>
            <w:r w:rsidRPr="005C29F8">
              <w:rPr>
                <w:rFonts w:cs="Arial"/>
                <w:color w:val="000000" w:themeColor="text1"/>
                <w:szCs w:val="16"/>
              </w:rPr>
              <w:t>73.70%</w:t>
            </w:r>
          </w:p>
        </w:tc>
      </w:tr>
    </w:tbl>
    <w:p w14:paraId="346A80A2" w14:textId="77777777" w:rsidR="00654A4B" w:rsidRPr="005C29F8" w:rsidRDefault="00654A4B" w:rsidP="004369B2">
      <w:pPr>
        <w:rPr>
          <w:color w:val="000000" w:themeColor="text1"/>
        </w:rPr>
      </w:pPr>
    </w:p>
    <w:p w14:paraId="451C0051" w14:textId="1929A141" w:rsidR="005E59DB" w:rsidRDefault="005E59DB">
      <w:pPr>
        <w:rPr>
          <w:b/>
          <w:color w:val="000000" w:themeColor="text1"/>
        </w:rPr>
      </w:pPr>
      <w:r w:rsidRPr="005C29F8">
        <w:rPr>
          <w:b/>
          <w:color w:val="000000" w:themeColor="text1"/>
        </w:rPr>
        <w:t xml:space="preserve">Targets: Description of Stakeholder Input </w:t>
      </w:r>
    </w:p>
    <w:p w14:paraId="6F475956" w14:textId="6AAE3895" w:rsidR="000C24C2" w:rsidRPr="005C29F8" w:rsidRDefault="002B7490" w:rsidP="001011BB">
      <w:pPr>
        <w:rPr>
          <w:rFonts w:cs="Arial"/>
          <w:color w:val="000000" w:themeColor="text1"/>
          <w:szCs w:val="16"/>
        </w:rPr>
      </w:pPr>
      <w:r w:rsidRPr="005C29F8">
        <w:rPr>
          <w:rFonts w:cs="Arial"/>
          <w:color w:val="000000" w:themeColor="text1"/>
          <w:szCs w:val="16"/>
        </w:rPr>
        <w:t xml:space="preserve">  </w:t>
      </w:r>
      <w:r w:rsidRPr="005C29F8">
        <w:rPr>
          <w:rFonts w:cs="Arial"/>
          <w:color w:val="000000" w:themeColor="text1"/>
          <w:szCs w:val="16"/>
        </w:rPr>
        <w:br/>
        <w:t>ESSA required that each state education agency develop and submit a State Plan that details how the state education agency (SEA) will implement requirements. The Department sought input from parents and families, educators, community leaders, education advocates, researchers, experts, policymakers, and other individuals throughout this process. Pennsylvania’s proposed long-term goals apply to all public schools and to each student subgroup. Interim goals were established through consultation with the state’s Technical Advisory Committee, a 21-member stakeholder workgroup, and other education leaders and advocates.</w:t>
      </w:r>
    </w:p>
    <w:p w14:paraId="4026D322" w14:textId="77777777" w:rsidR="00654A4B" w:rsidRPr="005C29F8" w:rsidRDefault="00654A4B" w:rsidP="00B65C2C">
      <w:pPr>
        <w:rPr>
          <w:color w:val="000000" w:themeColor="text1"/>
        </w:rPr>
      </w:pPr>
    </w:p>
    <w:p w14:paraId="5BFE0C1F" w14:textId="74D590F4" w:rsidR="00995737" w:rsidRPr="005C29F8" w:rsidRDefault="00995737" w:rsidP="00B65C2C">
      <w:pPr>
        <w:rPr>
          <w:b/>
          <w:bCs/>
          <w:color w:val="000000" w:themeColor="text1"/>
        </w:rPr>
      </w:pPr>
      <w:r w:rsidRPr="005C29F8">
        <w:rPr>
          <w:b/>
          <w:bCs/>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PREPOPDATA"/>
      </w:tblPr>
      <w:tblGrid>
        <w:gridCol w:w="2909"/>
        <w:gridCol w:w="2130"/>
        <w:gridCol w:w="3507"/>
        <w:gridCol w:w="2244"/>
      </w:tblGrid>
      <w:tr w:rsidR="005C29F8" w:rsidRPr="005C29F8" w14:paraId="30F51C80" w14:textId="4B2A2ADB" w:rsidTr="00044B5C">
        <w:trPr>
          <w:trHeight w:val="372"/>
          <w:tblHeader/>
        </w:trPr>
        <w:tc>
          <w:tcPr>
            <w:tcW w:w="1348" w:type="pct"/>
            <w:shd w:val="clear" w:color="auto" w:fill="auto"/>
          </w:tcPr>
          <w:p w14:paraId="323D50E8" w14:textId="6779F814" w:rsidR="00866B4D" w:rsidRPr="005C29F8" w:rsidRDefault="00866B4D" w:rsidP="000B4AA4">
            <w:pPr>
              <w:spacing w:after="0"/>
              <w:jc w:val="center"/>
              <w:rPr>
                <w:rFonts w:cs="Arial"/>
                <w:b/>
                <w:color w:val="000000" w:themeColor="text1"/>
                <w:szCs w:val="16"/>
              </w:rPr>
            </w:pPr>
            <w:r w:rsidRPr="005C29F8">
              <w:rPr>
                <w:rFonts w:cs="Arial"/>
                <w:b/>
                <w:color w:val="000000" w:themeColor="text1"/>
                <w:szCs w:val="16"/>
              </w:rPr>
              <w:t>Source</w:t>
            </w:r>
          </w:p>
        </w:tc>
        <w:tc>
          <w:tcPr>
            <w:tcW w:w="987" w:type="pct"/>
            <w:shd w:val="clear" w:color="auto" w:fill="auto"/>
          </w:tcPr>
          <w:p w14:paraId="01C2B5F0" w14:textId="1D5140A6" w:rsidR="00866B4D" w:rsidRPr="005C29F8" w:rsidRDefault="00866B4D" w:rsidP="000B4AA4">
            <w:pPr>
              <w:spacing w:after="0"/>
              <w:jc w:val="center"/>
              <w:rPr>
                <w:rFonts w:cs="Arial"/>
                <w:b/>
                <w:color w:val="000000" w:themeColor="text1"/>
                <w:szCs w:val="16"/>
              </w:rPr>
            </w:pPr>
            <w:r w:rsidRPr="005C29F8">
              <w:rPr>
                <w:rFonts w:cs="Arial"/>
                <w:b/>
                <w:color w:val="000000" w:themeColor="text1"/>
                <w:szCs w:val="16"/>
              </w:rPr>
              <w:t>Date</w:t>
            </w:r>
          </w:p>
        </w:tc>
        <w:tc>
          <w:tcPr>
            <w:tcW w:w="1625" w:type="pct"/>
            <w:shd w:val="clear" w:color="auto" w:fill="auto"/>
          </w:tcPr>
          <w:p w14:paraId="1FC5546A" w14:textId="059B9945" w:rsidR="00866B4D" w:rsidRPr="005C29F8" w:rsidRDefault="00866B4D" w:rsidP="000B4AA4">
            <w:pPr>
              <w:spacing w:after="0"/>
              <w:jc w:val="center"/>
              <w:rPr>
                <w:rFonts w:cs="Arial"/>
                <w:b/>
                <w:color w:val="000000" w:themeColor="text1"/>
                <w:szCs w:val="16"/>
              </w:rPr>
            </w:pPr>
            <w:r w:rsidRPr="005C29F8">
              <w:rPr>
                <w:rFonts w:cs="Arial"/>
                <w:b/>
                <w:color w:val="000000" w:themeColor="text1"/>
                <w:szCs w:val="16"/>
              </w:rPr>
              <w:t>Description</w:t>
            </w:r>
          </w:p>
        </w:tc>
        <w:tc>
          <w:tcPr>
            <w:tcW w:w="1040" w:type="pct"/>
            <w:shd w:val="clear" w:color="auto" w:fill="auto"/>
          </w:tcPr>
          <w:p w14:paraId="189AD2F4" w14:textId="2C14B569" w:rsidR="00866B4D" w:rsidRPr="005C29F8" w:rsidRDefault="00866B4D" w:rsidP="000B4AA4">
            <w:pPr>
              <w:spacing w:after="0"/>
              <w:jc w:val="center"/>
              <w:rPr>
                <w:rFonts w:cs="Arial"/>
                <w:b/>
                <w:color w:val="000000" w:themeColor="text1"/>
                <w:szCs w:val="16"/>
              </w:rPr>
            </w:pPr>
            <w:r w:rsidRPr="005C29F8">
              <w:rPr>
                <w:rFonts w:cs="Arial"/>
                <w:b/>
                <w:color w:val="000000" w:themeColor="text1"/>
                <w:szCs w:val="16"/>
              </w:rPr>
              <w:t>Data</w:t>
            </w:r>
          </w:p>
        </w:tc>
      </w:tr>
      <w:tr w:rsidR="005C29F8" w:rsidRPr="005C29F8" w14:paraId="30B629CE" w14:textId="3D9C8EF1" w:rsidTr="00044B5C">
        <w:trPr>
          <w:trHeight w:val="380"/>
        </w:trPr>
        <w:tc>
          <w:tcPr>
            <w:tcW w:w="1348" w:type="pct"/>
            <w:shd w:val="clear" w:color="auto" w:fill="auto"/>
          </w:tcPr>
          <w:p w14:paraId="73323AED" w14:textId="3C409C4B" w:rsidR="00866B4D" w:rsidRPr="005C29F8" w:rsidRDefault="006A08B4" w:rsidP="00A018D4">
            <w:pPr>
              <w:jc w:val="center"/>
              <w:rPr>
                <w:rFonts w:cs="Arial"/>
                <w:color w:val="000000" w:themeColor="text1"/>
                <w:szCs w:val="16"/>
              </w:rPr>
            </w:pPr>
            <w:r>
              <w:rPr>
                <w:rFonts w:cs="Arial"/>
                <w:color w:val="000000" w:themeColor="text1"/>
                <w:szCs w:val="16"/>
              </w:rPr>
              <w:t>SY 2018-19 Cohorts for Regulatory Adjusted-Cohort Graduation Rate (</w:t>
            </w:r>
            <w:proofErr w:type="spellStart"/>
            <w:r>
              <w:rPr>
                <w:rFonts w:cs="Arial"/>
                <w:color w:val="000000" w:themeColor="text1"/>
                <w:szCs w:val="16"/>
              </w:rPr>
              <w:t>EDFacts</w:t>
            </w:r>
            <w:proofErr w:type="spellEnd"/>
            <w:r>
              <w:rPr>
                <w:rFonts w:cs="Arial"/>
                <w:color w:val="000000" w:themeColor="text1"/>
                <w:szCs w:val="16"/>
              </w:rPr>
              <w:t xml:space="preserve"> file spec FS151; Data group 696)</w:t>
            </w:r>
          </w:p>
        </w:tc>
        <w:tc>
          <w:tcPr>
            <w:tcW w:w="987" w:type="pct"/>
            <w:shd w:val="clear" w:color="auto" w:fill="auto"/>
          </w:tcPr>
          <w:p w14:paraId="5E976CB4" w14:textId="3D33251C" w:rsidR="00866B4D" w:rsidRPr="005C29F8" w:rsidRDefault="006A08B4" w:rsidP="00A018D4">
            <w:pPr>
              <w:jc w:val="center"/>
              <w:rPr>
                <w:rFonts w:cs="Arial"/>
                <w:color w:val="000000" w:themeColor="text1"/>
                <w:szCs w:val="16"/>
              </w:rPr>
            </w:pPr>
            <w:r w:rsidRPr="006A08B4">
              <w:rPr>
                <w:rFonts w:cs="Arial"/>
                <w:color w:val="000000" w:themeColor="text1"/>
                <w:szCs w:val="16"/>
              </w:rPr>
              <w:t>07/27/2020</w:t>
            </w:r>
          </w:p>
        </w:tc>
        <w:tc>
          <w:tcPr>
            <w:tcW w:w="1625" w:type="pct"/>
            <w:shd w:val="clear" w:color="auto" w:fill="auto"/>
          </w:tcPr>
          <w:p w14:paraId="01C211E9" w14:textId="1E5E1F15" w:rsidR="00866B4D" w:rsidRPr="005C29F8" w:rsidRDefault="00866B4D" w:rsidP="0038054C">
            <w:pPr>
              <w:rPr>
                <w:rFonts w:cs="Arial"/>
                <w:color w:val="000000" w:themeColor="text1"/>
                <w:szCs w:val="16"/>
              </w:rPr>
            </w:pPr>
            <w:r w:rsidRPr="005C29F8">
              <w:rPr>
                <w:rFonts w:cs="Arial"/>
                <w:color w:val="000000" w:themeColor="text1"/>
                <w:szCs w:val="16"/>
              </w:rPr>
              <w:t xml:space="preserve">Number of </w:t>
            </w:r>
            <w:proofErr w:type="gramStart"/>
            <w:r w:rsidRPr="005C29F8">
              <w:rPr>
                <w:rFonts w:cs="Arial"/>
                <w:color w:val="000000" w:themeColor="text1"/>
                <w:szCs w:val="16"/>
              </w:rPr>
              <w:t>youth</w:t>
            </w:r>
            <w:proofErr w:type="gramEnd"/>
            <w:r w:rsidRPr="005C29F8">
              <w:rPr>
                <w:rFonts w:cs="Arial"/>
                <w:color w:val="000000" w:themeColor="text1"/>
                <w:szCs w:val="16"/>
              </w:rPr>
              <w:t xml:space="preserve"> with IEPs graduating with a regular diploma</w:t>
            </w:r>
          </w:p>
        </w:tc>
        <w:tc>
          <w:tcPr>
            <w:tcW w:w="1040" w:type="pct"/>
            <w:shd w:val="clear" w:color="auto" w:fill="auto"/>
          </w:tcPr>
          <w:p w14:paraId="18434B19" w14:textId="2AD4E08C" w:rsidR="00866B4D" w:rsidRPr="005C29F8" w:rsidRDefault="003318B7" w:rsidP="00A018D4">
            <w:pPr>
              <w:jc w:val="center"/>
              <w:rPr>
                <w:rFonts w:cs="Arial"/>
                <w:color w:val="000000" w:themeColor="text1"/>
                <w:szCs w:val="16"/>
              </w:rPr>
            </w:pPr>
            <w:r>
              <w:rPr>
                <w:rFonts w:cs="Arial"/>
                <w:color w:val="000000" w:themeColor="text1"/>
                <w:szCs w:val="16"/>
              </w:rPr>
              <w:t>*</w:t>
            </w:r>
            <w:bookmarkStart w:id="3" w:name="_Ref78290580"/>
            <w:r>
              <w:rPr>
                <w:rStyle w:val="FootnoteReference"/>
                <w:rFonts w:cs="Arial"/>
                <w:color w:val="000000" w:themeColor="text1"/>
                <w:szCs w:val="16"/>
              </w:rPr>
              <w:footnoteReference w:id="2"/>
            </w:r>
            <w:bookmarkEnd w:id="3"/>
          </w:p>
        </w:tc>
      </w:tr>
      <w:tr w:rsidR="005C29F8" w:rsidRPr="005C29F8" w14:paraId="2E9BAC4B" w14:textId="77777777" w:rsidTr="00044B5C">
        <w:trPr>
          <w:trHeight w:val="380"/>
        </w:trPr>
        <w:tc>
          <w:tcPr>
            <w:tcW w:w="1348" w:type="pct"/>
            <w:shd w:val="clear" w:color="auto" w:fill="auto"/>
          </w:tcPr>
          <w:p w14:paraId="019DE2CA" w14:textId="0D3814B3" w:rsidR="00866B4D" w:rsidRPr="005C29F8" w:rsidRDefault="006A08B4" w:rsidP="00A018D4">
            <w:pPr>
              <w:jc w:val="center"/>
              <w:rPr>
                <w:rFonts w:cs="Arial"/>
                <w:color w:val="000000" w:themeColor="text1"/>
                <w:szCs w:val="16"/>
              </w:rPr>
            </w:pPr>
            <w:r>
              <w:rPr>
                <w:rFonts w:cs="Arial"/>
                <w:color w:val="000000" w:themeColor="text1"/>
                <w:szCs w:val="16"/>
              </w:rPr>
              <w:t>SY 2018-19 Cohorts for Regulatory Adjusted-Cohort Graduation Rate (</w:t>
            </w:r>
            <w:proofErr w:type="spellStart"/>
            <w:r>
              <w:rPr>
                <w:rFonts w:cs="Arial"/>
                <w:color w:val="000000" w:themeColor="text1"/>
                <w:szCs w:val="16"/>
              </w:rPr>
              <w:t>EDFacts</w:t>
            </w:r>
            <w:proofErr w:type="spellEnd"/>
            <w:r>
              <w:rPr>
                <w:rFonts w:cs="Arial"/>
                <w:color w:val="000000" w:themeColor="text1"/>
                <w:szCs w:val="16"/>
              </w:rPr>
              <w:t xml:space="preserve"> file spec FS151; Data group 696)</w:t>
            </w:r>
          </w:p>
        </w:tc>
        <w:tc>
          <w:tcPr>
            <w:tcW w:w="987" w:type="pct"/>
            <w:shd w:val="clear" w:color="auto" w:fill="auto"/>
          </w:tcPr>
          <w:p w14:paraId="21121509" w14:textId="6E236B8D" w:rsidR="00866B4D" w:rsidRPr="005C29F8" w:rsidRDefault="006A08B4" w:rsidP="00A018D4">
            <w:pPr>
              <w:jc w:val="center"/>
              <w:rPr>
                <w:rFonts w:cs="Arial"/>
                <w:color w:val="000000" w:themeColor="text1"/>
                <w:szCs w:val="16"/>
              </w:rPr>
            </w:pPr>
            <w:r w:rsidRPr="006A08B4">
              <w:rPr>
                <w:rFonts w:cs="Arial"/>
                <w:color w:val="000000" w:themeColor="text1"/>
                <w:szCs w:val="16"/>
              </w:rPr>
              <w:t>07/27/2020</w:t>
            </w:r>
          </w:p>
        </w:tc>
        <w:tc>
          <w:tcPr>
            <w:tcW w:w="1625" w:type="pct"/>
            <w:shd w:val="clear" w:color="auto" w:fill="auto"/>
          </w:tcPr>
          <w:p w14:paraId="4DBDAFD8" w14:textId="376D7506" w:rsidR="00866B4D" w:rsidRPr="005C29F8" w:rsidRDefault="00866B4D" w:rsidP="0038054C">
            <w:pPr>
              <w:rPr>
                <w:rFonts w:cs="Arial"/>
                <w:color w:val="000000" w:themeColor="text1"/>
                <w:szCs w:val="16"/>
              </w:rPr>
            </w:pPr>
            <w:r w:rsidRPr="005C29F8">
              <w:rPr>
                <w:rFonts w:cs="Arial"/>
                <w:color w:val="000000" w:themeColor="text1"/>
                <w:szCs w:val="16"/>
              </w:rPr>
              <w:t xml:space="preserve">Number of </w:t>
            </w:r>
            <w:proofErr w:type="gramStart"/>
            <w:r w:rsidRPr="005C29F8">
              <w:rPr>
                <w:rFonts w:cs="Arial"/>
                <w:color w:val="000000" w:themeColor="text1"/>
                <w:szCs w:val="16"/>
              </w:rPr>
              <w:t>youth</w:t>
            </w:r>
            <w:proofErr w:type="gramEnd"/>
            <w:r w:rsidRPr="005C29F8">
              <w:rPr>
                <w:rFonts w:cs="Arial"/>
                <w:color w:val="000000" w:themeColor="text1"/>
                <w:szCs w:val="16"/>
              </w:rPr>
              <w:t xml:space="preserve"> with IEPs eligible to graduate</w:t>
            </w:r>
          </w:p>
        </w:tc>
        <w:tc>
          <w:tcPr>
            <w:tcW w:w="1040" w:type="pct"/>
            <w:shd w:val="clear" w:color="auto" w:fill="auto"/>
          </w:tcPr>
          <w:p w14:paraId="010FD1F1" w14:textId="0E54DB3F" w:rsidR="00866B4D" w:rsidRPr="005C29F8" w:rsidRDefault="002B7490" w:rsidP="00A018D4">
            <w:pPr>
              <w:jc w:val="center"/>
              <w:rPr>
                <w:rFonts w:cs="Arial"/>
                <w:color w:val="000000" w:themeColor="text1"/>
                <w:szCs w:val="16"/>
              </w:rPr>
            </w:pPr>
            <w:r w:rsidRPr="005C29F8">
              <w:rPr>
                <w:rFonts w:cs="Arial"/>
                <w:color w:val="000000" w:themeColor="text1"/>
                <w:szCs w:val="16"/>
              </w:rPr>
              <w:t>23,534</w:t>
            </w:r>
          </w:p>
        </w:tc>
      </w:tr>
      <w:tr w:rsidR="005C29F8" w:rsidRPr="005C29F8" w14:paraId="032776B0" w14:textId="77777777" w:rsidTr="00044B5C">
        <w:trPr>
          <w:trHeight w:val="380"/>
        </w:trPr>
        <w:tc>
          <w:tcPr>
            <w:tcW w:w="1348" w:type="pct"/>
            <w:shd w:val="clear" w:color="auto" w:fill="auto"/>
          </w:tcPr>
          <w:p w14:paraId="5813DAD1" w14:textId="18D03529" w:rsidR="00866B4D" w:rsidRPr="005C29F8" w:rsidRDefault="00053795" w:rsidP="00A018D4">
            <w:pPr>
              <w:jc w:val="center"/>
              <w:rPr>
                <w:rFonts w:cs="Arial"/>
                <w:color w:val="000000" w:themeColor="text1"/>
                <w:szCs w:val="16"/>
              </w:rPr>
            </w:pPr>
            <w:r>
              <w:rPr>
                <w:rFonts w:cs="Arial"/>
                <w:color w:val="000000" w:themeColor="text1"/>
                <w:szCs w:val="16"/>
              </w:rPr>
              <w:t>SY 2018-19 Regulatory Adjusted Cohort Graduation Rate (</w:t>
            </w:r>
            <w:proofErr w:type="spellStart"/>
            <w:r>
              <w:rPr>
                <w:rFonts w:cs="Arial"/>
                <w:color w:val="000000" w:themeColor="text1"/>
                <w:szCs w:val="16"/>
              </w:rPr>
              <w:t>EDFacts</w:t>
            </w:r>
            <w:proofErr w:type="spellEnd"/>
            <w:r>
              <w:rPr>
                <w:rFonts w:cs="Arial"/>
                <w:color w:val="000000" w:themeColor="text1"/>
                <w:szCs w:val="16"/>
              </w:rPr>
              <w:t xml:space="preserve"> file spec FS150; Data group 695)</w:t>
            </w:r>
          </w:p>
        </w:tc>
        <w:tc>
          <w:tcPr>
            <w:tcW w:w="987" w:type="pct"/>
            <w:shd w:val="clear" w:color="auto" w:fill="auto"/>
          </w:tcPr>
          <w:p w14:paraId="0CBE5647" w14:textId="5FE1EBE5" w:rsidR="00866B4D" w:rsidRPr="005C29F8" w:rsidRDefault="00053795" w:rsidP="00A018D4">
            <w:pPr>
              <w:jc w:val="center"/>
              <w:rPr>
                <w:rFonts w:cs="Arial"/>
                <w:color w:val="000000" w:themeColor="text1"/>
                <w:szCs w:val="16"/>
              </w:rPr>
            </w:pPr>
            <w:r w:rsidRPr="00053795">
              <w:rPr>
                <w:rFonts w:cs="Arial"/>
                <w:color w:val="000000" w:themeColor="text1"/>
                <w:szCs w:val="16"/>
              </w:rPr>
              <w:t>07/27/2020</w:t>
            </w:r>
          </w:p>
        </w:tc>
        <w:tc>
          <w:tcPr>
            <w:tcW w:w="1625" w:type="pct"/>
            <w:shd w:val="clear" w:color="auto" w:fill="auto"/>
          </w:tcPr>
          <w:p w14:paraId="7D0086CE" w14:textId="25EA4DFA" w:rsidR="00866B4D" w:rsidRPr="005C29F8" w:rsidRDefault="00866B4D" w:rsidP="0038054C">
            <w:pPr>
              <w:rPr>
                <w:rFonts w:cs="Arial"/>
                <w:color w:val="000000" w:themeColor="text1"/>
                <w:szCs w:val="16"/>
              </w:rPr>
            </w:pPr>
            <w:r w:rsidRPr="005C29F8">
              <w:rPr>
                <w:rFonts w:cs="Arial"/>
                <w:color w:val="000000" w:themeColor="text1"/>
                <w:szCs w:val="16"/>
              </w:rPr>
              <w:t>Regulatory four-year adjusted-cohort graduation rate table</w:t>
            </w:r>
          </w:p>
        </w:tc>
        <w:tc>
          <w:tcPr>
            <w:tcW w:w="1040" w:type="pct"/>
            <w:shd w:val="clear" w:color="auto" w:fill="auto"/>
          </w:tcPr>
          <w:p w14:paraId="184082B3" w14:textId="1CAA939A" w:rsidR="00866B4D" w:rsidRPr="005C29F8" w:rsidRDefault="002B7490" w:rsidP="00A018D4">
            <w:pPr>
              <w:jc w:val="center"/>
              <w:rPr>
                <w:rFonts w:cs="Arial"/>
                <w:color w:val="000000" w:themeColor="text1"/>
                <w:szCs w:val="16"/>
              </w:rPr>
            </w:pPr>
            <w:r w:rsidRPr="005C29F8">
              <w:rPr>
                <w:rFonts w:cs="Arial"/>
                <w:color w:val="000000" w:themeColor="text1"/>
                <w:szCs w:val="16"/>
              </w:rPr>
              <w:t>70.7%</w:t>
            </w:r>
            <w:bookmarkStart w:id="4" w:name="_Ref78290585"/>
            <w:r w:rsidR="00151AED">
              <w:rPr>
                <w:rStyle w:val="FootnoteReference"/>
                <w:rFonts w:cs="Arial"/>
                <w:color w:val="000000" w:themeColor="text1"/>
                <w:szCs w:val="16"/>
              </w:rPr>
              <w:footnoteReference w:id="3"/>
            </w:r>
            <w:bookmarkEnd w:id="4"/>
          </w:p>
        </w:tc>
      </w:tr>
    </w:tbl>
    <w:p w14:paraId="0D2CDC7B" w14:textId="77777777" w:rsidR="00654A4B" w:rsidRPr="005C29F8" w:rsidRDefault="00654A4B" w:rsidP="00B65C2C">
      <w:pPr>
        <w:rPr>
          <w:color w:val="000000" w:themeColor="text1"/>
        </w:rPr>
      </w:pPr>
    </w:p>
    <w:p w14:paraId="7939D078" w14:textId="6A6C574F" w:rsidR="00995737" w:rsidRPr="005C29F8" w:rsidRDefault="0098478C" w:rsidP="00C74928">
      <w:pPr>
        <w:keepNext/>
        <w:rPr>
          <w:b/>
          <w:bCs/>
          <w:color w:val="000000" w:themeColor="text1"/>
        </w:rPr>
      </w:pPr>
      <w:r w:rsidRPr="005C29F8">
        <w:rPr>
          <w:b/>
          <w:bCs/>
          <w:color w:val="000000" w:themeColor="text1"/>
        </w:rPr>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1CFFYAPRDATA"/>
      </w:tblPr>
      <w:tblGrid>
        <w:gridCol w:w="1788"/>
        <w:gridCol w:w="2113"/>
        <w:gridCol w:w="1167"/>
        <w:gridCol w:w="1739"/>
        <w:gridCol w:w="1366"/>
        <w:gridCol w:w="1329"/>
        <w:gridCol w:w="1288"/>
      </w:tblGrid>
      <w:tr w:rsidR="005C29F8" w:rsidRPr="005C29F8" w14:paraId="02722994" w14:textId="4BCF686A" w:rsidTr="004348BB">
        <w:trPr>
          <w:trHeight w:val="333"/>
          <w:tblHeader/>
        </w:trPr>
        <w:tc>
          <w:tcPr>
            <w:tcW w:w="828" w:type="pct"/>
            <w:shd w:val="clear" w:color="auto" w:fill="auto"/>
            <w:vAlign w:val="bottom"/>
          </w:tcPr>
          <w:p w14:paraId="272BBF68" w14:textId="70DA2E92" w:rsidR="0098478C" w:rsidRPr="005C29F8" w:rsidRDefault="0098478C" w:rsidP="00681BA6">
            <w:pPr>
              <w:spacing w:after="0"/>
              <w:jc w:val="center"/>
              <w:rPr>
                <w:rFonts w:cs="Arial"/>
                <w:b/>
                <w:color w:val="000000" w:themeColor="text1"/>
                <w:szCs w:val="16"/>
              </w:rPr>
            </w:pPr>
            <w:r w:rsidRPr="005C29F8">
              <w:rPr>
                <w:rFonts w:cs="Arial"/>
                <w:b/>
                <w:color w:val="000000" w:themeColor="text1"/>
                <w:szCs w:val="16"/>
              </w:rPr>
              <w:t xml:space="preserve">Number of </w:t>
            </w:r>
            <w:proofErr w:type="gramStart"/>
            <w:r w:rsidRPr="005C29F8">
              <w:rPr>
                <w:rFonts w:cs="Arial"/>
                <w:b/>
                <w:color w:val="000000" w:themeColor="text1"/>
                <w:szCs w:val="16"/>
              </w:rPr>
              <w:t>youth</w:t>
            </w:r>
            <w:proofErr w:type="gramEnd"/>
            <w:r w:rsidRPr="005C29F8">
              <w:rPr>
                <w:rFonts w:cs="Arial"/>
                <w:b/>
                <w:color w:val="000000" w:themeColor="text1"/>
                <w:szCs w:val="16"/>
              </w:rPr>
              <w:t xml:space="preserve"> with IEPs in the current year’s adjusted cohort graduating with a regular diploma</w:t>
            </w:r>
          </w:p>
        </w:tc>
        <w:tc>
          <w:tcPr>
            <w:tcW w:w="979" w:type="pct"/>
            <w:shd w:val="clear" w:color="auto" w:fill="auto"/>
            <w:vAlign w:val="bottom"/>
          </w:tcPr>
          <w:p w14:paraId="055EF61F" w14:textId="54D07BD1" w:rsidR="0098478C" w:rsidRPr="005C29F8" w:rsidRDefault="0098478C" w:rsidP="00681BA6">
            <w:pPr>
              <w:spacing w:after="0"/>
              <w:jc w:val="center"/>
              <w:rPr>
                <w:rFonts w:cs="Arial"/>
                <w:b/>
                <w:color w:val="000000" w:themeColor="text1"/>
                <w:szCs w:val="16"/>
              </w:rPr>
            </w:pPr>
            <w:r w:rsidRPr="005C29F8">
              <w:rPr>
                <w:rFonts w:cs="Arial"/>
                <w:b/>
                <w:color w:val="000000" w:themeColor="text1"/>
                <w:szCs w:val="16"/>
              </w:rPr>
              <w:t xml:space="preserve">Number of </w:t>
            </w:r>
            <w:proofErr w:type="gramStart"/>
            <w:r w:rsidRPr="005C29F8">
              <w:rPr>
                <w:rFonts w:cs="Arial"/>
                <w:b/>
                <w:color w:val="000000" w:themeColor="text1"/>
                <w:szCs w:val="16"/>
              </w:rPr>
              <w:t>youth</w:t>
            </w:r>
            <w:proofErr w:type="gramEnd"/>
            <w:r w:rsidRPr="005C29F8">
              <w:rPr>
                <w:rFonts w:cs="Arial"/>
                <w:b/>
                <w:color w:val="000000" w:themeColor="text1"/>
                <w:szCs w:val="16"/>
              </w:rPr>
              <w:t xml:space="preserve"> with IEPs in the current year’s adjusted cohort eligible to graduate</w:t>
            </w:r>
          </w:p>
        </w:tc>
        <w:tc>
          <w:tcPr>
            <w:tcW w:w="541" w:type="pct"/>
            <w:shd w:val="clear" w:color="auto" w:fill="auto"/>
            <w:vAlign w:val="bottom"/>
          </w:tcPr>
          <w:p w14:paraId="74998318" w14:textId="595E66E3" w:rsidR="0098478C" w:rsidRPr="005C29F8" w:rsidRDefault="002602A9" w:rsidP="00681BA6">
            <w:pPr>
              <w:spacing w:after="0"/>
              <w:jc w:val="center"/>
              <w:rPr>
                <w:rFonts w:cs="Arial"/>
                <w:b/>
                <w:color w:val="000000" w:themeColor="text1"/>
                <w:szCs w:val="16"/>
              </w:rPr>
            </w:pPr>
            <w:r w:rsidRPr="005C29F8">
              <w:rPr>
                <w:rFonts w:cs="Arial"/>
                <w:b/>
                <w:color w:val="000000" w:themeColor="text1"/>
                <w:szCs w:val="16"/>
              </w:rPr>
              <w:t>FFY 2018 Data</w:t>
            </w:r>
          </w:p>
        </w:tc>
        <w:tc>
          <w:tcPr>
            <w:tcW w:w="806" w:type="pct"/>
            <w:shd w:val="clear" w:color="auto" w:fill="auto"/>
            <w:vAlign w:val="bottom"/>
          </w:tcPr>
          <w:p w14:paraId="5A1C61A6" w14:textId="159DEF9B" w:rsidR="0098478C" w:rsidRPr="005C29F8" w:rsidRDefault="0098478C" w:rsidP="00681BA6">
            <w:pPr>
              <w:spacing w:after="0"/>
              <w:jc w:val="center"/>
              <w:rPr>
                <w:rFonts w:cs="Arial"/>
                <w:b/>
                <w:color w:val="000000" w:themeColor="text1"/>
                <w:szCs w:val="16"/>
              </w:rPr>
            </w:pPr>
            <w:r w:rsidRPr="005C29F8">
              <w:rPr>
                <w:rFonts w:cs="Arial"/>
                <w:b/>
                <w:color w:val="000000" w:themeColor="text1"/>
                <w:szCs w:val="16"/>
              </w:rPr>
              <w:t>FFY 2019 Target</w:t>
            </w:r>
          </w:p>
        </w:tc>
        <w:tc>
          <w:tcPr>
            <w:tcW w:w="633" w:type="pct"/>
            <w:shd w:val="clear" w:color="auto" w:fill="auto"/>
            <w:vAlign w:val="bottom"/>
          </w:tcPr>
          <w:p w14:paraId="51DD5A1B" w14:textId="66FDB851" w:rsidR="0098478C" w:rsidRPr="005C29F8" w:rsidRDefault="0098478C" w:rsidP="00681BA6">
            <w:pPr>
              <w:spacing w:after="0"/>
              <w:jc w:val="center"/>
              <w:rPr>
                <w:rFonts w:cs="Arial"/>
                <w:b/>
                <w:color w:val="000000" w:themeColor="text1"/>
                <w:szCs w:val="16"/>
              </w:rPr>
            </w:pPr>
            <w:r w:rsidRPr="005C29F8">
              <w:rPr>
                <w:rFonts w:cs="Arial"/>
                <w:b/>
                <w:color w:val="000000" w:themeColor="text1"/>
                <w:szCs w:val="16"/>
              </w:rPr>
              <w:t>FFY 2019 Data</w:t>
            </w:r>
          </w:p>
        </w:tc>
        <w:tc>
          <w:tcPr>
            <w:tcW w:w="616" w:type="pct"/>
            <w:shd w:val="clear" w:color="auto" w:fill="auto"/>
            <w:vAlign w:val="bottom"/>
          </w:tcPr>
          <w:p w14:paraId="23C86FAA" w14:textId="7FC8D54B" w:rsidR="0098478C" w:rsidRPr="005C29F8" w:rsidRDefault="0098478C" w:rsidP="00681BA6">
            <w:pPr>
              <w:spacing w:after="0"/>
              <w:jc w:val="center"/>
              <w:rPr>
                <w:rFonts w:cs="Arial"/>
                <w:b/>
                <w:color w:val="000000" w:themeColor="text1"/>
                <w:szCs w:val="16"/>
              </w:rPr>
            </w:pPr>
            <w:r w:rsidRPr="005C29F8">
              <w:rPr>
                <w:rFonts w:cs="Arial"/>
                <w:b/>
                <w:color w:val="000000" w:themeColor="text1"/>
                <w:szCs w:val="16"/>
              </w:rPr>
              <w:t>Status</w:t>
            </w:r>
          </w:p>
        </w:tc>
        <w:tc>
          <w:tcPr>
            <w:tcW w:w="597" w:type="pct"/>
            <w:shd w:val="clear" w:color="auto" w:fill="auto"/>
            <w:vAlign w:val="bottom"/>
          </w:tcPr>
          <w:p w14:paraId="6EE58552" w14:textId="4AA8F220" w:rsidR="0098478C" w:rsidRPr="005C29F8" w:rsidRDefault="0098478C" w:rsidP="00681BA6">
            <w:pPr>
              <w:spacing w:after="0"/>
              <w:jc w:val="center"/>
              <w:rPr>
                <w:rFonts w:cs="Arial"/>
                <w:b/>
                <w:color w:val="000000" w:themeColor="text1"/>
                <w:szCs w:val="16"/>
              </w:rPr>
            </w:pPr>
            <w:r w:rsidRPr="005C29F8">
              <w:rPr>
                <w:rFonts w:cs="Arial"/>
                <w:b/>
                <w:color w:val="000000" w:themeColor="text1"/>
                <w:szCs w:val="16"/>
              </w:rPr>
              <w:t>Slippage</w:t>
            </w:r>
          </w:p>
        </w:tc>
      </w:tr>
      <w:tr w:rsidR="005C29F8" w:rsidRPr="005C29F8" w14:paraId="601A0599" w14:textId="76387A52" w:rsidTr="004348BB">
        <w:trPr>
          <w:trHeight w:val="340"/>
        </w:trPr>
        <w:tc>
          <w:tcPr>
            <w:tcW w:w="828" w:type="pct"/>
            <w:shd w:val="clear" w:color="auto" w:fill="auto"/>
            <w:vAlign w:val="center"/>
          </w:tcPr>
          <w:p w14:paraId="70B1C138" w14:textId="6D43A436" w:rsidR="0098478C" w:rsidRPr="005C29F8" w:rsidRDefault="003318B7" w:rsidP="00A018D4">
            <w:pPr>
              <w:jc w:val="center"/>
              <w:rPr>
                <w:rFonts w:cs="Arial"/>
                <w:color w:val="000000" w:themeColor="text1"/>
                <w:szCs w:val="16"/>
              </w:rPr>
            </w:pPr>
            <w:r>
              <w:rPr>
                <w:rFonts w:cs="Arial"/>
                <w:color w:val="000000" w:themeColor="text1"/>
                <w:szCs w:val="16"/>
              </w:rPr>
              <w:t>*</w:t>
            </w:r>
            <w:r w:rsidR="00151AED" w:rsidRPr="00C96CA6">
              <w:rPr>
                <w:rFonts w:cs="Arial"/>
                <w:color w:val="000000" w:themeColor="text1"/>
                <w:szCs w:val="16"/>
                <w:vertAlign w:val="superscript"/>
              </w:rPr>
              <w:fldChar w:fldCharType="begin"/>
            </w:r>
            <w:r w:rsidR="00151AED" w:rsidRPr="00C96CA6">
              <w:rPr>
                <w:rFonts w:cs="Arial"/>
                <w:color w:val="000000" w:themeColor="text1"/>
                <w:szCs w:val="16"/>
                <w:vertAlign w:val="superscript"/>
              </w:rPr>
              <w:instrText xml:space="preserve"> NOTEREF _Ref78290580 \h </w:instrText>
            </w:r>
            <w:r w:rsidR="00C96CA6">
              <w:rPr>
                <w:rFonts w:cs="Arial"/>
                <w:color w:val="000000" w:themeColor="text1"/>
                <w:szCs w:val="16"/>
                <w:vertAlign w:val="superscript"/>
              </w:rPr>
              <w:instrText xml:space="preserve"> \* MERGEFORMAT </w:instrText>
            </w:r>
            <w:r w:rsidR="00151AED" w:rsidRPr="00C96CA6">
              <w:rPr>
                <w:rFonts w:cs="Arial"/>
                <w:color w:val="000000" w:themeColor="text1"/>
                <w:szCs w:val="16"/>
                <w:vertAlign w:val="superscript"/>
              </w:rPr>
            </w:r>
            <w:r w:rsidR="00151AED" w:rsidRPr="00C96CA6">
              <w:rPr>
                <w:rFonts w:cs="Arial"/>
                <w:color w:val="000000" w:themeColor="text1"/>
                <w:szCs w:val="16"/>
                <w:vertAlign w:val="superscript"/>
              </w:rPr>
              <w:fldChar w:fldCharType="separate"/>
            </w:r>
            <w:r w:rsidR="00151AED" w:rsidRPr="00C96CA6">
              <w:rPr>
                <w:rFonts w:cs="Arial"/>
                <w:color w:val="000000" w:themeColor="text1"/>
                <w:szCs w:val="16"/>
                <w:vertAlign w:val="superscript"/>
              </w:rPr>
              <w:t>1</w:t>
            </w:r>
            <w:r w:rsidR="00151AED" w:rsidRPr="00C96CA6">
              <w:rPr>
                <w:rFonts w:cs="Arial"/>
                <w:color w:val="000000" w:themeColor="text1"/>
                <w:szCs w:val="16"/>
                <w:vertAlign w:val="superscript"/>
              </w:rPr>
              <w:fldChar w:fldCharType="end"/>
            </w:r>
          </w:p>
        </w:tc>
        <w:tc>
          <w:tcPr>
            <w:tcW w:w="979" w:type="pct"/>
            <w:shd w:val="clear" w:color="auto" w:fill="auto"/>
          </w:tcPr>
          <w:p w14:paraId="614E7B59" w14:textId="0DD580CD" w:rsidR="0098478C" w:rsidRPr="005C29F8" w:rsidRDefault="002B7490" w:rsidP="00A018D4">
            <w:pPr>
              <w:jc w:val="center"/>
              <w:rPr>
                <w:rFonts w:cs="Arial"/>
                <w:color w:val="000000" w:themeColor="text1"/>
                <w:szCs w:val="16"/>
              </w:rPr>
            </w:pPr>
            <w:r w:rsidRPr="005C29F8">
              <w:rPr>
                <w:rFonts w:cs="Arial"/>
                <w:color w:val="000000" w:themeColor="text1"/>
                <w:szCs w:val="16"/>
              </w:rPr>
              <w:t>23,534</w:t>
            </w:r>
          </w:p>
        </w:tc>
        <w:tc>
          <w:tcPr>
            <w:tcW w:w="541" w:type="pct"/>
            <w:shd w:val="clear" w:color="auto" w:fill="auto"/>
          </w:tcPr>
          <w:p w14:paraId="02406DF0" w14:textId="52BAECC6" w:rsidR="0098478C" w:rsidRPr="005C29F8" w:rsidRDefault="002B7490" w:rsidP="00A018D4">
            <w:pPr>
              <w:jc w:val="center"/>
              <w:rPr>
                <w:rFonts w:cs="Arial"/>
                <w:color w:val="000000" w:themeColor="text1"/>
                <w:szCs w:val="16"/>
              </w:rPr>
            </w:pPr>
            <w:r w:rsidRPr="005C29F8">
              <w:rPr>
                <w:rFonts w:cs="Arial"/>
                <w:color w:val="000000" w:themeColor="text1"/>
                <w:szCs w:val="16"/>
              </w:rPr>
              <w:t>70.24%</w:t>
            </w:r>
          </w:p>
        </w:tc>
        <w:tc>
          <w:tcPr>
            <w:tcW w:w="806" w:type="pct"/>
            <w:shd w:val="clear" w:color="auto" w:fill="auto"/>
          </w:tcPr>
          <w:p w14:paraId="2398C001" w14:textId="76ED9E04" w:rsidR="0098478C" w:rsidRPr="005C29F8" w:rsidRDefault="002B7490" w:rsidP="00A018D4">
            <w:pPr>
              <w:jc w:val="center"/>
              <w:rPr>
                <w:rFonts w:cs="Arial"/>
                <w:color w:val="000000" w:themeColor="text1"/>
                <w:szCs w:val="16"/>
              </w:rPr>
            </w:pPr>
            <w:r w:rsidRPr="005C29F8">
              <w:rPr>
                <w:rFonts w:cs="Arial"/>
                <w:color w:val="000000" w:themeColor="text1"/>
                <w:szCs w:val="16"/>
              </w:rPr>
              <w:t>73.70%</w:t>
            </w:r>
          </w:p>
        </w:tc>
        <w:tc>
          <w:tcPr>
            <w:tcW w:w="633" w:type="pct"/>
            <w:shd w:val="clear" w:color="auto" w:fill="auto"/>
          </w:tcPr>
          <w:p w14:paraId="4A53AF2D" w14:textId="56FF9B8F" w:rsidR="0098478C" w:rsidRPr="005C29F8" w:rsidRDefault="002B7490" w:rsidP="00A018D4">
            <w:pPr>
              <w:jc w:val="center"/>
              <w:rPr>
                <w:rFonts w:cs="Arial"/>
                <w:color w:val="000000" w:themeColor="text1"/>
                <w:szCs w:val="16"/>
              </w:rPr>
            </w:pPr>
            <w:r w:rsidRPr="005C29F8">
              <w:rPr>
                <w:rFonts w:cs="Arial"/>
                <w:color w:val="000000" w:themeColor="text1"/>
                <w:szCs w:val="16"/>
              </w:rPr>
              <w:t>70.7%</w:t>
            </w:r>
            <w:r w:rsidR="00C96CA6" w:rsidRPr="00C96CA6">
              <w:rPr>
                <w:rFonts w:cs="Arial"/>
                <w:color w:val="000000" w:themeColor="text1"/>
                <w:szCs w:val="16"/>
                <w:vertAlign w:val="superscript"/>
              </w:rPr>
              <w:fldChar w:fldCharType="begin"/>
            </w:r>
            <w:r w:rsidR="00C96CA6" w:rsidRPr="00C96CA6">
              <w:rPr>
                <w:rFonts w:cs="Arial"/>
                <w:color w:val="000000" w:themeColor="text1"/>
                <w:szCs w:val="16"/>
                <w:vertAlign w:val="superscript"/>
              </w:rPr>
              <w:instrText xml:space="preserve"> NOTEREF _Ref78290585 \h </w:instrText>
            </w:r>
            <w:r w:rsidR="00C96CA6">
              <w:rPr>
                <w:rFonts w:cs="Arial"/>
                <w:color w:val="000000" w:themeColor="text1"/>
                <w:szCs w:val="16"/>
                <w:vertAlign w:val="superscript"/>
              </w:rPr>
              <w:instrText xml:space="preserve"> \* MERGEFORMAT </w:instrText>
            </w:r>
            <w:r w:rsidR="00C96CA6" w:rsidRPr="00C96CA6">
              <w:rPr>
                <w:rFonts w:cs="Arial"/>
                <w:color w:val="000000" w:themeColor="text1"/>
                <w:szCs w:val="16"/>
                <w:vertAlign w:val="superscript"/>
              </w:rPr>
            </w:r>
            <w:r w:rsidR="00C96CA6" w:rsidRPr="00C96CA6">
              <w:rPr>
                <w:rFonts w:cs="Arial"/>
                <w:color w:val="000000" w:themeColor="text1"/>
                <w:szCs w:val="16"/>
                <w:vertAlign w:val="superscript"/>
              </w:rPr>
              <w:fldChar w:fldCharType="separate"/>
            </w:r>
            <w:r w:rsidR="00C96CA6" w:rsidRPr="00C96CA6">
              <w:rPr>
                <w:rFonts w:cs="Arial"/>
                <w:color w:val="000000" w:themeColor="text1"/>
                <w:szCs w:val="16"/>
                <w:vertAlign w:val="superscript"/>
              </w:rPr>
              <w:t>2</w:t>
            </w:r>
            <w:r w:rsidR="00C96CA6" w:rsidRPr="00C96CA6">
              <w:rPr>
                <w:rFonts w:cs="Arial"/>
                <w:color w:val="000000" w:themeColor="text1"/>
                <w:szCs w:val="16"/>
                <w:vertAlign w:val="superscript"/>
              </w:rPr>
              <w:fldChar w:fldCharType="end"/>
            </w:r>
          </w:p>
        </w:tc>
        <w:tc>
          <w:tcPr>
            <w:tcW w:w="616" w:type="pct"/>
            <w:shd w:val="clear" w:color="auto" w:fill="auto"/>
          </w:tcPr>
          <w:p w14:paraId="0A60DC85" w14:textId="479F7096" w:rsidR="0098478C" w:rsidRPr="005C29F8" w:rsidRDefault="002B7490" w:rsidP="00A018D4">
            <w:pPr>
              <w:jc w:val="center"/>
              <w:rPr>
                <w:rFonts w:cs="Arial"/>
                <w:color w:val="000000" w:themeColor="text1"/>
                <w:szCs w:val="16"/>
              </w:rPr>
            </w:pPr>
            <w:r w:rsidRPr="005C29F8">
              <w:rPr>
                <w:rFonts w:cs="Arial"/>
                <w:color w:val="000000" w:themeColor="text1"/>
                <w:szCs w:val="16"/>
              </w:rPr>
              <w:t>Did Not Meet Target</w:t>
            </w:r>
          </w:p>
        </w:tc>
        <w:tc>
          <w:tcPr>
            <w:tcW w:w="597" w:type="pct"/>
            <w:shd w:val="clear" w:color="auto" w:fill="auto"/>
          </w:tcPr>
          <w:p w14:paraId="6FB98C67" w14:textId="68AEDB07" w:rsidR="0098478C"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bl>
    <w:p w14:paraId="2BB119D0" w14:textId="3E18DB6F" w:rsidR="005E59DB" w:rsidRPr="005C29F8" w:rsidRDefault="005E59DB" w:rsidP="004369B2">
      <w:pPr>
        <w:rPr>
          <w:color w:val="000000" w:themeColor="text1"/>
        </w:rPr>
      </w:pPr>
      <w:r w:rsidRPr="005C29F8">
        <w:rPr>
          <w:b/>
          <w:color w:val="000000" w:themeColor="text1"/>
        </w:rPr>
        <w:t xml:space="preserve">Graduation Conditions </w:t>
      </w:r>
    </w:p>
    <w:p w14:paraId="2E430405" w14:textId="158CCE2E" w:rsidR="00B302AC" w:rsidRPr="005C29F8" w:rsidRDefault="00C14D48" w:rsidP="00C14D48">
      <w:pPr>
        <w:rPr>
          <w:rFonts w:cs="Arial"/>
          <w:b/>
          <w:color w:val="000000" w:themeColor="text1"/>
          <w:szCs w:val="16"/>
        </w:rPr>
      </w:pPr>
      <w:r w:rsidRPr="005C29F8">
        <w:rPr>
          <w:rFonts w:cs="Arial"/>
          <w:b/>
          <w:color w:val="000000" w:themeColor="text1"/>
          <w:szCs w:val="16"/>
        </w:rPr>
        <w:t xml:space="preserve">Choose the length of Adjusted Cohort Graduation Rate your state is using: </w:t>
      </w:r>
    </w:p>
    <w:p w14:paraId="5AA71880" w14:textId="731CDAE4" w:rsidR="00C14D48" w:rsidRDefault="002B7490" w:rsidP="00C14D48">
      <w:pPr>
        <w:rPr>
          <w:rFonts w:cs="Arial"/>
          <w:color w:val="000000" w:themeColor="text1"/>
          <w:szCs w:val="16"/>
        </w:rPr>
      </w:pPr>
      <w:r w:rsidRPr="005C29F8">
        <w:rPr>
          <w:rFonts w:cs="Arial"/>
          <w:color w:val="000000" w:themeColor="text1"/>
          <w:szCs w:val="16"/>
        </w:rPr>
        <w:t>4-year ACGR</w:t>
      </w:r>
    </w:p>
    <w:p w14:paraId="44381070" w14:textId="5347D245" w:rsidR="005E59DB" w:rsidRPr="005C29F8" w:rsidRDefault="00C14D48" w:rsidP="00552927">
      <w:pPr>
        <w:rPr>
          <w:rFonts w:cs="Arial"/>
          <w:b/>
          <w:i/>
          <w:color w:val="000000" w:themeColor="text1"/>
          <w:szCs w:val="16"/>
        </w:rPr>
      </w:pPr>
      <w:r w:rsidRPr="005C29F8">
        <w:rPr>
          <w:rFonts w:cs="Arial"/>
          <w:b/>
          <w:color w:val="000000" w:themeColor="text1"/>
          <w:szCs w:val="16"/>
        </w:rPr>
        <w:t xml:space="preserve">Provide a narrative that describes the conditions youth must meet </w:t>
      </w:r>
      <w:proofErr w:type="gramStart"/>
      <w:r w:rsidRPr="005C29F8">
        <w:rPr>
          <w:rFonts w:cs="Arial"/>
          <w:b/>
          <w:color w:val="000000" w:themeColor="text1"/>
          <w:szCs w:val="16"/>
        </w:rPr>
        <w:t>in order to</w:t>
      </w:r>
      <w:proofErr w:type="gramEnd"/>
      <w:r w:rsidRPr="005C29F8">
        <w:rPr>
          <w:rFonts w:cs="Arial"/>
          <w:b/>
          <w:color w:val="000000" w:themeColor="text1"/>
          <w:szCs w:val="16"/>
        </w:rPr>
        <w:t xml:space="preserve"> graduate with a regular high school diploma and, if different, the conditions that youth with IEPs must meet in order to graduate with a regular high school diploma.  If there is a difference, explain</w:t>
      </w:r>
      <w:r w:rsidRPr="005C29F8">
        <w:rPr>
          <w:rFonts w:cs="Arial"/>
          <w:b/>
          <w:i/>
          <w:color w:val="000000" w:themeColor="text1"/>
          <w:szCs w:val="16"/>
        </w:rPr>
        <w:t>.</w:t>
      </w:r>
    </w:p>
    <w:p w14:paraId="7C1B3984" w14:textId="08BD1460" w:rsidR="002D145D" w:rsidRPr="005C29F8" w:rsidRDefault="002B7490" w:rsidP="006618C8">
      <w:pPr>
        <w:rPr>
          <w:rFonts w:cs="Arial"/>
          <w:color w:val="000000" w:themeColor="text1"/>
          <w:szCs w:val="16"/>
        </w:rPr>
      </w:pPr>
      <w:r w:rsidRPr="005C29F8">
        <w:rPr>
          <w:rFonts w:cs="Arial"/>
          <w:color w:val="000000" w:themeColor="text1"/>
          <w:szCs w:val="16"/>
        </w:rPr>
        <w:br/>
        <w:t>Historical Background</w:t>
      </w:r>
      <w:r w:rsidRPr="005C29F8">
        <w:rPr>
          <w:rFonts w:cs="Arial"/>
          <w:color w:val="000000" w:themeColor="text1"/>
          <w:szCs w:val="16"/>
        </w:rPr>
        <w:br/>
        <w:t xml:space="preserve"> </w:t>
      </w:r>
      <w:r w:rsidRPr="005C29F8">
        <w:rPr>
          <w:rFonts w:cs="Arial"/>
          <w:color w:val="000000" w:themeColor="text1"/>
          <w:szCs w:val="16"/>
        </w:rPr>
        <w:br/>
        <w:t>In 2013, Pennsylvania’s State Board of Education approved new academic standards and revised high school graduation requirements, as set forth in 22 PA Code, Chapter 4. Under these regulations, each school district, charter school, cyber charter school and area vocational technical school (AVTS) (if the AVTS graduates students) must adopt and implement requirements for high school graduation.</w:t>
      </w:r>
      <w:r w:rsidRPr="005C29F8">
        <w:rPr>
          <w:rFonts w:cs="Arial"/>
          <w:color w:val="000000" w:themeColor="text1"/>
          <w:szCs w:val="16"/>
        </w:rPr>
        <w:br/>
        <w:t xml:space="preserve"> </w:t>
      </w:r>
      <w:r w:rsidRPr="005C29F8">
        <w:rPr>
          <w:rFonts w:cs="Arial"/>
          <w:color w:val="000000" w:themeColor="text1"/>
          <w:szCs w:val="16"/>
        </w:rPr>
        <w:br/>
        <w:t xml:space="preserve">Regulations providing for the Keystone Exams as a statewide graduation requirement, and related Project Based Assessments (PBAs) were adopted in 2014. Under these regulations, effective with the graduating class of 2017, high school students would have to pass state-developed end-of-course assessments in Algebra I, Biology and Literature </w:t>
      </w:r>
      <w:proofErr w:type="gramStart"/>
      <w:r w:rsidRPr="005C29F8">
        <w:rPr>
          <w:rFonts w:cs="Arial"/>
          <w:color w:val="000000" w:themeColor="text1"/>
          <w:szCs w:val="16"/>
        </w:rPr>
        <w:t>in order to</w:t>
      </w:r>
      <w:proofErr w:type="gramEnd"/>
      <w:r w:rsidRPr="005C29F8">
        <w:rPr>
          <w:rFonts w:cs="Arial"/>
          <w:color w:val="000000" w:themeColor="text1"/>
          <w:szCs w:val="16"/>
        </w:rPr>
        <w:t xml:space="preserve"> receive a diploma. (The regulations also allowed students to meet the state graduation requirement by passing an Advanced Placement Exam, an International Baccalaureate Exam, or a locally selected, independently validated exam for each standards-based content area). As required by these regulations, the PDE also developed a PBA system for students who are unable to demonstrate proficiency on a Keystone Exam. All students, including students with disabilities, must participate in the Keystone Exams no later than grade 11 unless parentally excused due to religious conflict, or participating in the Pennsylvania Alternate System of Assessment (for students with significant cognitive disabilities). The requirements for the Keystone Exams and PBA are identical for students with disabilities and students without disabilities, with one exception. A student with a disability can participate in the PBA system after attempting the Keystone Exams once, if determined appropriate by their IEP team, while a student without disabilities must attempt the Keystone Exams at least twice before participating in the PBA.</w:t>
      </w:r>
      <w:r w:rsidRPr="005C29F8">
        <w:rPr>
          <w:rFonts w:cs="Arial"/>
          <w:color w:val="000000" w:themeColor="text1"/>
          <w:szCs w:val="16"/>
        </w:rPr>
        <w:br/>
        <w:t xml:space="preserve"> </w:t>
      </w:r>
      <w:r w:rsidRPr="005C29F8">
        <w:rPr>
          <w:rFonts w:cs="Arial"/>
          <w:color w:val="000000" w:themeColor="text1"/>
          <w:szCs w:val="16"/>
        </w:rPr>
        <w:br/>
        <w:t>When Governor Tom Wolf took office in 2015, his administration immediately began to look at the need to consider additional state level options for students to demonstrate readiness for postsecondary success.  Since postsecondary success looks different for different students, multiple methods/measures of readiness for postsecondary success are valid and appropriate as state level graduation requirements.</w:t>
      </w:r>
      <w:r w:rsidRPr="005C29F8">
        <w:rPr>
          <w:rFonts w:cs="Arial"/>
          <w:color w:val="000000" w:themeColor="text1"/>
          <w:szCs w:val="16"/>
        </w:rPr>
        <w:br/>
        <w:t xml:space="preserve"> </w:t>
      </w:r>
      <w:r w:rsidRPr="005C29F8">
        <w:rPr>
          <w:rFonts w:cs="Arial"/>
          <w:color w:val="000000" w:themeColor="text1"/>
          <w:szCs w:val="16"/>
        </w:rPr>
        <w:br/>
        <w:t>On February 3, 2016, Governor Wolf signed Senate Bill 880 into law. The law delayed use of the Keystone Exams as a state graduation requirement or as a benchmark for the need to participate in a PBA; it also charged the PDE with developing alternative methods for students to demonstrate proficiency for graduation. The department issued its recommendations to the General Assembly in August, 2016.</w:t>
      </w:r>
      <w:r w:rsidRPr="005C29F8">
        <w:rPr>
          <w:rFonts w:cs="Arial"/>
          <w:color w:val="000000" w:themeColor="text1"/>
          <w:szCs w:val="16"/>
        </w:rPr>
        <w:br/>
        <w:t xml:space="preserve"> </w:t>
      </w:r>
      <w:r w:rsidRPr="005C29F8">
        <w:rPr>
          <w:rFonts w:cs="Arial"/>
          <w:color w:val="000000" w:themeColor="text1"/>
          <w:szCs w:val="16"/>
        </w:rPr>
        <w:br/>
        <w:t>On November 4, 2017, the state’s General Assembly enacted Act 55, which further delayed the use of Keystone Exams as a state graduation requirement or as a benchmark for the need to participate in a PBA until the 2019-2020 school year.</w:t>
      </w:r>
      <w:r w:rsidRPr="005C29F8">
        <w:rPr>
          <w:rFonts w:cs="Arial"/>
          <w:color w:val="000000" w:themeColor="text1"/>
          <w:szCs w:val="16"/>
        </w:rPr>
        <w:br/>
        <w:t xml:space="preserve"> </w:t>
      </w:r>
      <w:r w:rsidRPr="005C29F8">
        <w:rPr>
          <w:rFonts w:cs="Arial"/>
          <w:color w:val="000000" w:themeColor="text1"/>
          <w:szCs w:val="16"/>
        </w:rPr>
        <w:br/>
        <w:t xml:space="preserve">Pennsylvania students take Keystone Exams in Algebra I, Literature, and Biology as end-of-course exams, regardless of grade. Students are required to take the Keystone Exams to meet federal accountability requirements. Beginning with the graduating class of 2017, passage of these exams in Pennsylvania was also intended to serve as a statewide graduation requirement. </w:t>
      </w:r>
      <w:proofErr w:type="gramStart"/>
      <w:r w:rsidRPr="005C29F8">
        <w:rPr>
          <w:rFonts w:cs="Arial"/>
          <w:color w:val="000000" w:themeColor="text1"/>
          <w:szCs w:val="16"/>
        </w:rPr>
        <w:t>In order to</w:t>
      </w:r>
      <w:proofErr w:type="gramEnd"/>
      <w:r w:rsidRPr="005C29F8">
        <w:rPr>
          <w:rFonts w:cs="Arial"/>
          <w:color w:val="000000" w:themeColor="text1"/>
          <w:szCs w:val="16"/>
        </w:rPr>
        <w:t xml:space="preserve"> address implementation and policy challenges, the legislature enacted a series of moratoriums on the use of Keystone Exams as a statewide graduation requirement through Act 1 of 2016, Act 55 of 2017 and Act 39 of 2018. Act 1 of 2016 also required the Department of Education to provide a report of PDE’s recommendations regarding state graduation requirements. PDE concluded that the existing graduation requirement too narrowly defined postsecondary success and recommended a requirement that more accurately recognizes the varied pathways to postsecondary success by offering options for students to demonstrate readiness.</w:t>
      </w:r>
      <w:r w:rsidRPr="005C29F8">
        <w:rPr>
          <w:rFonts w:cs="Arial"/>
          <w:color w:val="000000" w:themeColor="text1"/>
          <w:szCs w:val="16"/>
        </w:rPr>
        <w:br/>
        <w:t xml:space="preserve"> </w:t>
      </w:r>
      <w:r w:rsidRPr="005C29F8">
        <w:rPr>
          <w:rFonts w:cs="Arial"/>
          <w:color w:val="000000" w:themeColor="text1"/>
          <w:szCs w:val="16"/>
        </w:rPr>
        <w:br/>
        <w:t>Current Status</w:t>
      </w:r>
      <w:r w:rsidRPr="005C29F8">
        <w:rPr>
          <w:rFonts w:cs="Arial"/>
          <w:color w:val="000000" w:themeColor="text1"/>
          <w:szCs w:val="16"/>
        </w:rPr>
        <w:br/>
        <w:t xml:space="preserve"> </w:t>
      </w:r>
      <w:r w:rsidRPr="005C29F8">
        <w:rPr>
          <w:rFonts w:cs="Arial"/>
          <w:color w:val="000000" w:themeColor="text1"/>
          <w:szCs w:val="16"/>
        </w:rPr>
        <w:br/>
        <w:t>Senate Bill 1095, which was signed into law by Governor Tom Wolf on October 24, 2018, shifts Pennsylvania’s reliance on high stakes testing as a graduation requirement to provide alternatives for high school students to demonstrate readiness for postsecondary success. Formerly, Pennsylvania’s graduation requirement was more restrictive, requiring most students to pass the Keystone Exams; end of course exams in Algebra I, Literature, and Biology. Senate Bill 1095 will expand the options for students to demonstrate postsecondary readiness using four additional pathways that more fully illustrate college, career, and community readiness.</w:t>
      </w:r>
      <w:r w:rsidRPr="005C29F8">
        <w:rPr>
          <w:rFonts w:cs="Arial"/>
          <w:color w:val="000000" w:themeColor="text1"/>
          <w:szCs w:val="16"/>
        </w:rPr>
        <w:br/>
        <w:t xml:space="preserve"> </w:t>
      </w:r>
      <w:r w:rsidRPr="005C29F8">
        <w:rPr>
          <w:rFonts w:cs="Arial"/>
          <w:color w:val="000000" w:themeColor="text1"/>
          <w:szCs w:val="16"/>
        </w:rPr>
        <w:br/>
        <w:t xml:space="preserve">The statewide graduation requirement will take effect for the graduating class of 2022. While there is no statewide graduation requirement for the classes of 2019, 2020, and 2021, </w:t>
      </w:r>
      <w:proofErr w:type="spellStart"/>
      <w:r w:rsidRPr="005C29F8">
        <w:rPr>
          <w:rFonts w:cs="Arial"/>
          <w:color w:val="000000" w:themeColor="text1"/>
          <w:szCs w:val="16"/>
        </w:rPr>
        <w:t>its</w:t>
      </w:r>
      <w:proofErr w:type="spellEnd"/>
      <w:r w:rsidRPr="005C29F8">
        <w:rPr>
          <w:rFonts w:cs="Arial"/>
          <w:color w:val="000000" w:themeColor="text1"/>
          <w:szCs w:val="16"/>
        </w:rPr>
        <w:t xml:space="preserve"> important to note that local policies governing graduation are not preempted by the moratorium on the statewide requirement. Beginning in the 2021-22 school year, the statewide graduation requirement will apply, as well any other locally-established policies and requirements.</w:t>
      </w:r>
      <w:r w:rsidRPr="005C29F8">
        <w:rPr>
          <w:rFonts w:cs="Arial"/>
          <w:color w:val="000000" w:themeColor="text1"/>
          <w:szCs w:val="16"/>
        </w:rPr>
        <w:br/>
        <w:t xml:space="preserve"> </w:t>
      </w:r>
      <w:r w:rsidRPr="005C29F8">
        <w:rPr>
          <w:rFonts w:cs="Arial"/>
          <w:color w:val="000000" w:themeColor="text1"/>
          <w:szCs w:val="16"/>
        </w:rPr>
        <w:br/>
        <w:t>Therefore, 22 Pa. Code Chapter 4 graduation requirements for course completion, grades, and demonstration of proficiency as determined by the school district, charter school, cyber school, or AVTS, are applicable. (It is important to note that students are still required to take the Keystone Exams for federal accountability.)</w:t>
      </w:r>
      <w:r w:rsidRPr="005C29F8">
        <w:rPr>
          <w:rFonts w:cs="Arial"/>
          <w:color w:val="000000" w:themeColor="text1"/>
          <w:szCs w:val="16"/>
        </w:rPr>
        <w:br/>
        <w:t xml:space="preserve"> </w:t>
      </w:r>
      <w:r w:rsidRPr="005C29F8">
        <w:rPr>
          <w:rFonts w:cs="Arial"/>
          <w:color w:val="000000" w:themeColor="text1"/>
          <w:szCs w:val="16"/>
        </w:rPr>
        <w:br/>
        <w:t>Pennsylvania has no alternate high school diploma for students with disabilities. All students graduating receive a regular high school diploma. The regular high school diploma that is awarded to students in Pennsylvania is fully aligned with the state’s academic content standards and does not include a GED credential, certificate of attendance, or any alternative award.</w:t>
      </w:r>
      <w:r w:rsidRPr="005C29F8">
        <w:rPr>
          <w:rFonts w:cs="Arial"/>
          <w:color w:val="000000" w:themeColor="text1"/>
          <w:szCs w:val="16"/>
        </w:rPr>
        <w:br/>
        <w:t xml:space="preserve"> </w:t>
      </w:r>
      <w:r w:rsidRPr="005C29F8">
        <w:rPr>
          <w:rFonts w:cs="Arial"/>
          <w:color w:val="000000" w:themeColor="text1"/>
          <w:szCs w:val="16"/>
        </w:rPr>
        <w:br/>
        <w:t xml:space="preserve">In September 2017, the PDE submitted its proposed ESSA Consolidated State Plan to the US Department of Education. This plan includes ambitious </w:t>
      </w:r>
      <w:r w:rsidRPr="005C29F8">
        <w:rPr>
          <w:rFonts w:cs="Arial"/>
          <w:color w:val="000000" w:themeColor="text1"/>
          <w:szCs w:val="16"/>
        </w:rPr>
        <w:lastRenderedPageBreak/>
        <w:t>goals to improve graduation rates, including consideration of 4- and 5-year cohort rates. The plan was approved on January 15, 2018. In the current submission, graduation targets for the SPP/APR have been aligned with those approved under ESSA.</w:t>
      </w:r>
    </w:p>
    <w:p w14:paraId="58C36CC8" w14:textId="7DE9B0CE" w:rsidR="00F672DF" w:rsidRPr="005C29F8" w:rsidRDefault="00F672DF" w:rsidP="006618C8">
      <w:pPr>
        <w:rPr>
          <w:rFonts w:cs="Arial"/>
          <w:b/>
          <w:color w:val="000000" w:themeColor="text1"/>
          <w:szCs w:val="16"/>
        </w:rPr>
      </w:pPr>
      <w:r w:rsidRPr="005C29F8">
        <w:rPr>
          <w:rFonts w:cs="Arial"/>
          <w:b/>
          <w:color w:val="000000" w:themeColor="text1"/>
          <w:szCs w:val="16"/>
        </w:rPr>
        <w:t>Are the conditions that youth with IEPs must meet to graduate with a regular high school diploma different from the conditions noted above? (yes/no)</w:t>
      </w:r>
    </w:p>
    <w:p w14:paraId="0930BD95" w14:textId="4EF39A81" w:rsidR="00F672DF" w:rsidRDefault="00F672DF" w:rsidP="006618C8">
      <w:pPr>
        <w:rPr>
          <w:rFonts w:cs="Arial"/>
          <w:color w:val="000000" w:themeColor="text1"/>
          <w:szCs w:val="16"/>
        </w:rPr>
      </w:pPr>
      <w:r w:rsidRPr="005C29F8">
        <w:rPr>
          <w:rFonts w:cs="Arial"/>
          <w:color w:val="000000" w:themeColor="text1"/>
          <w:szCs w:val="16"/>
        </w:rPr>
        <w:t>NO</w:t>
      </w:r>
    </w:p>
    <w:p w14:paraId="51BF8B64" w14:textId="746664C9" w:rsidR="0098478C" w:rsidRPr="005C29F8" w:rsidRDefault="0098478C" w:rsidP="004369B2">
      <w:pPr>
        <w:rPr>
          <w:b/>
          <w:color w:val="000000" w:themeColor="text1"/>
        </w:rPr>
      </w:pPr>
      <w:r w:rsidRPr="005C29F8">
        <w:rPr>
          <w:b/>
          <w:color w:val="000000" w:themeColor="text1"/>
        </w:rPr>
        <w:t>Provide additional information about this indicator (optional)</w:t>
      </w:r>
    </w:p>
    <w:p w14:paraId="2CDAC437" w14:textId="58A5CDB2" w:rsidR="002D145D" w:rsidRPr="005C29F8" w:rsidRDefault="002D145D" w:rsidP="000E33D0">
      <w:pPr>
        <w:rPr>
          <w:rFonts w:cs="Arial"/>
          <w:color w:val="000000" w:themeColor="text1"/>
          <w:szCs w:val="16"/>
        </w:rPr>
      </w:pPr>
    </w:p>
    <w:p w14:paraId="7D2A5658" w14:textId="39995CE7" w:rsidR="000C60E1" w:rsidRPr="0033429D" w:rsidRDefault="00B0742B" w:rsidP="008645AD">
      <w:pPr>
        <w:pStyle w:val="Heading2"/>
      </w:pPr>
      <w:bookmarkStart w:id="5" w:name="_Toc382082358"/>
      <w:r w:rsidRPr="0033429D">
        <w:t>1</w:t>
      </w:r>
      <w:r w:rsidR="00684B51" w:rsidRPr="0033429D">
        <w:t xml:space="preserve"> </w:t>
      </w:r>
      <w:r w:rsidRPr="0033429D">
        <w:t xml:space="preserve">- </w:t>
      </w:r>
      <w:r w:rsidR="002D145D" w:rsidRPr="0033429D">
        <w:t>Prior FFY Required Actions</w:t>
      </w:r>
    </w:p>
    <w:p w14:paraId="42534530" w14:textId="7BEF428C" w:rsidR="002D145D" w:rsidRPr="005C29F8" w:rsidRDefault="002B7490" w:rsidP="00CE5723">
      <w:pPr>
        <w:rPr>
          <w:rFonts w:cs="Arial"/>
          <w:color w:val="000000" w:themeColor="text1"/>
          <w:szCs w:val="16"/>
        </w:rPr>
      </w:pPr>
      <w:r w:rsidRPr="005C29F8">
        <w:rPr>
          <w:rFonts w:cs="Arial"/>
          <w:color w:val="000000" w:themeColor="text1"/>
          <w:szCs w:val="16"/>
        </w:rPr>
        <w:t>None</w:t>
      </w:r>
    </w:p>
    <w:p w14:paraId="12317A47" w14:textId="75A98BEA" w:rsidR="00A2794A" w:rsidRPr="005C29F8" w:rsidRDefault="00A2794A" w:rsidP="00CE5723">
      <w:pPr>
        <w:rPr>
          <w:rFonts w:cs="Arial"/>
          <w:color w:val="000000" w:themeColor="text1"/>
          <w:szCs w:val="16"/>
        </w:rPr>
      </w:pPr>
    </w:p>
    <w:p w14:paraId="0D99EF95" w14:textId="4B8DDAD7" w:rsidR="004C462E" w:rsidRPr="0033429D" w:rsidRDefault="00862B20" w:rsidP="008645AD">
      <w:pPr>
        <w:pStyle w:val="Heading2"/>
      </w:pPr>
      <w:r w:rsidRPr="0033429D">
        <w:t>1</w:t>
      </w:r>
      <w:r w:rsidR="00684B51" w:rsidRPr="0033429D">
        <w:t xml:space="preserve"> </w:t>
      </w:r>
      <w:r w:rsidRPr="0033429D">
        <w:t xml:space="preserve">- </w:t>
      </w:r>
      <w:r w:rsidR="004C462E" w:rsidRPr="0033429D">
        <w:t>OSEP Response</w:t>
      </w:r>
    </w:p>
    <w:p w14:paraId="47549565" w14:textId="0718C089" w:rsidR="002D145D" w:rsidRPr="005C29F8" w:rsidRDefault="002D145D" w:rsidP="001F692C">
      <w:pPr>
        <w:rPr>
          <w:rFonts w:cs="Arial"/>
          <w:color w:val="000000" w:themeColor="text1"/>
          <w:szCs w:val="16"/>
        </w:rPr>
      </w:pPr>
    </w:p>
    <w:p w14:paraId="5F7376D0" w14:textId="1C114A8A" w:rsidR="004C462E" w:rsidRPr="0033429D" w:rsidRDefault="00B0742B" w:rsidP="008645AD">
      <w:pPr>
        <w:pStyle w:val="Heading2"/>
      </w:pPr>
      <w:bookmarkStart w:id="6" w:name="_Hlk21352084"/>
      <w:r w:rsidRPr="0033429D">
        <w:t xml:space="preserve">1 - </w:t>
      </w:r>
      <w:bookmarkEnd w:id="6"/>
      <w:r w:rsidR="004C462E" w:rsidRPr="0033429D">
        <w:t>Required Actions</w:t>
      </w:r>
    </w:p>
    <w:p w14:paraId="1EB5204A" w14:textId="0BB66F29" w:rsidR="002D145D" w:rsidRPr="005C29F8" w:rsidRDefault="002D145D" w:rsidP="001F692C">
      <w:pPr>
        <w:rPr>
          <w:rFonts w:cs="Arial"/>
          <w:color w:val="000000" w:themeColor="text1"/>
          <w:szCs w:val="16"/>
        </w:rPr>
      </w:pPr>
    </w:p>
    <w:p w14:paraId="14062900" w14:textId="77777777" w:rsidR="00D37BF0" w:rsidRPr="005C29F8" w:rsidRDefault="00D37BF0">
      <w:pPr>
        <w:spacing w:before="0" w:after="200" w:line="276" w:lineRule="auto"/>
        <w:rPr>
          <w:rFonts w:eastAsiaTheme="majorEastAsia" w:cs="Arial"/>
          <w:b/>
          <w:bCs/>
          <w:color w:val="000000" w:themeColor="text1"/>
          <w:szCs w:val="16"/>
        </w:rPr>
      </w:pPr>
      <w:bookmarkStart w:id="7" w:name="_Toc392159262"/>
      <w:r w:rsidRPr="005C29F8">
        <w:rPr>
          <w:rFonts w:cs="Arial"/>
          <w:color w:val="000000" w:themeColor="text1"/>
          <w:szCs w:val="16"/>
        </w:rPr>
        <w:br w:type="page"/>
      </w:r>
    </w:p>
    <w:p w14:paraId="06F42DD3" w14:textId="793A19C1" w:rsidR="00D21EAA" w:rsidRPr="005C29F8" w:rsidRDefault="00D21EAA">
      <w:pPr>
        <w:pStyle w:val="Heading1"/>
        <w:rPr>
          <w:color w:val="000000" w:themeColor="text1"/>
          <w:sz w:val="22"/>
        </w:rPr>
      </w:pPr>
      <w:r w:rsidRPr="005C29F8">
        <w:rPr>
          <w:color w:val="000000" w:themeColor="text1"/>
          <w:sz w:val="22"/>
        </w:rPr>
        <w:lastRenderedPageBreak/>
        <w:t>Indicator 2: Drop Out</w:t>
      </w:r>
      <w:bookmarkEnd w:id="5"/>
      <w:bookmarkEnd w:id="7"/>
    </w:p>
    <w:p w14:paraId="7F31959F" w14:textId="6C15FFEB" w:rsidR="002C60D5" w:rsidRPr="005C29F8" w:rsidRDefault="002C60D5" w:rsidP="00A018D4">
      <w:pPr>
        <w:rPr>
          <w:color w:val="000000" w:themeColor="text1"/>
          <w:szCs w:val="20"/>
        </w:rPr>
      </w:pPr>
      <w:r w:rsidRPr="005C29F8">
        <w:rPr>
          <w:b/>
          <w:color w:val="000000" w:themeColor="text1"/>
          <w:sz w:val="20"/>
          <w:szCs w:val="20"/>
        </w:rPr>
        <w:t>Instructions and Measurement</w:t>
      </w:r>
    </w:p>
    <w:p w14:paraId="608EBBFC" w14:textId="77777777" w:rsidR="004B782D" w:rsidRPr="005C29F8" w:rsidRDefault="004B782D" w:rsidP="004369B2">
      <w:pPr>
        <w:rPr>
          <w:color w:val="000000" w:themeColor="text1"/>
        </w:rPr>
      </w:pPr>
      <w:bookmarkStart w:id="8" w:name="_Toc392159263"/>
      <w:r w:rsidRPr="005C29F8">
        <w:rPr>
          <w:b/>
          <w:color w:val="000000" w:themeColor="text1"/>
        </w:rPr>
        <w:t>Monitoring Priority:</w:t>
      </w:r>
      <w:r w:rsidRPr="005C29F8">
        <w:rPr>
          <w:color w:val="000000" w:themeColor="text1"/>
        </w:rPr>
        <w:t xml:space="preserve"> FAPE in the LRE</w:t>
      </w:r>
    </w:p>
    <w:p w14:paraId="5ECEA58F" w14:textId="62AA4280" w:rsidR="004B782D" w:rsidRPr="005C29F8" w:rsidRDefault="004B782D" w:rsidP="009340E3">
      <w:pPr>
        <w:rPr>
          <w:color w:val="000000" w:themeColor="text1"/>
        </w:rPr>
      </w:pPr>
      <w:r w:rsidRPr="005C29F8">
        <w:rPr>
          <w:b/>
          <w:color w:val="000000" w:themeColor="text1"/>
        </w:rPr>
        <w:t>Results indicator:</w:t>
      </w:r>
      <w:r w:rsidR="00552927" w:rsidRPr="005C29F8">
        <w:rPr>
          <w:color w:val="000000" w:themeColor="text1"/>
        </w:rPr>
        <w:t xml:space="preserve"> </w:t>
      </w:r>
      <w:r w:rsidRPr="005C29F8">
        <w:rPr>
          <w:color w:val="000000" w:themeColor="text1"/>
        </w:rPr>
        <w:t>Percent of youth with IEPs dropping out of high school.</w:t>
      </w:r>
      <w:r w:rsidR="00552927" w:rsidRPr="005C29F8">
        <w:rPr>
          <w:color w:val="000000" w:themeColor="text1"/>
        </w:rPr>
        <w:t xml:space="preserve"> </w:t>
      </w:r>
      <w:r w:rsidRPr="005C29F8">
        <w:rPr>
          <w:color w:val="000000" w:themeColor="text1"/>
        </w:rPr>
        <w:t>(20 U.S.C. 1416 (a)(3)(A))</w:t>
      </w:r>
    </w:p>
    <w:p w14:paraId="0A0172CD" w14:textId="77777777" w:rsidR="00553544" w:rsidRPr="005C29F8" w:rsidRDefault="00553544" w:rsidP="004369B2">
      <w:pPr>
        <w:rPr>
          <w:color w:val="000000" w:themeColor="text1"/>
        </w:rPr>
      </w:pPr>
      <w:r w:rsidRPr="005C29F8">
        <w:rPr>
          <w:b/>
          <w:color w:val="000000" w:themeColor="text1"/>
        </w:rPr>
        <w:t>Data Source</w:t>
      </w:r>
    </w:p>
    <w:p w14:paraId="403134A2" w14:textId="77777777" w:rsidR="00553544" w:rsidRPr="005C29F8" w:rsidRDefault="00553544" w:rsidP="00296D74">
      <w:pPr>
        <w:rPr>
          <w:rFonts w:cs="Arial"/>
          <w:color w:val="000000" w:themeColor="text1"/>
          <w:szCs w:val="16"/>
        </w:rPr>
      </w:pPr>
      <w:r w:rsidRPr="005C29F8">
        <w:rPr>
          <w:rFonts w:cs="Arial"/>
          <w:color w:val="000000" w:themeColor="text1"/>
          <w:szCs w:val="16"/>
        </w:rPr>
        <w:t>OPTION 1:</w:t>
      </w:r>
    </w:p>
    <w:p w14:paraId="3ABD013F" w14:textId="6B60845D" w:rsidR="00553544" w:rsidRPr="005C29F8" w:rsidRDefault="00553544" w:rsidP="00296D74">
      <w:pPr>
        <w:rPr>
          <w:rFonts w:cs="Arial"/>
          <w:color w:val="000000" w:themeColor="text1"/>
          <w:szCs w:val="16"/>
        </w:rPr>
      </w:pPr>
      <w:r w:rsidRPr="005C29F8">
        <w:rPr>
          <w:rFonts w:cs="Arial"/>
          <w:color w:val="000000" w:themeColor="text1"/>
          <w:szCs w:val="16"/>
        </w:rPr>
        <w:t xml:space="preserve">Same data as used for reporting to the Department under section 618 of the Individuals with Disabilities Education Act (IDEA), using the definitions in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specification FS009.</w:t>
      </w:r>
    </w:p>
    <w:p w14:paraId="7FE591EB" w14:textId="77777777" w:rsidR="00553544" w:rsidRPr="005C29F8" w:rsidRDefault="00553544" w:rsidP="00296D74">
      <w:pPr>
        <w:rPr>
          <w:rFonts w:cs="Arial"/>
          <w:color w:val="000000" w:themeColor="text1"/>
          <w:szCs w:val="16"/>
        </w:rPr>
      </w:pPr>
      <w:r w:rsidRPr="005C29F8">
        <w:rPr>
          <w:rFonts w:cs="Arial"/>
          <w:color w:val="000000" w:themeColor="text1"/>
          <w:szCs w:val="16"/>
        </w:rPr>
        <w:t>OPTION 2:</w:t>
      </w:r>
    </w:p>
    <w:p w14:paraId="251BE1E1" w14:textId="77777777" w:rsidR="00553544" w:rsidRPr="005C29F8" w:rsidRDefault="00553544" w:rsidP="00296D74">
      <w:pPr>
        <w:rPr>
          <w:rFonts w:cs="Arial"/>
          <w:color w:val="000000" w:themeColor="text1"/>
          <w:szCs w:val="16"/>
        </w:rPr>
      </w:pPr>
      <w:r w:rsidRPr="005C29F8">
        <w:rPr>
          <w:rFonts w:cs="Arial"/>
          <w:color w:val="000000" w:themeColor="text1"/>
          <w:szCs w:val="16"/>
        </w:rPr>
        <w:t>Use same data source and measurement that the State used to report in its FFY 2010 SPP/APR that was submitted on February 1, 2012.</w:t>
      </w:r>
    </w:p>
    <w:p w14:paraId="660E9DFB" w14:textId="77777777" w:rsidR="00553544" w:rsidRPr="005C29F8" w:rsidRDefault="00553544" w:rsidP="004369B2">
      <w:pPr>
        <w:rPr>
          <w:color w:val="000000" w:themeColor="text1"/>
        </w:rPr>
      </w:pPr>
      <w:r w:rsidRPr="005C29F8">
        <w:rPr>
          <w:b/>
          <w:color w:val="000000" w:themeColor="text1"/>
        </w:rPr>
        <w:t>Measurement</w:t>
      </w:r>
    </w:p>
    <w:p w14:paraId="2DDFA00B" w14:textId="77777777" w:rsidR="00553544" w:rsidRPr="005C29F8" w:rsidRDefault="00553544" w:rsidP="00296D74">
      <w:pPr>
        <w:rPr>
          <w:rFonts w:cs="Arial"/>
          <w:color w:val="000000" w:themeColor="text1"/>
          <w:szCs w:val="16"/>
        </w:rPr>
      </w:pPr>
      <w:r w:rsidRPr="005C29F8">
        <w:rPr>
          <w:rFonts w:cs="Arial"/>
          <w:color w:val="000000" w:themeColor="text1"/>
          <w:szCs w:val="16"/>
        </w:rPr>
        <w:t>OPTION 1:</w:t>
      </w:r>
    </w:p>
    <w:p w14:paraId="770B9C89" w14:textId="77777777" w:rsidR="00553544" w:rsidRPr="005C29F8" w:rsidRDefault="00553544" w:rsidP="00296D74">
      <w:pPr>
        <w:rPr>
          <w:rFonts w:cs="Arial"/>
          <w:color w:val="000000" w:themeColor="text1"/>
          <w:szCs w:val="16"/>
        </w:rPr>
      </w:pPr>
      <w:r w:rsidRPr="005C29F8">
        <w:rPr>
          <w:rFonts w:cs="Arial"/>
          <w:color w:val="000000" w:themeColor="text1"/>
          <w:szCs w:val="16"/>
        </w:rPr>
        <w:t>States must report a percentage using the number of youth with IEPs (ages 14-21) who exited special education due to dropping out in the numerator and the number of all youth with IEPs who left high school (ages 14-21) in the denominator.</w:t>
      </w:r>
    </w:p>
    <w:p w14:paraId="13812C1B" w14:textId="77777777" w:rsidR="00553544" w:rsidRPr="005C29F8" w:rsidRDefault="00553544" w:rsidP="00296D74">
      <w:pPr>
        <w:rPr>
          <w:rFonts w:cs="Arial"/>
          <w:color w:val="000000" w:themeColor="text1"/>
          <w:szCs w:val="16"/>
        </w:rPr>
      </w:pPr>
      <w:r w:rsidRPr="005C29F8">
        <w:rPr>
          <w:rFonts w:cs="Arial"/>
          <w:color w:val="000000" w:themeColor="text1"/>
          <w:szCs w:val="16"/>
        </w:rPr>
        <w:t>OPTION 2:</w:t>
      </w:r>
    </w:p>
    <w:p w14:paraId="5D85D6DB" w14:textId="77777777" w:rsidR="00553544" w:rsidRPr="005C29F8" w:rsidRDefault="00553544" w:rsidP="00296D74">
      <w:pPr>
        <w:rPr>
          <w:rFonts w:cs="Arial"/>
          <w:color w:val="000000" w:themeColor="text1"/>
          <w:szCs w:val="16"/>
        </w:rPr>
      </w:pPr>
      <w:r w:rsidRPr="005C29F8">
        <w:rPr>
          <w:rFonts w:cs="Arial"/>
          <w:color w:val="000000" w:themeColor="text1"/>
          <w:szCs w:val="16"/>
        </w:rPr>
        <w:t>Use same data source and measurement that the State used to report in its FFY 2010 SPP/APR that was submitted on February 1, 2012.</w:t>
      </w:r>
    </w:p>
    <w:p w14:paraId="0D547F78" w14:textId="77777777" w:rsidR="00553544" w:rsidRPr="005C29F8" w:rsidRDefault="00553544" w:rsidP="004369B2">
      <w:pPr>
        <w:rPr>
          <w:color w:val="000000" w:themeColor="text1"/>
        </w:rPr>
      </w:pPr>
      <w:r w:rsidRPr="005C29F8">
        <w:rPr>
          <w:b/>
          <w:color w:val="000000" w:themeColor="text1"/>
        </w:rPr>
        <w:t>Instructions</w:t>
      </w:r>
    </w:p>
    <w:p w14:paraId="64E3DDA2" w14:textId="77777777" w:rsidR="00553544" w:rsidRPr="005C29F8" w:rsidRDefault="00553544" w:rsidP="00296D74">
      <w:pPr>
        <w:rPr>
          <w:rFonts w:cs="Arial"/>
          <w:color w:val="000000" w:themeColor="text1"/>
          <w:szCs w:val="16"/>
        </w:rPr>
      </w:pPr>
      <w:r w:rsidRPr="005C29F8">
        <w:rPr>
          <w:rFonts w:cs="Arial"/>
          <w:color w:val="000000" w:themeColor="text1"/>
          <w:szCs w:val="16"/>
        </w:rPr>
        <w:t>Sampling is not allowed.</w:t>
      </w:r>
    </w:p>
    <w:p w14:paraId="14BA6A38" w14:textId="77777777" w:rsidR="00553544" w:rsidRPr="005C29F8" w:rsidRDefault="00553544" w:rsidP="00296D74">
      <w:pPr>
        <w:rPr>
          <w:rFonts w:cs="Arial"/>
          <w:color w:val="000000" w:themeColor="text1"/>
          <w:szCs w:val="16"/>
        </w:rPr>
      </w:pPr>
      <w:r w:rsidRPr="005C29F8">
        <w:rPr>
          <w:rFonts w:cs="Arial"/>
          <w:color w:val="000000" w:themeColor="text1"/>
          <w:szCs w:val="16"/>
        </w:rPr>
        <w:t>OPTION 1:</w:t>
      </w:r>
    </w:p>
    <w:p w14:paraId="4E899C11" w14:textId="7C1C3BD5" w:rsidR="00553544" w:rsidRPr="005C29F8" w:rsidRDefault="00A14B5D" w:rsidP="00296D74">
      <w:pPr>
        <w:rPr>
          <w:rFonts w:cs="Arial"/>
          <w:color w:val="000000" w:themeColor="text1"/>
          <w:szCs w:val="16"/>
        </w:rPr>
      </w:pPr>
      <w:r w:rsidRPr="005C29F8">
        <w:rPr>
          <w:rFonts w:cs="Arial"/>
          <w:color w:val="000000" w:themeColor="text1"/>
          <w:szCs w:val="16"/>
        </w:rPr>
        <w:t>Use 618 exiting data for the year before the reporting year (e.g., for the FFY 2019 SPP/APR, use data from 2018-2019). Include in the denominator the following exiting categories: (a) graduated with a regular high school diploma; (b) received a certificate; (c) reached maximum age; (d) dropped out; or (e) died.</w:t>
      </w:r>
    </w:p>
    <w:p w14:paraId="10351B16" w14:textId="77777777" w:rsidR="00553544" w:rsidRPr="005C29F8" w:rsidRDefault="00553544" w:rsidP="00296D74">
      <w:pPr>
        <w:rPr>
          <w:rFonts w:cs="Arial"/>
          <w:color w:val="000000" w:themeColor="text1"/>
          <w:szCs w:val="16"/>
        </w:rPr>
      </w:pPr>
      <w:r w:rsidRPr="005C29F8">
        <w:rPr>
          <w:rFonts w:cs="Arial"/>
          <w:color w:val="000000" w:themeColor="text1"/>
          <w:szCs w:val="16"/>
        </w:rPr>
        <w:t xml:space="preserve">Do not include in the denominator the number of youths with IEPs who exited special education due to: (a) transferring to regular education; or (b) who </w:t>
      </w:r>
      <w:proofErr w:type="gramStart"/>
      <w:r w:rsidRPr="005C29F8">
        <w:rPr>
          <w:rFonts w:cs="Arial"/>
          <w:color w:val="000000" w:themeColor="text1"/>
          <w:szCs w:val="16"/>
        </w:rPr>
        <w:t>moved, but</w:t>
      </w:r>
      <w:proofErr w:type="gramEnd"/>
      <w:r w:rsidRPr="005C29F8">
        <w:rPr>
          <w:rFonts w:cs="Arial"/>
          <w:color w:val="000000" w:themeColor="text1"/>
          <w:szCs w:val="16"/>
        </w:rPr>
        <w:t xml:space="preserve"> are known to be continuing in an educational program.</w:t>
      </w:r>
    </w:p>
    <w:p w14:paraId="605CC57A" w14:textId="77777777" w:rsidR="00553544" w:rsidRPr="005C29F8" w:rsidRDefault="00553544" w:rsidP="00296D74">
      <w:pPr>
        <w:rPr>
          <w:rFonts w:cs="Arial"/>
          <w:color w:val="000000" w:themeColor="text1"/>
          <w:szCs w:val="16"/>
        </w:rPr>
      </w:pPr>
      <w:r w:rsidRPr="005C29F8">
        <w:rPr>
          <w:rFonts w:cs="Arial"/>
          <w:color w:val="000000" w:themeColor="text1"/>
          <w:szCs w:val="16"/>
        </w:rPr>
        <w:t>OPTION 2:</w:t>
      </w:r>
    </w:p>
    <w:p w14:paraId="6210B2C8" w14:textId="77777777" w:rsidR="00553544" w:rsidRPr="005C29F8" w:rsidRDefault="00553544" w:rsidP="00296D74">
      <w:pPr>
        <w:rPr>
          <w:rFonts w:cs="Arial"/>
          <w:color w:val="000000" w:themeColor="text1"/>
          <w:szCs w:val="16"/>
        </w:rPr>
      </w:pPr>
      <w:r w:rsidRPr="005C29F8">
        <w:rPr>
          <w:rFonts w:cs="Arial"/>
          <w:color w:val="000000" w:themeColor="text1"/>
          <w:szCs w:val="16"/>
        </w:rPr>
        <w:t>Use the annual event school dropout rate for students leaving a school in a single year determined in accordance with the National Center for Education Statistic's Common Core of Data.</w:t>
      </w:r>
    </w:p>
    <w:p w14:paraId="35A79E37" w14:textId="77777777" w:rsidR="00553544" w:rsidRPr="005C29F8" w:rsidRDefault="00553544" w:rsidP="00296D74">
      <w:pPr>
        <w:rPr>
          <w:rFonts w:cs="Arial"/>
          <w:color w:val="000000" w:themeColor="text1"/>
          <w:szCs w:val="16"/>
        </w:rPr>
      </w:pPr>
      <w:r w:rsidRPr="005C29F8">
        <w:rPr>
          <w:rFonts w:cs="Arial"/>
          <w:color w:val="000000" w:themeColor="text1"/>
          <w:szCs w:val="16"/>
        </w:rPr>
        <w:t>If the State has made or proposes to make changes to the data source or measurement under Option 2, when compared to the information reported in its FFY 2010 SPP/APR submitted on February 1, 2012, the State should include a justification as to why such changes are warranted.</w:t>
      </w:r>
    </w:p>
    <w:p w14:paraId="7A6D6B9C" w14:textId="77777777" w:rsidR="00553544" w:rsidRPr="005C29F8" w:rsidRDefault="00553544" w:rsidP="00296D74">
      <w:pPr>
        <w:rPr>
          <w:rFonts w:cs="Arial"/>
          <w:color w:val="000000" w:themeColor="text1"/>
          <w:szCs w:val="16"/>
        </w:rPr>
      </w:pPr>
      <w:r w:rsidRPr="005C29F8">
        <w:rPr>
          <w:rFonts w:cs="Arial"/>
          <w:color w:val="000000" w:themeColor="text1"/>
          <w:szCs w:val="16"/>
        </w:rPr>
        <w:t>Options 1 and 2:</w:t>
      </w:r>
    </w:p>
    <w:p w14:paraId="52C63263" w14:textId="758B46CD" w:rsidR="00553544" w:rsidRPr="005C29F8" w:rsidRDefault="00A14B5D" w:rsidP="00296D74">
      <w:pPr>
        <w:rPr>
          <w:rFonts w:cs="Arial"/>
          <w:color w:val="000000" w:themeColor="text1"/>
          <w:szCs w:val="16"/>
        </w:rPr>
      </w:pPr>
      <w:r w:rsidRPr="005C29F8">
        <w:rPr>
          <w:rFonts w:cs="Arial"/>
          <w:color w:val="000000" w:themeColor="text1"/>
          <w:szCs w:val="16"/>
        </w:rPr>
        <w:t>Data for this indicator are “lag” data. Describe the results of the State’s examination of the data for the year before the reporting year (e.g., for the FFY 2019 SPP/APR, use data from 2018-2019), and compare the results to the target.</w:t>
      </w:r>
    </w:p>
    <w:p w14:paraId="1887DD67" w14:textId="77777777" w:rsidR="00553544" w:rsidRPr="005C29F8" w:rsidRDefault="00553544" w:rsidP="00296D74">
      <w:pPr>
        <w:rPr>
          <w:rFonts w:cs="Arial"/>
          <w:color w:val="000000" w:themeColor="text1"/>
          <w:szCs w:val="16"/>
        </w:rPr>
      </w:pPr>
      <w:r w:rsidRPr="005C29F8">
        <w:rPr>
          <w:rFonts w:cs="Arial"/>
          <w:color w:val="000000" w:themeColor="text1"/>
          <w:szCs w:val="16"/>
        </w:rPr>
        <w:t>Provide a narrative that describes what counts as dropping out for all youth and, if different, what counts as dropping out for youth with IEPs. If there is a difference, explain.</w:t>
      </w:r>
    </w:p>
    <w:bookmarkEnd w:id="8"/>
    <w:p w14:paraId="7F3C4C70" w14:textId="5E656134" w:rsidR="002C60D5" w:rsidRPr="0033429D" w:rsidRDefault="00F914B4" w:rsidP="008645AD">
      <w:pPr>
        <w:pStyle w:val="Heading2"/>
      </w:pPr>
      <w:r w:rsidRPr="0033429D">
        <w:t>2</w:t>
      </w:r>
      <w:r w:rsidR="00684B51" w:rsidRPr="0033429D">
        <w:t xml:space="preserve"> </w:t>
      </w:r>
      <w:r w:rsidRPr="0033429D">
        <w:t xml:space="preserve">- </w:t>
      </w:r>
      <w:r w:rsidR="002C60D5" w:rsidRPr="0033429D">
        <w:t>Indicator Data</w:t>
      </w:r>
    </w:p>
    <w:p w14:paraId="6F5DCECF" w14:textId="739F0BA3" w:rsidR="00907A35" w:rsidRDefault="00907A35" w:rsidP="004369B2">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02BASELINEDATA"/>
      </w:tblPr>
      <w:tblGrid>
        <w:gridCol w:w="1797"/>
        <w:gridCol w:w="1798"/>
      </w:tblGrid>
      <w:tr w:rsidR="008F3F33" w14:paraId="628BEDAF" w14:textId="77777777" w:rsidTr="0033429D">
        <w:trPr>
          <w:trHeight w:val="311"/>
          <w:tblHeader/>
        </w:trPr>
        <w:tc>
          <w:tcPr>
            <w:tcW w:w="1797" w:type="dxa"/>
          </w:tcPr>
          <w:p w14:paraId="43FEF78C" w14:textId="77777777" w:rsidR="008F3F33" w:rsidRDefault="008F3F33" w:rsidP="002B6965">
            <w:pPr>
              <w:jc w:val="center"/>
              <w:rPr>
                <w:b/>
                <w:color w:val="000000" w:themeColor="text1"/>
              </w:rPr>
            </w:pPr>
            <w:r w:rsidRPr="005C29F8">
              <w:rPr>
                <w:rFonts w:cs="Arial"/>
                <w:b/>
                <w:color w:val="000000" w:themeColor="text1"/>
                <w:szCs w:val="16"/>
              </w:rPr>
              <w:t>Baseline Year</w:t>
            </w:r>
          </w:p>
        </w:tc>
        <w:tc>
          <w:tcPr>
            <w:tcW w:w="1798" w:type="dxa"/>
          </w:tcPr>
          <w:p w14:paraId="276B82F6" w14:textId="77777777" w:rsidR="008F3F33" w:rsidRDefault="008F3F33" w:rsidP="002B6965">
            <w:pPr>
              <w:jc w:val="center"/>
              <w:rPr>
                <w:b/>
                <w:color w:val="000000" w:themeColor="text1"/>
              </w:rPr>
            </w:pPr>
            <w:r>
              <w:rPr>
                <w:b/>
                <w:color w:val="000000" w:themeColor="text1"/>
              </w:rPr>
              <w:t>Baseline Data</w:t>
            </w:r>
          </w:p>
        </w:tc>
      </w:tr>
      <w:tr w:rsidR="008F3F33" w14:paraId="4706A01B" w14:textId="77777777" w:rsidTr="0033429D">
        <w:trPr>
          <w:trHeight w:val="311"/>
        </w:trPr>
        <w:tc>
          <w:tcPr>
            <w:tcW w:w="1797" w:type="dxa"/>
            <w:vAlign w:val="center"/>
          </w:tcPr>
          <w:p w14:paraId="2D2A3601" w14:textId="2E05C132" w:rsidR="008F3F33" w:rsidRPr="0033429D" w:rsidRDefault="008F3F33" w:rsidP="002B6965">
            <w:pPr>
              <w:jc w:val="center"/>
              <w:rPr>
                <w:bCs/>
                <w:color w:val="000000" w:themeColor="text1"/>
              </w:rPr>
            </w:pPr>
            <w:r w:rsidRPr="0033429D">
              <w:rPr>
                <w:bCs/>
                <w:color w:val="000000" w:themeColor="text1"/>
              </w:rPr>
              <w:t>2006</w:t>
            </w:r>
          </w:p>
        </w:tc>
        <w:tc>
          <w:tcPr>
            <w:tcW w:w="1798" w:type="dxa"/>
            <w:vAlign w:val="center"/>
          </w:tcPr>
          <w:p w14:paraId="47669FA0" w14:textId="71ECEF5D" w:rsidR="008F3F33" w:rsidRPr="0033429D" w:rsidRDefault="008F3F33" w:rsidP="002B6965">
            <w:pPr>
              <w:jc w:val="center"/>
              <w:rPr>
                <w:bCs/>
                <w:color w:val="000000" w:themeColor="text1"/>
              </w:rPr>
            </w:pPr>
            <w:r w:rsidRPr="0033429D">
              <w:rPr>
                <w:bCs/>
                <w:color w:val="000000" w:themeColor="text1"/>
              </w:rPr>
              <w:t>14.17%</w:t>
            </w:r>
          </w:p>
        </w:tc>
      </w:tr>
    </w:tbl>
    <w:p w14:paraId="1D724648" w14:textId="77777777" w:rsidR="008F3F33" w:rsidRPr="005C29F8" w:rsidRDefault="008F3F33"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HISTDATA"/>
      </w:tblPr>
      <w:tblGrid>
        <w:gridCol w:w="1798"/>
        <w:gridCol w:w="1798"/>
        <w:gridCol w:w="1798"/>
        <w:gridCol w:w="1798"/>
        <w:gridCol w:w="1798"/>
        <w:gridCol w:w="1800"/>
      </w:tblGrid>
      <w:tr w:rsidR="005C29F8" w:rsidRPr="005C29F8" w14:paraId="4B5BBF62" w14:textId="77777777" w:rsidTr="0033429D">
        <w:trPr>
          <w:trHeight w:val="350"/>
        </w:trPr>
        <w:tc>
          <w:tcPr>
            <w:tcW w:w="833" w:type="pct"/>
            <w:tcBorders>
              <w:bottom w:val="single" w:sz="4" w:space="0" w:color="auto"/>
            </w:tcBorders>
            <w:shd w:val="clear" w:color="auto" w:fill="auto"/>
          </w:tcPr>
          <w:p w14:paraId="7CE940CD" w14:textId="77777777" w:rsidR="00907A35" w:rsidRPr="005C29F8" w:rsidRDefault="00907A35" w:rsidP="004369B2">
            <w:pPr>
              <w:jc w:val="center"/>
              <w:rPr>
                <w:b/>
                <w:color w:val="000000" w:themeColor="text1"/>
              </w:rPr>
            </w:pPr>
            <w:r w:rsidRPr="005C29F8">
              <w:rPr>
                <w:b/>
                <w:color w:val="000000" w:themeColor="text1"/>
              </w:rPr>
              <w:t>FFY</w:t>
            </w:r>
          </w:p>
        </w:tc>
        <w:tc>
          <w:tcPr>
            <w:tcW w:w="833" w:type="pct"/>
            <w:shd w:val="clear" w:color="auto" w:fill="auto"/>
          </w:tcPr>
          <w:p w14:paraId="1B67E69F" w14:textId="56F9072E" w:rsidR="00907A35" w:rsidRPr="005C29F8" w:rsidRDefault="002B7490" w:rsidP="00894709">
            <w:pPr>
              <w:jc w:val="center"/>
              <w:rPr>
                <w:b/>
                <w:color w:val="000000" w:themeColor="text1"/>
              </w:rPr>
            </w:pPr>
            <w:r w:rsidRPr="005C29F8">
              <w:rPr>
                <w:b/>
                <w:color w:val="000000" w:themeColor="text1"/>
              </w:rPr>
              <w:t>2014</w:t>
            </w:r>
          </w:p>
        </w:tc>
        <w:tc>
          <w:tcPr>
            <w:tcW w:w="833" w:type="pct"/>
            <w:shd w:val="clear" w:color="auto" w:fill="auto"/>
          </w:tcPr>
          <w:p w14:paraId="7C0715D5" w14:textId="197F633E" w:rsidR="00907A35" w:rsidRPr="005C29F8" w:rsidRDefault="002B7490" w:rsidP="00894709">
            <w:pPr>
              <w:jc w:val="center"/>
              <w:rPr>
                <w:b/>
                <w:color w:val="000000" w:themeColor="text1"/>
              </w:rPr>
            </w:pPr>
            <w:r w:rsidRPr="005C29F8">
              <w:rPr>
                <w:b/>
                <w:color w:val="000000" w:themeColor="text1"/>
              </w:rPr>
              <w:t>2015</w:t>
            </w:r>
          </w:p>
        </w:tc>
        <w:tc>
          <w:tcPr>
            <w:tcW w:w="833" w:type="pct"/>
            <w:shd w:val="clear" w:color="auto" w:fill="auto"/>
          </w:tcPr>
          <w:p w14:paraId="36DD95CC" w14:textId="1D95C11E" w:rsidR="00907A35" w:rsidRPr="005C29F8" w:rsidRDefault="002B7490" w:rsidP="00894709">
            <w:pPr>
              <w:jc w:val="center"/>
              <w:rPr>
                <w:b/>
                <w:color w:val="000000" w:themeColor="text1"/>
              </w:rPr>
            </w:pPr>
            <w:r w:rsidRPr="005C29F8">
              <w:rPr>
                <w:b/>
                <w:color w:val="000000" w:themeColor="text1"/>
              </w:rPr>
              <w:t>2016</w:t>
            </w:r>
          </w:p>
        </w:tc>
        <w:tc>
          <w:tcPr>
            <w:tcW w:w="833" w:type="pct"/>
            <w:shd w:val="clear" w:color="auto" w:fill="auto"/>
          </w:tcPr>
          <w:p w14:paraId="6DC8920B" w14:textId="560E0E60" w:rsidR="00907A35" w:rsidRPr="005C29F8" w:rsidRDefault="002B7490" w:rsidP="00894709">
            <w:pPr>
              <w:jc w:val="center"/>
              <w:rPr>
                <w:b/>
                <w:color w:val="000000" w:themeColor="text1"/>
              </w:rPr>
            </w:pPr>
            <w:r w:rsidRPr="005C29F8">
              <w:rPr>
                <w:b/>
                <w:color w:val="000000" w:themeColor="text1"/>
              </w:rPr>
              <w:t>2017</w:t>
            </w:r>
          </w:p>
        </w:tc>
        <w:tc>
          <w:tcPr>
            <w:tcW w:w="834" w:type="pct"/>
            <w:shd w:val="clear" w:color="auto" w:fill="auto"/>
          </w:tcPr>
          <w:p w14:paraId="42978F28" w14:textId="43280835" w:rsidR="00907A35" w:rsidRPr="005C29F8" w:rsidRDefault="002B7490" w:rsidP="00894709">
            <w:pPr>
              <w:jc w:val="center"/>
              <w:rPr>
                <w:b/>
                <w:color w:val="000000" w:themeColor="text1"/>
              </w:rPr>
            </w:pPr>
            <w:r w:rsidRPr="005C29F8">
              <w:rPr>
                <w:b/>
                <w:color w:val="000000" w:themeColor="text1"/>
              </w:rPr>
              <w:t>2018</w:t>
            </w:r>
          </w:p>
        </w:tc>
      </w:tr>
      <w:tr w:rsidR="005C29F8" w:rsidRPr="005C29F8" w14:paraId="58F3D93E" w14:textId="77777777" w:rsidTr="0033429D">
        <w:trPr>
          <w:trHeight w:val="357"/>
        </w:trPr>
        <w:tc>
          <w:tcPr>
            <w:tcW w:w="833" w:type="pct"/>
            <w:shd w:val="clear" w:color="auto" w:fill="auto"/>
            <w:vAlign w:val="center"/>
          </w:tcPr>
          <w:p w14:paraId="19C9E1E1" w14:textId="72240B64" w:rsidR="00907A35" w:rsidRPr="005C29F8" w:rsidRDefault="00907A35" w:rsidP="001F692C">
            <w:pPr>
              <w:rPr>
                <w:rFonts w:cs="Arial"/>
                <w:color w:val="000000" w:themeColor="text1"/>
                <w:szCs w:val="16"/>
              </w:rPr>
            </w:pPr>
            <w:r w:rsidRPr="005C29F8">
              <w:rPr>
                <w:rFonts w:cs="Arial"/>
                <w:color w:val="000000" w:themeColor="text1"/>
                <w:szCs w:val="16"/>
              </w:rPr>
              <w:t xml:space="preserve">Target </w:t>
            </w:r>
            <w:r w:rsidR="0051170F" w:rsidRPr="005C29F8">
              <w:rPr>
                <w:rFonts w:cs="Arial"/>
                <w:color w:val="000000" w:themeColor="text1"/>
                <w:szCs w:val="16"/>
                <w:shd w:val="clear" w:color="auto" w:fill="FFFFFF"/>
              </w:rPr>
              <w:t>&lt;=</w:t>
            </w:r>
          </w:p>
        </w:tc>
        <w:tc>
          <w:tcPr>
            <w:tcW w:w="833" w:type="pct"/>
            <w:shd w:val="clear" w:color="auto" w:fill="auto"/>
            <w:vAlign w:val="center"/>
          </w:tcPr>
          <w:p w14:paraId="70EB2EF4" w14:textId="3E0F0873" w:rsidR="00907A35" w:rsidRPr="005C29F8" w:rsidRDefault="002B7490" w:rsidP="00E0321D">
            <w:pPr>
              <w:jc w:val="center"/>
              <w:rPr>
                <w:rFonts w:cs="Arial"/>
                <w:color w:val="000000" w:themeColor="text1"/>
                <w:szCs w:val="16"/>
              </w:rPr>
            </w:pPr>
            <w:r w:rsidRPr="005C29F8">
              <w:rPr>
                <w:rFonts w:cs="Arial"/>
                <w:color w:val="000000" w:themeColor="text1"/>
                <w:szCs w:val="16"/>
              </w:rPr>
              <w:t>10.97%</w:t>
            </w:r>
          </w:p>
        </w:tc>
        <w:tc>
          <w:tcPr>
            <w:tcW w:w="833" w:type="pct"/>
            <w:shd w:val="clear" w:color="auto" w:fill="auto"/>
            <w:vAlign w:val="center"/>
          </w:tcPr>
          <w:p w14:paraId="09754C04" w14:textId="6AA1C908" w:rsidR="00907A35" w:rsidRPr="005C29F8" w:rsidRDefault="002B7490" w:rsidP="00E0321D">
            <w:pPr>
              <w:jc w:val="center"/>
              <w:rPr>
                <w:rFonts w:cs="Arial"/>
                <w:color w:val="000000" w:themeColor="text1"/>
                <w:szCs w:val="16"/>
              </w:rPr>
            </w:pPr>
            <w:r w:rsidRPr="005C29F8">
              <w:rPr>
                <w:rFonts w:cs="Arial"/>
                <w:color w:val="000000" w:themeColor="text1"/>
                <w:szCs w:val="16"/>
              </w:rPr>
              <w:t>10.97%</w:t>
            </w:r>
          </w:p>
        </w:tc>
        <w:tc>
          <w:tcPr>
            <w:tcW w:w="833" w:type="pct"/>
            <w:shd w:val="clear" w:color="auto" w:fill="auto"/>
            <w:vAlign w:val="center"/>
          </w:tcPr>
          <w:p w14:paraId="73F1F537" w14:textId="213B7CF6" w:rsidR="00907A35" w:rsidRPr="005C29F8" w:rsidRDefault="002B7490" w:rsidP="00E0321D">
            <w:pPr>
              <w:jc w:val="center"/>
              <w:rPr>
                <w:rFonts w:cs="Arial"/>
                <w:color w:val="000000" w:themeColor="text1"/>
                <w:szCs w:val="16"/>
              </w:rPr>
            </w:pPr>
            <w:r w:rsidRPr="005C29F8">
              <w:rPr>
                <w:rFonts w:cs="Arial"/>
                <w:color w:val="000000" w:themeColor="text1"/>
                <w:szCs w:val="16"/>
              </w:rPr>
              <w:t>10.97%</w:t>
            </w:r>
          </w:p>
        </w:tc>
        <w:tc>
          <w:tcPr>
            <w:tcW w:w="833" w:type="pct"/>
            <w:shd w:val="clear" w:color="auto" w:fill="auto"/>
            <w:vAlign w:val="center"/>
          </w:tcPr>
          <w:p w14:paraId="24592EED" w14:textId="5BE30DC5" w:rsidR="00907A35" w:rsidRPr="005C29F8" w:rsidRDefault="002B7490" w:rsidP="00E0321D">
            <w:pPr>
              <w:jc w:val="center"/>
              <w:rPr>
                <w:rFonts w:cs="Arial"/>
                <w:color w:val="000000" w:themeColor="text1"/>
                <w:szCs w:val="16"/>
              </w:rPr>
            </w:pPr>
            <w:r w:rsidRPr="005C29F8">
              <w:rPr>
                <w:rFonts w:cs="Arial"/>
                <w:color w:val="000000" w:themeColor="text1"/>
                <w:szCs w:val="16"/>
              </w:rPr>
              <w:t>10.97%</w:t>
            </w:r>
          </w:p>
        </w:tc>
        <w:tc>
          <w:tcPr>
            <w:tcW w:w="834" w:type="pct"/>
            <w:shd w:val="clear" w:color="auto" w:fill="auto"/>
            <w:vAlign w:val="center"/>
          </w:tcPr>
          <w:p w14:paraId="0C69FBF7" w14:textId="5FED7341" w:rsidR="00907A35" w:rsidRPr="005C29F8" w:rsidRDefault="002B7490" w:rsidP="00E0321D">
            <w:pPr>
              <w:jc w:val="center"/>
              <w:rPr>
                <w:rFonts w:cs="Arial"/>
                <w:color w:val="000000" w:themeColor="text1"/>
                <w:szCs w:val="16"/>
              </w:rPr>
            </w:pPr>
            <w:r w:rsidRPr="005C29F8">
              <w:rPr>
                <w:rFonts w:cs="Arial"/>
                <w:color w:val="000000" w:themeColor="text1"/>
                <w:szCs w:val="16"/>
              </w:rPr>
              <w:t>10.97%</w:t>
            </w:r>
          </w:p>
        </w:tc>
      </w:tr>
      <w:tr w:rsidR="005C29F8" w:rsidRPr="005C29F8" w14:paraId="06558B7E" w14:textId="77777777" w:rsidTr="0033429D">
        <w:trPr>
          <w:trHeight w:val="85"/>
        </w:trPr>
        <w:tc>
          <w:tcPr>
            <w:tcW w:w="833" w:type="pct"/>
            <w:shd w:val="clear" w:color="auto" w:fill="auto"/>
            <w:vAlign w:val="center"/>
          </w:tcPr>
          <w:p w14:paraId="1DE2074D" w14:textId="77777777" w:rsidR="00907A35" w:rsidRPr="005C29F8" w:rsidRDefault="00907A35" w:rsidP="001F692C">
            <w:pPr>
              <w:rPr>
                <w:rFonts w:cs="Arial"/>
                <w:color w:val="000000" w:themeColor="text1"/>
                <w:szCs w:val="16"/>
              </w:rPr>
            </w:pPr>
            <w:r w:rsidRPr="005C29F8">
              <w:rPr>
                <w:rFonts w:cs="Arial"/>
                <w:color w:val="000000" w:themeColor="text1"/>
                <w:szCs w:val="16"/>
              </w:rPr>
              <w:t>Data</w:t>
            </w:r>
          </w:p>
        </w:tc>
        <w:tc>
          <w:tcPr>
            <w:tcW w:w="833" w:type="pct"/>
            <w:shd w:val="clear" w:color="auto" w:fill="auto"/>
            <w:vAlign w:val="center"/>
          </w:tcPr>
          <w:p w14:paraId="033EDE68" w14:textId="28E51F4E" w:rsidR="00907A35" w:rsidRPr="005C29F8" w:rsidRDefault="002B7490" w:rsidP="00E0321D">
            <w:pPr>
              <w:jc w:val="center"/>
              <w:rPr>
                <w:rFonts w:cs="Arial"/>
                <w:color w:val="000000" w:themeColor="text1"/>
                <w:szCs w:val="16"/>
              </w:rPr>
            </w:pPr>
            <w:r w:rsidRPr="005C29F8">
              <w:rPr>
                <w:rFonts w:cs="Arial"/>
                <w:color w:val="000000" w:themeColor="text1"/>
                <w:szCs w:val="16"/>
              </w:rPr>
              <w:t>12.23%</w:t>
            </w:r>
          </w:p>
        </w:tc>
        <w:tc>
          <w:tcPr>
            <w:tcW w:w="833" w:type="pct"/>
            <w:shd w:val="clear" w:color="auto" w:fill="auto"/>
            <w:vAlign w:val="center"/>
          </w:tcPr>
          <w:p w14:paraId="1DE6EF8F" w14:textId="2C6399B2" w:rsidR="00907A35" w:rsidRPr="005C29F8" w:rsidRDefault="002B7490" w:rsidP="00E0321D">
            <w:pPr>
              <w:jc w:val="center"/>
              <w:rPr>
                <w:rFonts w:cs="Arial"/>
                <w:color w:val="000000" w:themeColor="text1"/>
                <w:szCs w:val="16"/>
              </w:rPr>
            </w:pPr>
            <w:r w:rsidRPr="005C29F8">
              <w:rPr>
                <w:rFonts w:cs="Arial"/>
                <w:color w:val="000000" w:themeColor="text1"/>
                <w:szCs w:val="16"/>
              </w:rPr>
              <w:t>11.95%</w:t>
            </w:r>
          </w:p>
        </w:tc>
        <w:tc>
          <w:tcPr>
            <w:tcW w:w="833" w:type="pct"/>
            <w:tcBorders>
              <w:bottom w:val="single" w:sz="4" w:space="0" w:color="auto"/>
            </w:tcBorders>
            <w:shd w:val="clear" w:color="auto" w:fill="auto"/>
            <w:vAlign w:val="center"/>
          </w:tcPr>
          <w:p w14:paraId="3F810822" w14:textId="70D15FEC" w:rsidR="00907A35" w:rsidRPr="005C29F8" w:rsidRDefault="002B7490" w:rsidP="00E0321D">
            <w:pPr>
              <w:jc w:val="center"/>
              <w:rPr>
                <w:rFonts w:cs="Arial"/>
                <w:color w:val="000000" w:themeColor="text1"/>
                <w:szCs w:val="16"/>
              </w:rPr>
            </w:pPr>
            <w:r w:rsidRPr="005C29F8">
              <w:rPr>
                <w:rFonts w:cs="Arial"/>
                <w:color w:val="000000" w:themeColor="text1"/>
                <w:szCs w:val="16"/>
              </w:rPr>
              <w:t>12.97%</w:t>
            </w:r>
          </w:p>
        </w:tc>
        <w:tc>
          <w:tcPr>
            <w:tcW w:w="833" w:type="pct"/>
            <w:tcBorders>
              <w:bottom w:val="single" w:sz="4" w:space="0" w:color="auto"/>
            </w:tcBorders>
            <w:shd w:val="clear" w:color="auto" w:fill="auto"/>
            <w:vAlign w:val="center"/>
          </w:tcPr>
          <w:p w14:paraId="5421E042" w14:textId="6AE010E9" w:rsidR="00907A35" w:rsidRPr="005C29F8" w:rsidRDefault="002B7490" w:rsidP="00E0321D">
            <w:pPr>
              <w:jc w:val="center"/>
              <w:rPr>
                <w:rFonts w:cs="Arial"/>
                <w:color w:val="000000" w:themeColor="text1"/>
                <w:szCs w:val="16"/>
              </w:rPr>
            </w:pPr>
            <w:r w:rsidRPr="005C29F8">
              <w:rPr>
                <w:rFonts w:cs="Arial"/>
                <w:color w:val="000000" w:themeColor="text1"/>
                <w:szCs w:val="16"/>
              </w:rPr>
              <w:t>12.02%</w:t>
            </w:r>
          </w:p>
        </w:tc>
        <w:tc>
          <w:tcPr>
            <w:tcW w:w="834" w:type="pct"/>
            <w:tcBorders>
              <w:bottom w:val="single" w:sz="4" w:space="0" w:color="auto"/>
            </w:tcBorders>
            <w:shd w:val="clear" w:color="auto" w:fill="auto"/>
            <w:vAlign w:val="center"/>
          </w:tcPr>
          <w:p w14:paraId="32A53100" w14:textId="125B9065" w:rsidR="00907A35" w:rsidRPr="005C29F8" w:rsidRDefault="002B7490" w:rsidP="00E0321D">
            <w:pPr>
              <w:jc w:val="center"/>
              <w:rPr>
                <w:rFonts w:cs="Arial"/>
                <w:color w:val="000000" w:themeColor="text1"/>
                <w:szCs w:val="16"/>
              </w:rPr>
            </w:pPr>
            <w:r w:rsidRPr="005C29F8">
              <w:rPr>
                <w:rFonts w:cs="Arial"/>
                <w:color w:val="000000" w:themeColor="text1"/>
                <w:szCs w:val="16"/>
              </w:rPr>
              <w:t>13.55%</w:t>
            </w:r>
          </w:p>
        </w:tc>
      </w:tr>
    </w:tbl>
    <w:p w14:paraId="2E8ED284" w14:textId="77777777" w:rsidR="00654A4B" w:rsidRPr="005C29F8" w:rsidRDefault="00654A4B" w:rsidP="004369B2">
      <w:pPr>
        <w:rPr>
          <w:color w:val="000000" w:themeColor="text1"/>
        </w:rPr>
      </w:pPr>
    </w:p>
    <w:p w14:paraId="1AD526FC" w14:textId="0D130AB7" w:rsidR="00907A35" w:rsidRPr="005C29F8" w:rsidRDefault="00907A35" w:rsidP="004369B2">
      <w:pPr>
        <w:rPr>
          <w:color w:val="000000" w:themeColor="text1"/>
        </w:rPr>
      </w:pPr>
      <w:r w:rsidRPr="005C29F8">
        <w:rPr>
          <w:b/>
          <w:color w:val="000000" w:themeColor="text1"/>
        </w:rPr>
        <w:t>Targets</w:t>
      </w:r>
    </w:p>
    <w:tbl>
      <w:tblPr>
        <w:tblW w:w="14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TARGETS"/>
      </w:tblPr>
      <w:tblGrid>
        <w:gridCol w:w="984"/>
        <w:gridCol w:w="2251"/>
      </w:tblGrid>
      <w:tr w:rsidR="00085D89" w:rsidRPr="005C29F8" w14:paraId="029A4CCE" w14:textId="210CC16E" w:rsidTr="00085D89">
        <w:trPr>
          <w:trHeight w:val="350"/>
        </w:trPr>
        <w:tc>
          <w:tcPr>
            <w:tcW w:w="1521" w:type="pct"/>
            <w:tcBorders>
              <w:bottom w:val="single" w:sz="4" w:space="0" w:color="auto"/>
            </w:tcBorders>
            <w:shd w:val="clear" w:color="auto" w:fill="auto"/>
          </w:tcPr>
          <w:p w14:paraId="7E454C96" w14:textId="77777777" w:rsidR="00085D89" w:rsidRPr="005C29F8" w:rsidRDefault="00085D89" w:rsidP="004369B2">
            <w:pPr>
              <w:jc w:val="center"/>
              <w:rPr>
                <w:b/>
                <w:color w:val="000000" w:themeColor="text1"/>
              </w:rPr>
            </w:pPr>
            <w:r w:rsidRPr="005C29F8">
              <w:rPr>
                <w:b/>
                <w:color w:val="000000" w:themeColor="text1"/>
              </w:rPr>
              <w:t>FFY</w:t>
            </w:r>
          </w:p>
        </w:tc>
        <w:tc>
          <w:tcPr>
            <w:tcW w:w="3479" w:type="pct"/>
            <w:shd w:val="clear" w:color="auto" w:fill="auto"/>
            <w:vAlign w:val="center"/>
          </w:tcPr>
          <w:p w14:paraId="43981BCA" w14:textId="46BADE94" w:rsidR="00085D89" w:rsidRPr="005C29F8" w:rsidRDefault="00085D89" w:rsidP="004369B2">
            <w:pPr>
              <w:jc w:val="center"/>
              <w:rPr>
                <w:b/>
                <w:color w:val="000000" w:themeColor="text1"/>
              </w:rPr>
            </w:pPr>
            <w:r w:rsidRPr="005C29F8">
              <w:rPr>
                <w:b/>
                <w:color w:val="000000" w:themeColor="text1"/>
              </w:rPr>
              <w:t>2019</w:t>
            </w:r>
          </w:p>
        </w:tc>
      </w:tr>
      <w:tr w:rsidR="00085D89" w:rsidRPr="005C29F8" w14:paraId="74AFE5A4" w14:textId="29DB4C33" w:rsidTr="00043AAB">
        <w:trPr>
          <w:trHeight w:val="357"/>
        </w:trPr>
        <w:tc>
          <w:tcPr>
            <w:tcW w:w="1521" w:type="pct"/>
            <w:shd w:val="clear" w:color="auto" w:fill="auto"/>
            <w:vAlign w:val="center"/>
          </w:tcPr>
          <w:p w14:paraId="74812D09" w14:textId="3A67082C" w:rsidR="00085D89" w:rsidRPr="005C29F8" w:rsidRDefault="00085D89" w:rsidP="007D7A20">
            <w:pPr>
              <w:rPr>
                <w:rFonts w:cs="Arial"/>
                <w:color w:val="000000" w:themeColor="text1"/>
                <w:szCs w:val="16"/>
              </w:rPr>
            </w:pPr>
            <w:r w:rsidRPr="005C29F8">
              <w:rPr>
                <w:rFonts w:cs="Arial"/>
                <w:color w:val="000000" w:themeColor="text1"/>
                <w:szCs w:val="16"/>
              </w:rPr>
              <w:t>Target &lt;=</w:t>
            </w:r>
          </w:p>
        </w:tc>
        <w:tc>
          <w:tcPr>
            <w:tcW w:w="3479" w:type="pct"/>
            <w:shd w:val="clear" w:color="auto" w:fill="auto"/>
            <w:vAlign w:val="center"/>
          </w:tcPr>
          <w:p w14:paraId="1AA9A6F0" w14:textId="23F8F955" w:rsidR="00085D89" w:rsidRPr="005C29F8" w:rsidRDefault="00085D89" w:rsidP="00A018D4">
            <w:pPr>
              <w:jc w:val="center"/>
              <w:rPr>
                <w:rFonts w:cs="Arial"/>
                <w:color w:val="000000" w:themeColor="text1"/>
                <w:szCs w:val="16"/>
              </w:rPr>
            </w:pPr>
            <w:r w:rsidRPr="005C29F8">
              <w:rPr>
                <w:rFonts w:cs="Arial"/>
                <w:color w:val="000000" w:themeColor="text1"/>
                <w:szCs w:val="16"/>
              </w:rPr>
              <w:t>9.00%</w:t>
            </w:r>
          </w:p>
        </w:tc>
      </w:tr>
    </w:tbl>
    <w:p w14:paraId="23C212C7" w14:textId="54B31D84" w:rsidR="002D145D" w:rsidRDefault="002D145D">
      <w:pPr>
        <w:rPr>
          <w:b/>
          <w:color w:val="000000" w:themeColor="text1"/>
        </w:rPr>
      </w:pPr>
      <w:r w:rsidRPr="005C29F8">
        <w:rPr>
          <w:b/>
          <w:color w:val="000000" w:themeColor="text1"/>
        </w:rPr>
        <w:t>Targets: Description of Stakeholder Input</w:t>
      </w:r>
    </w:p>
    <w:p w14:paraId="1646393A" w14:textId="2F9E8E4A" w:rsidR="002D145D" w:rsidRPr="005C29F8" w:rsidRDefault="002B7490" w:rsidP="002D145D">
      <w:pPr>
        <w:rPr>
          <w:rFonts w:cs="Arial"/>
          <w:color w:val="000000" w:themeColor="text1"/>
          <w:szCs w:val="16"/>
        </w:rPr>
      </w:pPr>
      <w:r w:rsidRPr="005C29F8">
        <w:rPr>
          <w:rFonts w:cs="Arial"/>
          <w:color w:val="000000" w:themeColor="text1"/>
          <w:szCs w:val="16"/>
        </w:rPr>
        <w:br/>
        <w:t xml:space="preserve"> </w:t>
      </w:r>
      <w:r w:rsidRPr="005C29F8">
        <w:rPr>
          <w:rFonts w:cs="Arial"/>
          <w:color w:val="000000" w:themeColor="text1"/>
          <w:szCs w:val="16"/>
        </w:rPr>
        <w:br/>
        <w:t>Please refer to the Stakeholder Involvement section of the Introduction where the description for School Age Programs (Bureau of Special Education) resides.</w:t>
      </w:r>
      <w:r w:rsidRPr="005C29F8">
        <w:rPr>
          <w:rFonts w:cs="Arial"/>
          <w:color w:val="000000" w:themeColor="text1"/>
          <w:szCs w:val="16"/>
        </w:rPr>
        <w:br/>
      </w:r>
      <w:r w:rsidRPr="005C29F8">
        <w:rPr>
          <w:rFonts w:cs="Arial"/>
          <w:color w:val="000000" w:themeColor="text1"/>
          <w:szCs w:val="16"/>
        </w:rPr>
        <w:br/>
      </w:r>
      <w:r w:rsidRPr="005C29F8">
        <w:rPr>
          <w:rFonts w:cs="Arial"/>
          <w:color w:val="000000" w:themeColor="text1"/>
          <w:szCs w:val="16"/>
        </w:rPr>
        <w:br/>
        <w:t xml:space="preserve"> </w:t>
      </w:r>
      <w:r w:rsidRPr="005C29F8">
        <w:rPr>
          <w:rFonts w:cs="Arial"/>
          <w:color w:val="000000" w:themeColor="text1"/>
          <w:szCs w:val="16"/>
        </w:rPr>
        <w:br/>
        <w:t xml:space="preserve"> </w:t>
      </w:r>
      <w:r w:rsidRPr="005C29F8">
        <w:rPr>
          <w:rFonts w:cs="Arial"/>
          <w:color w:val="000000" w:themeColor="text1"/>
          <w:szCs w:val="16"/>
        </w:rPr>
        <w:br/>
      </w:r>
      <w:r w:rsidRPr="005C29F8">
        <w:rPr>
          <w:rFonts w:cs="Arial"/>
          <w:color w:val="000000" w:themeColor="text1"/>
          <w:szCs w:val="16"/>
        </w:rPr>
        <w:br/>
        <w:t xml:space="preserve"> </w:t>
      </w:r>
      <w:r w:rsidRPr="005C29F8">
        <w:rPr>
          <w:rFonts w:cs="Arial"/>
          <w:color w:val="000000" w:themeColor="text1"/>
          <w:szCs w:val="16"/>
        </w:rPr>
        <w:br/>
        <w:t xml:space="preserve"> </w:t>
      </w:r>
    </w:p>
    <w:p w14:paraId="540DBFAE" w14:textId="34D983B2" w:rsidR="00A2794A" w:rsidRPr="005C29F8" w:rsidRDefault="00A87A9D" w:rsidP="00DF30F0">
      <w:pPr>
        <w:rPr>
          <w:rFonts w:cs="Arial"/>
          <w:b/>
          <w:color w:val="000000" w:themeColor="text1"/>
          <w:szCs w:val="16"/>
        </w:rPr>
      </w:pPr>
      <w:r w:rsidRPr="005C29F8">
        <w:rPr>
          <w:rFonts w:cs="Arial"/>
          <w:b/>
          <w:color w:val="000000" w:themeColor="text1"/>
          <w:szCs w:val="16"/>
        </w:rPr>
        <w:lastRenderedPageBreak/>
        <w:t xml:space="preserve">Please indicate the reporting option used on this indicator </w:t>
      </w:r>
    </w:p>
    <w:p w14:paraId="4B2134EC" w14:textId="312D44C1" w:rsidR="006E3F55" w:rsidRPr="005C29F8" w:rsidRDefault="003D7F56" w:rsidP="0087456C">
      <w:pPr>
        <w:rPr>
          <w:color w:val="000000" w:themeColor="text1"/>
        </w:rPr>
      </w:pPr>
      <w:r w:rsidRPr="005C29F8">
        <w:rPr>
          <w:color w:val="000000" w:themeColor="text1"/>
        </w:rPr>
        <w:t>Option 1</w:t>
      </w:r>
    </w:p>
    <w:p w14:paraId="68E34693" w14:textId="382EE918" w:rsidR="00002962" w:rsidRPr="005C29F8" w:rsidRDefault="00002962" w:rsidP="004369B2">
      <w:pPr>
        <w:rPr>
          <w:color w:val="000000" w:themeColor="text1"/>
        </w:rPr>
      </w:pPr>
      <w:r w:rsidRPr="005C29F8">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PREPOPDATA"/>
      </w:tblPr>
      <w:tblGrid>
        <w:gridCol w:w="2164"/>
        <w:gridCol w:w="2130"/>
        <w:gridCol w:w="4929"/>
        <w:gridCol w:w="1567"/>
      </w:tblGrid>
      <w:tr w:rsidR="005C29F8" w:rsidRPr="005C29F8" w14:paraId="60D7260E" w14:textId="77777777" w:rsidTr="00044B5C">
        <w:trPr>
          <w:trHeight w:val="372"/>
          <w:tblHeader/>
        </w:trPr>
        <w:tc>
          <w:tcPr>
            <w:tcW w:w="1003" w:type="pct"/>
            <w:shd w:val="clear" w:color="auto" w:fill="auto"/>
          </w:tcPr>
          <w:p w14:paraId="7217614C" w14:textId="77777777" w:rsidR="001D55EC" w:rsidRPr="005C29F8" w:rsidRDefault="001D55EC" w:rsidP="000B4AA4">
            <w:pPr>
              <w:spacing w:after="0"/>
              <w:jc w:val="center"/>
              <w:rPr>
                <w:rFonts w:cs="Arial"/>
                <w:b/>
                <w:color w:val="000000" w:themeColor="text1"/>
                <w:szCs w:val="16"/>
              </w:rPr>
            </w:pPr>
            <w:r w:rsidRPr="005C29F8">
              <w:rPr>
                <w:rFonts w:cs="Arial"/>
                <w:b/>
                <w:color w:val="000000" w:themeColor="text1"/>
                <w:szCs w:val="16"/>
              </w:rPr>
              <w:t>Source</w:t>
            </w:r>
          </w:p>
        </w:tc>
        <w:tc>
          <w:tcPr>
            <w:tcW w:w="987" w:type="pct"/>
            <w:shd w:val="clear" w:color="auto" w:fill="auto"/>
          </w:tcPr>
          <w:p w14:paraId="05FC9008" w14:textId="77777777" w:rsidR="001D55EC" w:rsidRPr="005C29F8" w:rsidRDefault="001D55EC" w:rsidP="000B4AA4">
            <w:pPr>
              <w:spacing w:after="0"/>
              <w:jc w:val="center"/>
              <w:rPr>
                <w:rFonts w:cs="Arial"/>
                <w:b/>
                <w:color w:val="000000" w:themeColor="text1"/>
                <w:szCs w:val="16"/>
              </w:rPr>
            </w:pPr>
            <w:r w:rsidRPr="005C29F8">
              <w:rPr>
                <w:rFonts w:cs="Arial"/>
                <w:b/>
                <w:color w:val="000000" w:themeColor="text1"/>
                <w:szCs w:val="16"/>
              </w:rPr>
              <w:t>Date</w:t>
            </w:r>
          </w:p>
        </w:tc>
        <w:tc>
          <w:tcPr>
            <w:tcW w:w="2284" w:type="pct"/>
            <w:shd w:val="clear" w:color="auto" w:fill="auto"/>
          </w:tcPr>
          <w:p w14:paraId="452E3A47" w14:textId="77777777" w:rsidR="001D55EC" w:rsidRPr="005C29F8" w:rsidRDefault="001D55EC" w:rsidP="000B4AA4">
            <w:pPr>
              <w:spacing w:after="0"/>
              <w:jc w:val="center"/>
              <w:rPr>
                <w:rFonts w:cs="Arial"/>
                <w:b/>
                <w:color w:val="000000" w:themeColor="text1"/>
                <w:szCs w:val="16"/>
              </w:rPr>
            </w:pPr>
            <w:r w:rsidRPr="005C29F8">
              <w:rPr>
                <w:rFonts w:cs="Arial"/>
                <w:b/>
                <w:color w:val="000000" w:themeColor="text1"/>
                <w:szCs w:val="16"/>
              </w:rPr>
              <w:t>Description</w:t>
            </w:r>
          </w:p>
        </w:tc>
        <w:tc>
          <w:tcPr>
            <w:tcW w:w="727" w:type="pct"/>
            <w:shd w:val="clear" w:color="auto" w:fill="auto"/>
          </w:tcPr>
          <w:p w14:paraId="197E988D" w14:textId="77777777" w:rsidR="001D55EC" w:rsidRPr="005C29F8" w:rsidRDefault="001D55EC" w:rsidP="000B4AA4">
            <w:pPr>
              <w:spacing w:after="0"/>
              <w:jc w:val="center"/>
              <w:rPr>
                <w:rFonts w:cs="Arial"/>
                <w:b/>
                <w:color w:val="000000" w:themeColor="text1"/>
                <w:szCs w:val="16"/>
              </w:rPr>
            </w:pPr>
            <w:r w:rsidRPr="005C29F8">
              <w:rPr>
                <w:rFonts w:cs="Arial"/>
                <w:b/>
                <w:color w:val="000000" w:themeColor="text1"/>
                <w:szCs w:val="16"/>
              </w:rPr>
              <w:t>Data</w:t>
            </w:r>
          </w:p>
        </w:tc>
      </w:tr>
      <w:tr w:rsidR="005C29F8" w:rsidRPr="005C29F8" w14:paraId="20549B53" w14:textId="77777777" w:rsidTr="00044B5C">
        <w:trPr>
          <w:trHeight w:val="380"/>
        </w:trPr>
        <w:tc>
          <w:tcPr>
            <w:tcW w:w="1003" w:type="pct"/>
            <w:shd w:val="clear" w:color="auto" w:fill="auto"/>
          </w:tcPr>
          <w:p w14:paraId="38DBE1E5" w14:textId="4B654FBA" w:rsidR="001D55EC" w:rsidRPr="005C29F8" w:rsidRDefault="008A2533" w:rsidP="00A018D4">
            <w:pPr>
              <w:jc w:val="center"/>
              <w:rPr>
                <w:rFonts w:cs="Arial"/>
                <w:color w:val="000000" w:themeColor="text1"/>
                <w:szCs w:val="16"/>
              </w:rPr>
            </w:pPr>
            <w:r w:rsidRPr="005C29F8">
              <w:rPr>
                <w:rFonts w:cs="Arial"/>
                <w:color w:val="000000" w:themeColor="text1"/>
                <w:szCs w:val="16"/>
              </w:rPr>
              <w:t>SY 2018-19 Exiting Data Groups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 FS009; Data Group 85)</w:t>
            </w:r>
          </w:p>
        </w:tc>
        <w:tc>
          <w:tcPr>
            <w:tcW w:w="987" w:type="pct"/>
            <w:shd w:val="clear" w:color="auto" w:fill="auto"/>
          </w:tcPr>
          <w:p w14:paraId="6675DCDD" w14:textId="08B07A76" w:rsidR="001D55EC" w:rsidRPr="005C29F8" w:rsidRDefault="008A2533" w:rsidP="00A018D4">
            <w:pPr>
              <w:jc w:val="center"/>
              <w:rPr>
                <w:rFonts w:cs="Arial"/>
                <w:color w:val="000000" w:themeColor="text1"/>
                <w:szCs w:val="16"/>
              </w:rPr>
            </w:pPr>
            <w:r w:rsidRPr="005C29F8">
              <w:rPr>
                <w:rFonts w:cs="Arial"/>
                <w:color w:val="000000" w:themeColor="text1"/>
                <w:szCs w:val="16"/>
              </w:rPr>
              <w:t>05/27/2020</w:t>
            </w:r>
          </w:p>
        </w:tc>
        <w:tc>
          <w:tcPr>
            <w:tcW w:w="2284" w:type="pct"/>
            <w:shd w:val="clear" w:color="auto" w:fill="auto"/>
          </w:tcPr>
          <w:p w14:paraId="52A6FFD9" w14:textId="722CDF17" w:rsidR="001D55EC" w:rsidRPr="005C29F8" w:rsidRDefault="00E619AC" w:rsidP="001D55EC">
            <w:pPr>
              <w:rPr>
                <w:rFonts w:cs="Arial"/>
                <w:color w:val="000000" w:themeColor="text1"/>
                <w:szCs w:val="16"/>
              </w:rPr>
            </w:pPr>
            <w:r w:rsidRPr="005C29F8">
              <w:rPr>
                <w:rFonts w:cs="Arial"/>
                <w:color w:val="000000" w:themeColor="text1"/>
                <w:szCs w:val="16"/>
              </w:rPr>
              <w:t xml:space="preserve">Number of </w:t>
            </w:r>
            <w:proofErr w:type="gramStart"/>
            <w:r w:rsidRPr="005C29F8">
              <w:rPr>
                <w:rFonts w:cs="Arial"/>
                <w:color w:val="000000" w:themeColor="text1"/>
                <w:szCs w:val="16"/>
              </w:rPr>
              <w:t>youth</w:t>
            </w:r>
            <w:proofErr w:type="gramEnd"/>
            <w:r w:rsidRPr="005C29F8">
              <w:rPr>
                <w:rFonts w:cs="Arial"/>
                <w:color w:val="000000" w:themeColor="text1"/>
                <w:szCs w:val="16"/>
              </w:rPr>
              <w:t xml:space="preserve"> with IEPs (ages 14-21) who exited special education by graduating with a regular high school diploma (a)</w:t>
            </w:r>
          </w:p>
        </w:tc>
        <w:tc>
          <w:tcPr>
            <w:tcW w:w="727" w:type="pct"/>
            <w:shd w:val="clear" w:color="auto" w:fill="auto"/>
          </w:tcPr>
          <w:p w14:paraId="6BB20172" w14:textId="320EF4B9" w:rsidR="001D55EC" w:rsidRPr="005C29F8" w:rsidRDefault="002B7490" w:rsidP="00A018D4">
            <w:pPr>
              <w:jc w:val="center"/>
              <w:rPr>
                <w:rFonts w:cs="Arial"/>
                <w:color w:val="000000" w:themeColor="text1"/>
                <w:szCs w:val="16"/>
              </w:rPr>
            </w:pPr>
            <w:r w:rsidRPr="005C29F8">
              <w:rPr>
                <w:rFonts w:cs="Arial"/>
                <w:color w:val="000000" w:themeColor="text1"/>
                <w:szCs w:val="16"/>
              </w:rPr>
              <w:t>18,467</w:t>
            </w:r>
          </w:p>
        </w:tc>
      </w:tr>
      <w:tr w:rsidR="005C29F8" w:rsidRPr="005C29F8" w14:paraId="7531005B" w14:textId="77777777" w:rsidTr="00044B5C">
        <w:trPr>
          <w:trHeight w:val="380"/>
        </w:trPr>
        <w:tc>
          <w:tcPr>
            <w:tcW w:w="1003" w:type="pct"/>
            <w:shd w:val="clear" w:color="auto" w:fill="auto"/>
          </w:tcPr>
          <w:p w14:paraId="68D79338" w14:textId="7556C19A" w:rsidR="00C470E8" w:rsidRPr="005C29F8" w:rsidRDefault="008A2533" w:rsidP="00A018D4">
            <w:pPr>
              <w:jc w:val="center"/>
              <w:rPr>
                <w:rFonts w:cs="Arial"/>
                <w:color w:val="000000" w:themeColor="text1"/>
                <w:szCs w:val="16"/>
              </w:rPr>
            </w:pPr>
            <w:r w:rsidRPr="005C29F8">
              <w:rPr>
                <w:rFonts w:cs="Arial"/>
                <w:color w:val="000000" w:themeColor="text1"/>
                <w:szCs w:val="16"/>
              </w:rPr>
              <w:t>SY 2018-19 Exiting Data Groups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 FS009; Data Group 85)</w:t>
            </w:r>
          </w:p>
        </w:tc>
        <w:tc>
          <w:tcPr>
            <w:tcW w:w="987" w:type="pct"/>
            <w:shd w:val="clear" w:color="auto" w:fill="auto"/>
          </w:tcPr>
          <w:p w14:paraId="3137C3E8" w14:textId="1C4E2EC1" w:rsidR="00C470E8" w:rsidRPr="005C29F8" w:rsidRDefault="008A2533" w:rsidP="00A018D4">
            <w:pPr>
              <w:jc w:val="center"/>
              <w:rPr>
                <w:rFonts w:cs="Arial"/>
                <w:color w:val="000000" w:themeColor="text1"/>
                <w:szCs w:val="16"/>
              </w:rPr>
            </w:pPr>
            <w:r w:rsidRPr="005C29F8">
              <w:rPr>
                <w:rFonts w:cs="Arial"/>
                <w:color w:val="000000" w:themeColor="text1"/>
                <w:szCs w:val="16"/>
              </w:rPr>
              <w:t>05/27/2020</w:t>
            </w:r>
          </w:p>
        </w:tc>
        <w:tc>
          <w:tcPr>
            <w:tcW w:w="2284" w:type="pct"/>
            <w:shd w:val="clear" w:color="auto" w:fill="auto"/>
          </w:tcPr>
          <w:p w14:paraId="436358B9" w14:textId="0EC41849" w:rsidR="00C470E8" w:rsidRPr="005C29F8" w:rsidRDefault="00C470E8" w:rsidP="00C470E8">
            <w:pPr>
              <w:rPr>
                <w:rFonts w:cs="Arial"/>
                <w:color w:val="000000" w:themeColor="text1"/>
                <w:szCs w:val="16"/>
              </w:rPr>
            </w:pPr>
            <w:r w:rsidRPr="005C29F8">
              <w:rPr>
                <w:rFonts w:cs="Arial"/>
                <w:color w:val="000000" w:themeColor="text1"/>
                <w:szCs w:val="16"/>
              </w:rPr>
              <w:t xml:space="preserve">Number of </w:t>
            </w:r>
            <w:proofErr w:type="gramStart"/>
            <w:r w:rsidRPr="005C29F8">
              <w:rPr>
                <w:rFonts w:cs="Arial"/>
                <w:color w:val="000000" w:themeColor="text1"/>
                <w:szCs w:val="16"/>
              </w:rPr>
              <w:t>youth</w:t>
            </w:r>
            <w:proofErr w:type="gramEnd"/>
            <w:r w:rsidRPr="005C29F8">
              <w:rPr>
                <w:rFonts w:cs="Arial"/>
                <w:color w:val="000000" w:themeColor="text1"/>
                <w:szCs w:val="16"/>
              </w:rPr>
              <w:t xml:space="preserve"> with IEPs (ages 14-21) who exited special education by receiving a certificate (b)</w:t>
            </w:r>
          </w:p>
        </w:tc>
        <w:tc>
          <w:tcPr>
            <w:tcW w:w="727" w:type="pct"/>
            <w:shd w:val="clear" w:color="auto" w:fill="auto"/>
          </w:tcPr>
          <w:p w14:paraId="554F88F2" w14:textId="3F66A169" w:rsidR="00C470E8" w:rsidRPr="005C29F8" w:rsidRDefault="002B7490" w:rsidP="00A018D4">
            <w:pPr>
              <w:jc w:val="center"/>
              <w:rPr>
                <w:rFonts w:cs="Arial"/>
                <w:color w:val="000000" w:themeColor="text1"/>
                <w:szCs w:val="16"/>
              </w:rPr>
            </w:pPr>
            <w:r w:rsidRPr="005C29F8">
              <w:rPr>
                <w:rFonts w:cs="Arial"/>
                <w:color w:val="000000" w:themeColor="text1"/>
                <w:szCs w:val="16"/>
              </w:rPr>
              <w:t>9</w:t>
            </w:r>
          </w:p>
        </w:tc>
      </w:tr>
      <w:tr w:rsidR="005C29F8" w:rsidRPr="005C29F8" w14:paraId="56B284E9" w14:textId="77777777" w:rsidTr="00044B5C">
        <w:trPr>
          <w:trHeight w:val="380"/>
        </w:trPr>
        <w:tc>
          <w:tcPr>
            <w:tcW w:w="1003" w:type="pct"/>
            <w:shd w:val="clear" w:color="auto" w:fill="auto"/>
          </w:tcPr>
          <w:p w14:paraId="73E78D27" w14:textId="6A11D514" w:rsidR="00C470E8" w:rsidRPr="005C29F8" w:rsidRDefault="008A2533" w:rsidP="00A018D4">
            <w:pPr>
              <w:jc w:val="center"/>
              <w:rPr>
                <w:rFonts w:cs="Arial"/>
                <w:color w:val="000000" w:themeColor="text1"/>
                <w:szCs w:val="16"/>
              </w:rPr>
            </w:pPr>
            <w:r w:rsidRPr="005C29F8">
              <w:rPr>
                <w:rFonts w:cs="Arial"/>
                <w:color w:val="000000" w:themeColor="text1"/>
                <w:szCs w:val="16"/>
              </w:rPr>
              <w:t>SY 2018-19 Exiting Data Groups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 FS009; Data Group 85)</w:t>
            </w:r>
          </w:p>
        </w:tc>
        <w:tc>
          <w:tcPr>
            <w:tcW w:w="987" w:type="pct"/>
            <w:shd w:val="clear" w:color="auto" w:fill="auto"/>
          </w:tcPr>
          <w:p w14:paraId="151F192A" w14:textId="492844E5" w:rsidR="00C470E8" w:rsidRPr="005C29F8" w:rsidRDefault="008A2533" w:rsidP="00A018D4">
            <w:pPr>
              <w:jc w:val="center"/>
              <w:rPr>
                <w:rFonts w:cs="Arial"/>
                <w:color w:val="000000" w:themeColor="text1"/>
                <w:szCs w:val="16"/>
              </w:rPr>
            </w:pPr>
            <w:r w:rsidRPr="005C29F8">
              <w:rPr>
                <w:rFonts w:cs="Arial"/>
                <w:color w:val="000000" w:themeColor="text1"/>
                <w:szCs w:val="16"/>
              </w:rPr>
              <w:t>05/27/2020</w:t>
            </w:r>
          </w:p>
        </w:tc>
        <w:tc>
          <w:tcPr>
            <w:tcW w:w="2284" w:type="pct"/>
            <w:shd w:val="clear" w:color="auto" w:fill="auto"/>
          </w:tcPr>
          <w:p w14:paraId="65152DCF" w14:textId="71719DBD" w:rsidR="00C470E8" w:rsidRPr="005C29F8" w:rsidRDefault="00C470E8" w:rsidP="00C470E8">
            <w:pPr>
              <w:rPr>
                <w:rFonts w:cs="Arial"/>
                <w:color w:val="000000" w:themeColor="text1"/>
                <w:szCs w:val="16"/>
              </w:rPr>
            </w:pPr>
            <w:r w:rsidRPr="005C29F8">
              <w:rPr>
                <w:rFonts w:cs="Arial"/>
                <w:color w:val="000000" w:themeColor="text1"/>
                <w:szCs w:val="16"/>
              </w:rPr>
              <w:t xml:space="preserve">Number of </w:t>
            </w:r>
            <w:proofErr w:type="gramStart"/>
            <w:r w:rsidRPr="005C29F8">
              <w:rPr>
                <w:rFonts w:cs="Arial"/>
                <w:color w:val="000000" w:themeColor="text1"/>
                <w:szCs w:val="16"/>
              </w:rPr>
              <w:t>youth</w:t>
            </w:r>
            <w:proofErr w:type="gramEnd"/>
            <w:r w:rsidRPr="005C29F8">
              <w:rPr>
                <w:rFonts w:cs="Arial"/>
                <w:color w:val="000000" w:themeColor="text1"/>
                <w:szCs w:val="16"/>
              </w:rPr>
              <w:t xml:space="preserve"> with IEPs (ages 14-21) who exited special education by reaching maximum age (c)</w:t>
            </w:r>
          </w:p>
        </w:tc>
        <w:tc>
          <w:tcPr>
            <w:tcW w:w="727" w:type="pct"/>
            <w:shd w:val="clear" w:color="auto" w:fill="auto"/>
          </w:tcPr>
          <w:p w14:paraId="788B37F6" w14:textId="5A91DAD0" w:rsidR="00C470E8" w:rsidRPr="005C29F8" w:rsidRDefault="002B7490" w:rsidP="00A018D4">
            <w:pPr>
              <w:jc w:val="center"/>
              <w:rPr>
                <w:rFonts w:cs="Arial"/>
                <w:color w:val="000000" w:themeColor="text1"/>
                <w:szCs w:val="16"/>
              </w:rPr>
            </w:pPr>
            <w:r w:rsidRPr="005C29F8">
              <w:rPr>
                <w:rFonts w:cs="Arial"/>
                <w:color w:val="000000" w:themeColor="text1"/>
                <w:szCs w:val="16"/>
              </w:rPr>
              <w:t>27</w:t>
            </w:r>
          </w:p>
        </w:tc>
      </w:tr>
      <w:tr w:rsidR="005C29F8" w:rsidRPr="005C29F8" w14:paraId="245FE023" w14:textId="77777777" w:rsidTr="00044B5C">
        <w:trPr>
          <w:trHeight w:val="380"/>
        </w:trPr>
        <w:tc>
          <w:tcPr>
            <w:tcW w:w="1003" w:type="pct"/>
            <w:shd w:val="clear" w:color="auto" w:fill="auto"/>
          </w:tcPr>
          <w:p w14:paraId="67B529F8" w14:textId="28E7DCDC" w:rsidR="00C470E8" w:rsidRPr="005C29F8" w:rsidRDefault="008A2533" w:rsidP="00A018D4">
            <w:pPr>
              <w:jc w:val="center"/>
              <w:rPr>
                <w:rFonts w:cs="Arial"/>
                <w:color w:val="000000" w:themeColor="text1"/>
                <w:szCs w:val="16"/>
              </w:rPr>
            </w:pPr>
            <w:r w:rsidRPr="005C29F8">
              <w:rPr>
                <w:rFonts w:cs="Arial"/>
                <w:color w:val="000000" w:themeColor="text1"/>
                <w:szCs w:val="16"/>
              </w:rPr>
              <w:t>SY 2018-19 Exiting Data Groups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 FS009; Data Group 85)</w:t>
            </w:r>
          </w:p>
        </w:tc>
        <w:tc>
          <w:tcPr>
            <w:tcW w:w="987" w:type="pct"/>
            <w:shd w:val="clear" w:color="auto" w:fill="auto"/>
          </w:tcPr>
          <w:p w14:paraId="2C17EFE7" w14:textId="6210AB54" w:rsidR="00C470E8" w:rsidRPr="005C29F8" w:rsidRDefault="008A2533" w:rsidP="00A018D4">
            <w:pPr>
              <w:jc w:val="center"/>
              <w:rPr>
                <w:rFonts w:cs="Arial"/>
                <w:color w:val="000000" w:themeColor="text1"/>
                <w:szCs w:val="16"/>
              </w:rPr>
            </w:pPr>
            <w:r w:rsidRPr="005C29F8">
              <w:rPr>
                <w:rFonts w:cs="Arial"/>
                <w:color w:val="000000" w:themeColor="text1"/>
                <w:szCs w:val="16"/>
              </w:rPr>
              <w:t>05/27/2020</w:t>
            </w:r>
          </w:p>
        </w:tc>
        <w:tc>
          <w:tcPr>
            <w:tcW w:w="2284" w:type="pct"/>
            <w:shd w:val="clear" w:color="auto" w:fill="auto"/>
          </w:tcPr>
          <w:p w14:paraId="2D5B3E78" w14:textId="33A0054A" w:rsidR="00C470E8" w:rsidRPr="005C29F8" w:rsidRDefault="00C470E8" w:rsidP="00C470E8">
            <w:pPr>
              <w:rPr>
                <w:rFonts w:cs="Arial"/>
                <w:color w:val="000000" w:themeColor="text1"/>
                <w:szCs w:val="16"/>
              </w:rPr>
            </w:pPr>
            <w:r w:rsidRPr="005C29F8">
              <w:rPr>
                <w:rFonts w:cs="Arial"/>
                <w:color w:val="000000" w:themeColor="text1"/>
                <w:szCs w:val="16"/>
              </w:rPr>
              <w:t xml:space="preserve">Number of </w:t>
            </w:r>
            <w:proofErr w:type="gramStart"/>
            <w:r w:rsidRPr="005C29F8">
              <w:rPr>
                <w:rFonts w:cs="Arial"/>
                <w:color w:val="000000" w:themeColor="text1"/>
                <w:szCs w:val="16"/>
              </w:rPr>
              <w:t>youth</w:t>
            </w:r>
            <w:proofErr w:type="gramEnd"/>
            <w:r w:rsidRPr="005C29F8">
              <w:rPr>
                <w:rFonts w:cs="Arial"/>
                <w:color w:val="000000" w:themeColor="text1"/>
                <w:szCs w:val="16"/>
              </w:rPr>
              <w:t xml:space="preserve"> with IEPs (ages 14-21) who exited special education due to dropping out (d)</w:t>
            </w:r>
          </w:p>
        </w:tc>
        <w:tc>
          <w:tcPr>
            <w:tcW w:w="727" w:type="pct"/>
            <w:shd w:val="clear" w:color="auto" w:fill="auto"/>
          </w:tcPr>
          <w:p w14:paraId="20785B5C" w14:textId="4D7352C6" w:rsidR="00C470E8" w:rsidRPr="005C29F8" w:rsidRDefault="002B7490" w:rsidP="00A018D4">
            <w:pPr>
              <w:jc w:val="center"/>
              <w:rPr>
                <w:rFonts w:cs="Arial"/>
                <w:color w:val="000000" w:themeColor="text1"/>
                <w:szCs w:val="16"/>
              </w:rPr>
            </w:pPr>
            <w:r w:rsidRPr="005C29F8">
              <w:rPr>
                <w:rFonts w:cs="Arial"/>
                <w:color w:val="000000" w:themeColor="text1"/>
                <w:szCs w:val="16"/>
              </w:rPr>
              <w:t>2,870</w:t>
            </w:r>
          </w:p>
        </w:tc>
      </w:tr>
      <w:tr w:rsidR="005C29F8" w:rsidRPr="005C29F8" w14:paraId="5C11E618" w14:textId="77777777" w:rsidTr="00044B5C">
        <w:trPr>
          <w:trHeight w:val="380"/>
        </w:trPr>
        <w:tc>
          <w:tcPr>
            <w:tcW w:w="1003" w:type="pct"/>
            <w:shd w:val="clear" w:color="auto" w:fill="auto"/>
          </w:tcPr>
          <w:p w14:paraId="091C0770" w14:textId="34899354" w:rsidR="00C470E8" w:rsidRPr="005C29F8" w:rsidRDefault="008A2533" w:rsidP="00A018D4">
            <w:pPr>
              <w:jc w:val="center"/>
              <w:rPr>
                <w:rFonts w:cs="Arial"/>
                <w:color w:val="000000" w:themeColor="text1"/>
                <w:szCs w:val="16"/>
              </w:rPr>
            </w:pPr>
            <w:r w:rsidRPr="005C29F8">
              <w:rPr>
                <w:rFonts w:cs="Arial"/>
                <w:color w:val="000000" w:themeColor="text1"/>
                <w:szCs w:val="16"/>
              </w:rPr>
              <w:t>SY 2018-19 Exiting Data Groups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 FS009; Data Group 85)</w:t>
            </w:r>
          </w:p>
        </w:tc>
        <w:tc>
          <w:tcPr>
            <w:tcW w:w="987" w:type="pct"/>
            <w:shd w:val="clear" w:color="auto" w:fill="auto"/>
          </w:tcPr>
          <w:p w14:paraId="13561567" w14:textId="1CE5C0E1" w:rsidR="00C470E8" w:rsidRPr="005C29F8" w:rsidRDefault="008A2533" w:rsidP="00A018D4">
            <w:pPr>
              <w:jc w:val="center"/>
              <w:rPr>
                <w:rFonts w:cs="Arial"/>
                <w:color w:val="000000" w:themeColor="text1"/>
                <w:szCs w:val="16"/>
              </w:rPr>
            </w:pPr>
            <w:r w:rsidRPr="005C29F8">
              <w:rPr>
                <w:rFonts w:cs="Arial"/>
                <w:color w:val="000000" w:themeColor="text1"/>
                <w:szCs w:val="16"/>
              </w:rPr>
              <w:t>05/27/2020</w:t>
            </w:r>
          </w:p>
        </w:tc>
        <w:tc>
          <w:tcPr>
            <w:tcW w:w="2284" w:type="pct"/>
            <w:shd w:val="clear" w:color="auto" w:fill="auto"/>
          </w:tcPr>
          <w:p w14:paraId="687FCF5B" w14:textId="5083A482" w:rsidR="00C470E8" w:rsidRPr="005C29F8" w:rsidRDefault="00C470E8" w:rsidP="00C470E8">
            <w:pPr>
              <w:rPr>
                <w:rFonts w:cs="Arial"/>
                <w:color w:val="000000" w:themeColor="text1"/>
                <w:szCs w:val="16"/>
              </w:rPr>
            </w:pPr>
            <w:r w:rsidRPr="005C29F8">
              <w:rPr>
                <w:rFonts w:cs="Arial"/>
                <w:color w:val="000000" w:themeColor="text1"/>
                <w:szCs w:val="16"/>
              </w:rPr>
              <w:t xml:space="preserve">Number of </w:t>
            </w:r>
            <w:proofErr w:type="gramStart"/>
            <w:r w:rsidRPr="005C29F8">
              <w:rPr>
                <w:rFonts w:cs="Arial"/>
                <w:color w:val="000000" w:themeColor="text1"/>
                <w:szCs w:val="16"/>
              </w:rPr>
              <w:t>youth</w:t>
            </w:r>
            <w:proofErr w:type="gramEnd"/>
            <w:r w:rsidRPr="005C29F8">
              <w:rPr>
                <w:rFonts w:cs="Arial"/>
                <w:color w:val="000000" w:themeColor="text1"/>
                <w:szCs w:val="16"/>
              </w:rPr>
              <w:t xml:space="preserve"> with IEPs (ages 14-21) who exited special education as a result of death (e)</w:t>
            </w:r>
          </w:p>
        </w:tc>
        <w:tc>
          <w:tcPr>
            <w:tcW w:w="727" w:type="pct"/>
            <w:shd w:val="clear" w:color="auto" w:fill="auto"/>
          </w:tcPr>
          <w:p w14:paraId="0A42C614" w14:textId="63E17EC0" w:rsidR="00C470E8" w:rsidRPr="005C29F8" w:rsidRDefault="002B7490" w:rsidP="00A018D4">
            <w:pPr>
              <w:jc w:val="center"/>
              <w:rPr>
                <w:rFonts w:cs="Arial"/>
                <w:color w:val="000000" w:themeColor="text1"/>
                <w:szCs w:val="16"/>
              </w:rPr>
            </w:pPr>
            <w:r w:rsidRPr="005C29F8">
              <w:rPr>
                <w:rFonts w:cs="Arial"/>
                <w:color w:val="000000" w:themeColor="text1"/>
                <w:szCs w:val="16"/>
              </w:rPr>
              <w:t>67</w:t>
            </w:r>
          </w:p>
        </w:tc>
      </w:tr>
    </w:tbl>
    <w:p w14:paraId="7CE42756" w14:textId="445D9372" w:rsidR="00654A4B" w:rsidRPr="005C29F8" w:rsidRDefault="00654A4B" w:rsidP="004369B2">
      <w:pPr>
        <w:rPr>
          <w:color w:val="000000" w:themeColor="text1"/>
        </w:rPr>
      </w:pPr>
    </w:p>
    <w:p w14:paraId="4463AFB2" w14:textId="5C9B4DBE" w:rsidR="00C96339" w:rsidRPr="005C29F8" w:rsidRDefault="00C96339" w:rsidP="004369B2">
      <w:pPr>
        <w:rPr>
          <w:color w:val="000000" w:themeColor="text1"/>
        </w:rPr>
      </w:pPr>
      <w:r w:rsidRPr="005C29F8">
        <w:rPr>
          <w:b/>
          <w:color w:val="000000" w:themeColor="text1"/>
        </w:rPr>
        <w:t xml:space="preserve">FFY 2019 SPP/APR Data </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2CFFYAPRDATAOPT1"/>
      </w:tblPr>
      <w:tblGrid>
        <w:gridCol w:w="1528"/>
        <w:gridCol w:w="1507"/>
        <w:gridCol w:w="1367"/>
        <w:gridCol w:w="2088"/>
        <w:gridCol w:w="1228"/>
        <w:gridCol w:w="1563"/>
        <w:gridCol w:w="1513"/>
      </w:tblGrid>
      <w:tr w:rsidR="005C29F8" w:rsidRPr="005C29F8" w14:paraId="5C4D1C2F" w14:textId="77777777" w:rsidTr="004D0044">
        <w:trPr>
          <w:trHeight w:val="359"/>
          <w:tblHeader/>
        </w:trPr>
        <w:tc>
          <w:tcPr>
            <w:tcW w:w="708" w:type="pct"/>
            <w:shd w:val="clear" w:color="auto" w:fill="auto"/>
            <w:vAlign w:val="bottom"/>
          </w:tcPr>
          <w:p w14:paraId="3F5808F2" w14:textId="77777777" w:rsidR="00C96339" w:rsidRPr="005C29F8" w:rsidRDefault="00C96339" w:rsidP="00212954">
            <w:pPr>
              <w:jc w:val="center"/>
              <w:rPr>
                <w:rFonts w:cs="Arial"/>
                <w:b/>
                <w:color w:val="000000" w:themeColor="text1"/>
                <w:szCs w:val="16"/>
              </w:rPr>
            </w:pPr>
            <w:r w:rsidRPr="005C29F8">
              <w:rPr>
                <w:rFonts w:cs="Arial"/>
                <w:b/>
                <w:color w:val="000000" w:themeColor="text1"/>
                <w:szCs w:val="16"/>
              </w:rPr>
              <w:t xml:space="preserve">Number of </w:t>
            </w:r>
            <w:proofErr w:type="gramStart"/>
            <w:r w:rsidRPr="005C29F8">
              <w:rPr>
                <w:rFonts w:cs="Arial"/>
                <w:b/>
                <w:color w:val="000000" w:themeColor="text1"/>
                <w:szCs w:val="16"/>
              </w:rPr>
              <w:t>youth</w:t>
            </w:r>
            <w:proofErr w:type="gramEnd"/>
            <w:r w:rsidRPr="005C29F8">
              <w:rPr>
                <w:rFonts w:cs="Arial"/>
                <w:b/>
                <w:color w:val="000000" w:themeColor="text1"/>
                <w:szCs w:val="16"/>
              </w:rPr>
              <w:t xml:space="preserve"> with IEPs who exited special education due to dropping out</w:t>
            </w:r>
          </w:p>
        </w:tc>
        <w:tc>
          <w:tcPr>
            <w:tcW w:w="698" w:type="pct"/>
            <w:shd w:val="clear" w:color="auto" w:fill="auto"/>
            <w:vAlign w:val="bottom"/>
          </w:tcPr>
          <w:p w14:paraId="2F5BF81E" w14:textId="77777777" w:rsidR="00C96339" w:rsidRPr="005C29F8" w:rsidRDefault="00C96339" w:rsidP="00212954">
            <w:pPr>
              <w:jc w:val="center"/>
              <w:rPr>
                <w:rFonts w:cs="Arial"/>
                <w:color w:val="000000" w:themeColor="text1"/>
                <w:szCs w:val="16"/>
              </w:rPr>
            </w:pPr>
            <w:r w:rsidRPr="005C29F8">
              <w:rPr>
                <w:rFonts w:cs="Arial"/>
                <w:b/>
                <w:color w:val="000000" w:themeColor="text1"/>
                <w:szCs w:val="16"/>
              </w:rPr>
              <w:t>Total number of High School Students with IEPs by Cohort</w:t>
            </w:r>
          </w:p>
        </w:tc>
        <w:tc>
          <w:tcPr>
            <w:tcW w:w="633" w:type="pct"/>
            <w:shd w:val="clear" w:color="auto" w:fill="auto"/>
            <w:vAlign w:val="bottom"/>
          </w:tcPr>
          <w:p w14:paraId="764A6652" w14:textId="4D0256A7" w:rsidR="00C96339" w:rsidRPr="005C29F8" w:rsidRDefault="002602A9" w:rsidP="00212954">
            <w:pPr>
              <w:jc w:val="center"/>
              <w:rPr>
                <w:rFonts w:cs="Arial"/>
                <w:b/>
                <w:color w:val="000000" w:themeColor="text1"/>
                <w:szCs w:val="16"/>
              </w:rPr>
            </w:pPr>
            <w:r w:rsidRPr="005C29F8">
              <w:rPr>
                <w:rFonts w:cs="Arial"/>
                <w:b/>
                <w:color w:val="000000" w:themeColor="text1"/>
                <w:szCs w:val="16"/>
              </w:rPr>
              <w:t>FFY 2018 Data</w:t>
            </w:r>
          </w:p>
        </w:tc>
        <w:tc>
          <w:tcPr>
            <w:tcW w:w="967" w:type="pct"/>
            <w:shd w:val="clear" w:color="auto" w:fill="auto"/>
            <w:vAlign w:val="bottom"/>
          </w:tcPr>
          <w:p w14:paraId="1F444650" w14:textId="6DC31C55" w:rsidR="00C96339" w:rsidRPr="005C29F8" w:rsidRDefault="00C96339" w:rsidP="00212954">
            <w:pPr>
              <w:jc w:val="center"/>
              <w:rPr>
                <w:rFonts w:cs="Arial"/>
                <w:b/>
                <w:color w:val="000000" w:themeColor="text1"/>
                <w:szCs w:val="16"/>
              </w:rPr>
            </w:pPr>
            <w:r w:rsidRPr="005C29F8">
              <w:rPr>
                <w:rFonts w:cs="Arial"/>
                <w:b/>
                <w:color w:val="000000" w:themeColor="text1"/>
                <w:szCs w:val="16"/>
              </w:rPr>
              <w:t>FFY 2019 Target</w:t>
            </w:r>
          </w:p>
        </w:tc>
        <w:tc>
          <w:tcPr>
            <w:tcW w:w="569" w:type="pct"/>
            <w:shd w:val="clear" w:color="auto" w:fill="auto"/>
            <w:vAlign w:val="bottom"/>
          </w:tcPr>
          <w:p w14:paraId="194A1B8B" w14:textId="7122D6A5" w:rsidR="00C96339" w:rsidRPr="005C29F8" w:rsidRDefault="00C96339" w:rsidP="00212954">
            <w:pPr>
              <w:jc w:val="center"/>
              <w:rPr>
                <w:rFonts w:cs="Arial"/>
                <w:b/>
                <w:color w:val="000000" w:themeColor="text1"/>
                <w:szCs w:val="16"/>
              </w:rPr>
            </w:pPr>
            <w:r w:rsidRPr="005C29F8">
              <w:rPr>
                <w:rFonts w:cs="Arial"/>
                <w:b/>
                <w:color w:val="000000" w:themeColor="text1"/>
                <w:szCs w:val="16"/>
              </w:rPr>
              <w:t>FFY 2019 Data</w:t>
            </w:r>
          </w:p>
        </w:tc>
        <w:tc>
          <w:tcPr>
            <w:tcW w:w="724" w:type="pct"/>
            <w:shd w:val="clear" w:color="auto" w:fill="auto"/>
            <w:vAlign w:val="bottom"/>
          </w:tcPr>
          <w:p w14:paraId="4B0F6AFA" w14:textId="77777777" w:rsidR="00C96339" w:rsidRPr="005C29F8" w:rsidRDefault="00C96339" w:rsidP="00212954">
            <w:pPr>
              <w:jc w:val="center"/>
              <w:rPr>
                <w:rFonts w:cs="Arial"/>
                <w:b/>
                <w:color w:val="000000" w:themeColor="text1"/>
                <w:szCs w:val="16"/>
              </w:rPr>
            </w:pPr>
            <w:r w:rsidRPr="005C29F8">
              <w:rPr>
                <w:rFonts w:cs="Arial"/>
                <w:b/>
                <w:color w:val="000000" w:themeColor="text1"/>
                <w:szCs w:val="16"/>
              </w:rPr>
              <w:t>Status</w:t>
            </w:r>
          </w:p>
        </w:tc>
        <w:tc>
          <w:tcPr>
            <w:tcW w:w="701" w:type="pct"/>
            <w:shd w:val="clear" w:color="auto" w:fill="auto"/>
            <w:vAlign w:val="bottom"/>
          </w:tcPr>
          <w:p w14:paraId="2987DD9A" w14:textId="77777777" w:rsidR="00C96339" w:rsidRPr="005C29F8" w:rsidRDefault="00C96339" w:rsidP="00212954">
            <w:pPr>
              <w:jc w:val="center"/>
              <w:rPr>
                <w:rFonts w:cs="Arial"/>
                <w:b/>
                <w:color w:val="000000" w:themeColor="text1"/>
                <w:szCs w:val="16"/>
              </w:rPr>
            </w:pPr>
            <w:r w:rsidRPr="005C29F8">
              <w:rPr>
                <w:rFonts w:cs="Arial"/>
                <w:b/>
                <w:color w:val="000000" w:themeColor="text1"/>
                <w:szCs w:val="16"/>
              </w:rPr>
              <w:t>Slippage</w:t>
            </w:r>
          </w:p>
        </w:tc>
      </w:tr>
      <w:tr w:rsidR="005C29F8" w:rsidRPr="005C29F8" w14:paraId="2928907F" w14:textId="77777777" w:rsidTr="004D0044">
        <w:trPr>
          <w:trHeight w:val="366"/>
        </w:trPr>
        <w:tc>
          <w:tcPr>
            <w:tcW w:w="708" w:type="pct"/>
            <w:shd w:val="clear" w:color="auto" w:fill="auto"/>
            <w:vAlign w:val="center"/>
          </w:tcPr>
          <w:p w14:paraId="153F1C9B" w14:textId="5227014D" w:rsidR="00C96339" w:rsidRPr="005C29F8" w:rsidRDefault="002B7490" w:rsidP="00A018D4">
            <w:pPr>
              <w:jc w:val="center"/>
              <w:rPr>
                <w:rFonts w:cs="Arial"/>
                <w:color w:val="000000" w:themeColor="text1"/>
                <w:szCs w:val="16"/>
              </w:rPr>
            </w:pPr>
            <w:r w:rsidRPr="005C29F8">
              <w:rPr>
                <w:rFonts w:cs="Arial"/>
                <w:color w:val="000000" w:themeColor="text1"/>
                <w:szCs w:val="16"/>
              </w:rPr>
              <w:t>2,870</w:t>
            </w:r>
          </w:p>
        </w:tc>
        <w:tc>
          <w:tcPr>
            <w:tcW w:w="698" w:type="pct"/>
            <w:shd w:val="clear" w:color="auto" w:fill="auto"/>
            <w:vAlign w:val="center"/>
          </w:tcPr>
          <w:p w14:paraId="31391E82" w14:textId="0E0F2A0A" w:rsidR="00C96339" w:rsidRPr="005C29F8" w:rsidRDefault="002B7490" w:rsidP="00A018D4">
            <w:pPr>
              <w:jc w:val="center"/>
              <w:rPr>
                <w:rFonts w:cs="Arial"/>
                <w:color w:val="000000" w:themeColor="text1"/>
                <w:szCs w:val="16"/>
              </w:rPr>
            </w:pPr>
            <w:r w:rsidRPr="005C29F8">
              <w:rPr>
                <w:rFonts w:cs="Arial"/>
                <w:color w:val="000000" w:themeColor="text1"/>
                <w:szCs w:val="16"/>
              </w:rPr>
              <w:t>21,440</w:t>
            </w:r>
          </w:p>
        </w:tc>
        <w:tc>
          <w:tcPr>
            <w:tcW w:w="633" w:type="pct"/>
            <w:shd w:val="clear" w:color="auto" w:fill="auto"/>
          </w:tcPr>
          <w:p w14:paraId="77541D8A" w14:textId="254EC6F2" w:rsidR="00C96339" w:rsidRPr="005C29F8" w:rsidRDefault="002B7490" w:rsidP="00A018D4">
            <w:pPr>
              <w:jc w:val="center"/>
              <w:rPr>
                <w:rFonts w:cs="Arial"/>
                <w:color w:val="000000" w:themeColor="text1"/>
                <w:szCs w:val="16"/>
              </w:rPr>
            </w:pPr>
            <w:r w:rsidRPr="005C29F8">
              <w:rPr>
                <w:rFonts w:cs="Arial"/>
                <w:color w:val="000000" w:themeColor="text1"/>
                <w:szCs w:val="16"/>
              </w:rPr>
              <w:t>13.55%</w:t>
            </w:r>
          </w:p>
        </w:tc>
        <w:tc>
          <w:tcPr>
            <w:tcW w:w="967" w:type="pct"/>
            <w:shd w:val="clear" w:color="auto" w:fill="auto"/>
          </w:tcPr>
          <w:p w14:paraId="70FE3FCD" w14:textId="1A7F9FE0" w:rsidR="00C96339" w:rsidRPr="005C29F8" w:rsidRDefault="002B7490" w:rsidP="00A018D4">
            <w:pPr>
              <w:jc w:val="center"/>
              <w:rPr>
                <w:rFonts w:cs="Arial"/>
                <w:color w:val="000000" w:themeColor="text1"/>
                <w:szCs w:val="16"/>
              </w:rPr>
            </w:pPr>
            <w:r w:rsidRPr="005C29F8">
              <w:rPr>
                <w:rFonts w:cs="Arial"/>
                <w:color w:val="000000" w:themeColor="text1"/>
                <w:szCs w:val="16"/>
              </w:rPr>
              <w:t>9.00%</w:t>
            </w:r>
          </w:p>
        </w:tc>
        <w:tc>
          <w:tcPr>
            <w:tcW w:w="569" w:type="pct"/>
            <w:shd w:val="clear" w:color="auto" w:fill="auto"/>
          </w:tcPr>
          <w:p w14:paraId="64E2814C" w14:textId="135DB5EE" w:rsidR="00C96339" w:rsidRPr="005C29F8" w:rsidRDefault="002B7490" w:rsidP="00A018D4">
            <w:pPr>
              <w:jc w:val="center"/>
              <w:rPr>
                <w:rFonts w:cs="Arial"/>
                <w:color w:val="000000" w:themeColor="text1"/>
                <w:szCs w:val="16"/>
              </w:rPr>
            </w:pPr>
            <w:r w:rsidRPr="005C29F8">
              <w:rPr>
                <w:rFonts w:cs="Arial"/>
                <w:color w:val="000000" w:themeColor="text1"/>
                <w:szCs w:val="16"/>
              </w:rPr>
              <w:t>13.39%</w:t>
            </w:r>
          </w:p>
        </w:tc>
        <w:tc>
          <w:tcPr>
            <w:tcW w:w="724" w:type="pct"/>
            <w:shd w:val="clear" w:color="auto" w:fill="auto"/>
          </w:tcPr>
          <w:p w14:paraId="60873B1E" w14:textId="3A0A0AC5" w:rsidR="00C96339" w:rsidRPr="005C29F8" w:rsidRDefault="002B7490" w:rsidP="00A018D4">
            <w:pPr>
              <w:jc w:val="center"/>
              <w:rPr>
                <w:rFonts w:cs="Arial"/>
                <w:color w:val="000000" w:themeColor="text1"/>
                <w:szCs w:val="16"/>
              </w:rPr>
            </w:pPr>
            <w:r w:rsidRPr="005C29F8">
              <w:rPr>
                <w:rFonts w:cs="Arial"/>
                <w:color w:val="000000" w:themeColor="text1"/>
                <w:szCs w:val="16"/>
              </w:rPr>
              <w:t>Did Not Meet Target</w:t>
            </w:r>
          </w:p>
        </w:tc>
        <w:tc>
          <w:tcPr>
            <w:tcW w:w="701" w:type="pct"/>
            <w:shd w:val="clear" w:color="auto" w:fill="auto"/>
          </w:tcPr>
          <w:p w14:paraId="3EF3C710" w14:textId="04969BC1" w:rsidR="00C96339"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bl>
    <w:p w14:paraId="58B37962" w14:textId="5B766A62" w:rsidR="000336AC" w:rsidRPr="005C29F8" w:rsidRDefault="00A869E9" w:rsidP="004369B2">
      <w:pPr>
        <w:rPr>
          <w:b/>
          <w:color w:val="000000" w:themeColor="text1"/>
        </w:rPr>
      </w:pPr>
      <w:r w:rsidRPr="005C29F8">
        <w:rPr>
          <w:b/>
          <w:color w:val="000000" w:themeColor="text1"/>
        </w:rPr>
        <w:t xml:space="preserve">Provide reasons for slippage, if applicable  </w:t>
      </w:r>
    </w:p>
    <w:p w14:paraId="28607D64" w14:textId="1BA39541" w:rsidR="00A869E9" w:rsidRPr="005C29F8" w:rsidRDefault="00A869E9" w:rsidP="000E33D0">
      <w:pPr>
        <w:rPr>
          <w:rFonts w:cs="Arial"/>
          <w:color w:val="000000" w:themeColor="text1"/>
          <w:szCs w:val="16"/>
          <w:shd w:val="clear" w:color="auto" w:fill="FFFFFF"/>
        </w:rPr>
      </w:pPr>
    </w:p>
    <w:p w14:paraId="27A2EAFB" w14:textId="5DAAB5B0" w:rsidR="00A87A9D" w:rsidRPr="005C29F8" w:rsidRDefault="0083500D" w:rsidP="00552927">
      <w:pPr>
        <w:rPr>
          <w:rFonts w:cs="Arial"/>
          <w:b/>
          <w:color w:val="000000" w:themeColor="text1"/>
          <w:szCs w:val="16"/>
        </w:rPr>
      </w:pPr>
      <w:r w:rsidRPr="005C29F8">
        <w:rPr>
          <w:rFonts w:cs="Arial"/>
          <w:b/>
          <w:color w:val="000000" w:themeColor="text1"/>
          <w:szCs w:val="16"/>
        </w:rPr>
        <w:t>Provide a narrative that describes what counts as dropping out for all youth</w:t>
      </w:r>
    </w:p>
    <w:p w14:paraId="32A15CDA" w14:textId="3CA05678" w:rsidR="00A869E9" w:rsidRPr="005C29F8" w:rsidRDefault="002B7490" w:rsidP="000E33D0">
      <w:pPr>
        <w:rPr>
          <w:rFonts w:cs="Arial"/>
          <w:color w:val="000000" w:themeColor="text1"/>
          <w:szCs w:val="16"/>
          <w:shd w:val="clear" w:color="auto" w:fill="FFFFFF"/>
        </w:rPr>
      </w:pPr>
      <w:r w:rsidRPr="005C29F8">
        <w:rPr>
          <w:rFonts w:cs="Arial"/>
          <w:color w:val="000000" w:themeColor="text1"/>
          <w:szCs w:val="16"/>
          <w:shd w:val="clear" w:color="auto" w:fill="FFFFFF"/>
        </w:rPr>
        <w:br/>
        <w:t>State Regulations, 22 PA Code, Chapter 12, establish Pennsylvania's compulsory school attendance age as 8-17. All students must attend school during this period of their lives. A dropout is a student who, for any reason other than death, leaves school before graduation without transferring to another school/institution.</w:t>
      </w:r>
      <w:r w:rsidRPr="005C29F8">
        <w:rPr>
          <w:rFonts w:cs="Arial"/>
          <w:color w:val="000000" w:themeColor="text1"/>
          <w:szCs w:val="16"/>
          <w:shd w:val="clear" w:color="auto" w:fill="FFFFFF"/>
        </w:rPr>
        <w:br/>
        <w:t xml:space="preserve">  </w:t>
      </w:r>
      <w:r w:rsidRPr="005C29F8">
        <w:rPr>
          <w:rFonts w:cs="Arial"/>
          <w:color w:val="000000" w:themeColor="text1"/>
          <w:szCs w:val="16"/>
          <w:shd w:val="clear" w:color="auto" w:fill="FFFFFF"/>
        </w:rPr>
        <w:br/>
        <w:t xml:space="preserve">  </w:t>
      </w:r>
      <w:r w:rsidRPr="005C29F8">
        <w:rPr>
          <w:rFonts w:cs="Arial"/>
          <w:color w:val="000000" w:themeColor="text1"/>
          <w:szCs w:val="16"/>
          <w:shd w:val="clear" w:color="auto" w:fill="FFFFFF"/>
        </w:rPr>
        <w:br/>
        <w:t xml:space="preserve">  </w:t>
      </w:r>
    </w:p>
    <w:p w14:paraId="6E220BF0" w14:textId="157218DF" w:rsidR="00DD051F" w:rsidRPr="005C29F8" w:rsidRDefault="00DD051F" w:rsidP="000E33D0">
      <w:pPr>
        <w:rPr>
          <w:rFonts w:cs="Arial"/>
          <w:b/>
          <w:color w:val="000000" w:themeColor="text1"/>
          <w:szCs w:val="16"/>
        </w:rPr>
      </w:pPr>
      <w:r w:rsidRPr="005C29F8">
        <w:rPr>
          <w:rFonts w:cs="Arial"/>
          <w:b/>
          <w:color w:val="000000" w:themeColor="text1"/>
          <w:szCs w:val="16"/>
        </w:rPr>
        <w:t>Is there a difference in what counts as dropping out for youth with IEPs? (yes/no)</w:t>
      </w:r>
    </w:p>
    <w:p w14:paraId="5530CE18" w14:textId="2E8B8BC5" w:rsidR="00DD051F" w:rsidRPr="005C29F8" w:rsidRDefault="00DD051F" w:rsidP="000E33D0">
      <w:pPr>
        <w:rPr>
          <w:rFonts w:cs="Arial"/>
          <w:color w:val="000000" w:themeColor="text1"/>
          <w:szCs w:val="16"/>
        </w:rPr>
      </w:pPr>
      <w:r w:rsidRPr="005C29F8">
        <w:rPr>
          <w:rFonts w:cs="Arial"/>
          <w:color w:val="000000" w:themeColor="text1"/>
          <w:szCs w:val="16"/>
        </w:rPr>
        <w:t>NO</w:t>
      </w:r>
    </w:p>
    <w:p w14:paraId="4903B3F9" w14:textId="59643C30" w:rsidR="00E418E6" w:rsidRPr="005C29F8" w:rsidRDefault="00B7068F" w:rsidP="004369B2">
      <w:pPr>
        <w:rPr>
          <w:b/>
          <w:color w:val="000000" w:themeColor="text1"/>
        </w:rPr>
      </w:pPr>
      <w:r w:rsidRPr="005C29F8">
        <w:rPr>
          <w:b/>
          <w:color w:val="000000" w:themeColor="text1"/>
        </w:rPr>
        <w:t>If yes, explain the difference in what counts as dropping out for youth with IEPs below.</w:t>
      </w:r>
    </w:p>
    <w:p w14:paraId="79A7C25A" w14:textId="1EDF1407" w:rsidR="00A869E9" w:rsidRPr="005C29F8" w:rsidRDefault="00A869E9" w:rsidP="000E33D0">
      <w:pPr>
        <w:rPr>
          <w:rFonts w:cs="Arial"/>
          <w:color w:val="000000" w:themeColor="text1"/>
          <w:szCs w:val="16"/>
          <w:shd w:val="clear" w:color="auto" w:fill="FFFFFF"/>
        </w:rPr>
      </w:pPr>
    </w:p>
    <w:p w14:paraId="44F7B282" w14:textId="77777777" w:rsidR="00F56834" w:rsidRPr="005C29F8" w:rsidRDefault="00F56834" w:rsidP="004369B2">
      <w:pPr>
        <w:rPr>
          <w:b/>
          <w:color w:val="000000" w:themeColor="text1"/>
        </w:rPr>
      </w:pPr>
      <w:bookmarkStart w:id="9" w:name="_Toc382082362"/>
      <w:bookmarkStart w:id="10" w:name="_Toc392159270"/>
      <w:bookmarkStart w:id="11" w:name="_Toc365403651"/>
      <w:r w:rsidRPr="005C29F8">
        <w:rPr>
          <w:b/>
          <w:color w:val="000000" w:themeColor="text1"/>
        </w:rPr>
        <w:t>Provide additional information about this indicator (optional)</w:t>
      </w:r>
    </w:p>
    <w:p w14:paraId="4492AB5A" w14:textId="63C5DA7E" w:rsidR="00A869E9" w:rsidRPr="005C29F8" w:rsidRDefault="00A869E9" w:rsidP="000E33D0">
      <w:pPr>
        <w:rPr>
          <w:rFonts w:cs="Arial"/>
          <w:color w:val="000000" w:themeColor="text1"/>
          <w:szCs w:val="16"/>
        </w:rPr>
      </w:pPr>
    </w:p>
    <w:p w14:paraId="6E187388" w14:textId="724EF642" w:rsidR="000A2C83" w:rsidRPr="0033429D" w:rsidRDefault="00F914B4" w:rsidP="008645AD">
      <w:pPr>
        <w:pStyle w:val="Heading2"/>
      </w:pPr>
      <w:r w:rsidRPr="0033429D">
        <w:t>2</w:t>
      </w:r>
      <w:r w:rsidR="00684B51" w:rsidRPr="0033429D">
        <w:t xml:space="preserve"> </w:t>
      </w:r>
      <w:r w:rsidRPr="0033429D">
        <w:t xml:space="preserve">- </w:t>
      </w:r>
      <w:r w:rsidR="000A2C83" w:rsidRPr="0033429D">
        <w:t>Prior FFY Required Actions</w:t>
      </w:r>
    </w:p>
    <w:p w14:paraId="3B152B02" w14:textId="0A6719CC" w:rsidR="000A2C83" w:rsidRPr="005C29F8" w:rsidRDefault="002B7490" w:rsidP="000A2C83">
      <w:pPr>
        <w:rPr>
          <w:rFonts w:cs="Arial"/>
          <w:color w:val="000000" w:themeColor="text1"/>
          <w:szCs w:val="16"/>
        </w:rPr>
      </w:pPr>
      <w:r w:rsidRPr="005C29F8">
        <w:rPr>
          <w:rFonts w:cs="Arial"/>
          <w:color w:val="000000" w:themeColor="text1"/>
          <w:szCs w:val="16"/>
        </w:rPr>
        <w:t>None</w:t>
      </w:r>
    </w:p>
    <w:p w14:paraId="7896DD52" w14:textId="585814D8" w:rsidR="00DD051F" w:rsidRPr="005C29F8" w:rsidRDefault="00DD051F" w:rsidP="000A2C83">
      <w:pPr>
        <w:rPr>
          <w:rFonts w:cs="Arial"/>
          <w:color w:val="000000" w:themeColor="text1"/>
          <w:szCs w:val="16"/>
        </w:rPr>
      </w:pPr>
    </w:p>
    <w:p w14:paraId="306FF021" w14:textId="5A4A312B" w:rsidR="00F56834" w:rsidRPr="0033429D" w:rsidRDefault="000D2287" w:rsidP="008645AD">
      <w:pPr>
        <w:pStyle w:val="Heading2"/>
      </w:pPr>
      <w:r w:rsidRPr="0033429D">
        <w:t>2</w:t>
      </w:r>
      <w:r w:rsidR="00684B51" w:rsidRPr="0033429D">
        <w:t xml:space="preserve"> </w:t>
      </w:r>
      <w:r w:rsidRPr="0033429D">
        <w:t xml:space="preserve">- </w:t>
      </w:r>
      <w:r w:rsidR="00F56834" w:rsidRPr="0033429D">
        <w:t>OSEP Response</w:t>
      </w:r>
    </w:p>
    <w:p w14:paraId="079F48D0" w14:textId="5CDDFF24" w:rsidR="00A869E9" w:rsidRPr="005C29F8" w:rsidRDefault="00A869E9" w:rsidP="001F692C">
      <w:pPr>
        <w:rPr>
          <w:rFonts w:cs="Arial"/>
          <w:color w:val="000000" w:themeColor="text1"/>
          <w:szCs w:val="16"/>
        </w:rPr>
      </w:pPr>
    </w:p>
    <w:p w14:paraId="6A1E3D87" w14:textId="6B4D2DBD" w:rsidR="00F56834" w:rsidRPr="0033429D" w:rsidRDefault="000105C5" w:rsidP="008645AD">
      <w:pPr>
        <w:pStyle w:val="Heading2"/>
      </w:pPr>
      <w:r w:rsidRPr="0033429D">
        <w:t>2 - Required Actions</w:t>
      </w:r>
    </w:p>
    <w:p w14:paraId="6C7960E7" w14:textId="06463459" w:rsidR="00A869E9" w:rsidRPr="005C29F8" w:rsidRDefault="00A869E9" w:rsidP="001F692C">
      <w:pPr>
        <w:rPr>
          <w:rFonts w:cs="Arial"/>
          <w:color w:val="000000" w:themeColor="text1"/>
          <w:szCs w:val="16"/>
        </w:rPr>
      </w:pPr>
    </w:p>
    <w:p w14:paraId="4B525DFA" w14:textId="066D4970" w:rsidR="009D378C" w:rsidRPr="005C29F8" w:rsidRDefault="00D37BF0" w:rsidP="004369B2">
      <w:pPr>
        <w:pStyle w:val="Heading1"/>
        <w:rPr>
          <w:color w:val="000000" w:themeColor="text1"/>
          <w:sz w:val="22"/>
        </w:rPr>
      </w:pPr>
      <w:r w:rsidRPr="005C29F8">
        <w:rPr>
          <w:color w:val="000000" w:themeColor="text1"/>
          <w:szCs w:val="16"/>
        </w:rPr>
        <w:br w:type="page"/>
      </w:r>
      <w:r w:rsidR="009D378C" w:rsidRPr="005C29F8">
        <w:rPr>
          <w:color w:val="000000" w:themeColor="text1"/>
          <w:sz w:val="22"/>
        </w:rPr>
        <w:lastRenderedPageBreak/>
        <w:t>Indicator 3B: Participation for Students with IEPs</w:t>
      </w:r>
      <w:bookmarkEnd w:id="9"/>
      <w:bookmarkEnd w:id="10"/>
    </w:p>
    <w:p w14:paraId="66C662B8" w14:textId="77777777" w:rsidR="007C3C89" w:rsidRPr="005C29F8" w:rsidRDefault="007C3C89" w:rsidP="00A018D4">
      <w:pPr>
        <w:rPr>
          <w:color w:val="000000" w:themeColor="text1"/>
          <w:szCs w:val="20"/>
        </w:rPr>
      </w:pPr>
      <w:bookmarkStart w:id="12" w:name="_Toc392159271"/>
      <w:r w:rsidRPr="005C29F8">
        <w:rPr>
          <w:b/>
          <w:color w:val="000000" w:themeColor="text1"/>
          <w:sz w:val="20"/>
          <w:szCs w:val="20"/>
        </w:rPr>
        <w:t>Instructions and Measurement</w:t>
      </w:r>
    </w:p>
    <w:p w14:paraId="31EC23C7" w14:textId="5EB5B691" w:rsidR="0085119E" w:rsidRPr="005C29F8" w:rsidRDefault="0085119E" w:rsidP="004369B2">
      <w:pPr>
        <w:rPr>
          <w:color w:val="000000" w:themeColor="text1"/>
        </w:rPr>
      </w:pPr>
      <w:r w:rsidRPr="005C29F8">
        <w:rPr>
          <w:b/>
          <w:color w:val="000000" w:themeColor="text1"/>
        </w:rPr>
        <w:t>Monitoring Priority:</w:t>
      </w:r>
      <w:r w:rsidRPr="005C29F8">
        <w:rPr>
          <w:color w:val="000000" w:themeColor="text1"/>
        </w:rPr>
        <w:t xml:space="preserve"> FAPE in the LRE</w:t>
      </w:r>
    </w:p>
    <w:p w14:paraId="2F546D74" w14:textId="7751A5DC" w:rsidR="005873EB" w:rsidRPr="005C29F8" w:rsidRDefault="0085119E" w:rsidP="00552927">
      <w:pPr>
        <w:rPr>
          <w:rFonts w:cs="Arial"/>
          <w:color w:val="000000" w:themeColor="text1"/>
          <w:szCs w:val="16"/>
        </w:rPr>
      </w:pPr>
      <w:r w:rsidRPr="005C29F8">
        <w:rPr>
          <w:rFonts w:cs="Arial"/>
          <w:b/>
          <w:color w:val="000000" w:themeColor="text1"/>
          <w:szCs w:val="16"/>
        </w:rPr>
        <w:t>Results indicator</w:t>
      </w:r>
      <w:r w:rsidRPr="005C29F8">
        <w:rPr>
          <w:rFonts w:cs="Arial"/>
          <w:color w:val="000000" w:themeColor="text1"/>
          <w:szCs w:val="16"/>
        </w:rPr>
        <w:t>:</w:t>
      </w:r>
      <w:r w:rsidR="00131842" w:rsidRPr="005C29F8">
        <w:rPr>
          <w:rFonts w:cs="Arial"/>
          <w:color w:val="000000" w:themeColor="text1"/>
          <w:szCs w:val="16"/>
        </w:rPr>
        <w:t xml:space="preserve"> </w:t>
      </w:r>
      <w:r w:rsidR="005873EB" w:rsidRPr="005C29F8">
        <w:rPr>
          <w:rFonts w:cs="Arial"/>
          <w:color w:val="000000" w:themeColor="text1"/>
          <w:szCs w:val="16"/>
        </w:rPr>
        <w:t xml:space="preserve">Participation and performance </w:t>
      </w:r>
      <w:r w:rsidR="00C960B4" w:rsidRPr="005C29F8">
        <w:rPr>
          <w:rFonts w:cs="Arial"/>
          <w:color w:val="000000" w:themeColor="text1"/>
          <w:szCs w:val="16"/>
        </w:rPr>
        <w:t xml:space="preserve">of </w:t>
      </w:r>
      <w:r w:rsidR="005873EB" w:rsidRPr="005C29F8">
        <w:rPr>
          <w:rFonts w:cs="Arial"/>
          <w:color w:val="000000" w:themeColor="text1"/>
          <w:szCs w:val="16"/>
        </w:rPr>
        <w:t>children with IEPs on statewide</w:t>
      </w:r>
      <w:r w:rsidR="00A14AEA" w:rsidRPr="005C29F8">
        <w:rPr>
          <w:rFonts w:cs="Arial"/>
          <w:color w:val="000000" w:themeColor="text1"/>
          <w:szCs w:val="16"/>
        </w:rPr>
        <w:t xml:space="preserve"> assessments:</w:t>
      </w:r>
    </w:p>
    <w:p w14:paraId="4C4FFAB3" w14:textId="578300D0" w:rsidR="00A14AEA" w:rsidRPr="005C29F8" w:rsidRDefault="000F0D59" w:rsidP="006A01BD">
      <w:pPr>
        <w:ind w:firstLine="720"/>
        <w:rPr>
          <w:rFonts w:cs="Arial"/>
          <w:color w:val="000000" w:themeColor="text1"/>
          <w:szCs w:val="16"/>
        </w:rPr>
      </w:pPr>
      <w:r w:rsidRPr="005C29F8">
        <w:rPr>
          <w:rFonts w:cs="Arial"/>
          <w:color w:val="000000" w:themeColor="text1"/>
          <w:szCs w:val="16"/>
        </w:rPr>
        <w:t>A. Indicator 3A – Reserved</w:t>
      </w:r>
    </w:p>
    <w:p w14:paraId="115C9DE2" w14:textId="7A6107B5" w:rsidR="00A14AEA" w:rsidRPr="005C29F8" w:rsidRDefault="000F0D59" w:rsidP="006A01BD">
      <w:pPr>
        <w:ind w:firstLine="720"/>
        <w:rPr>
          <w:rFonts w:cs="Arial"/>
          <w:color w:val="000000" w:themeColor="text1"/>
          <w:szCs w:val="16"/>
        </w:rPr>
      </w:pPr>
      <w:r w:rsidRPr="005C29F8">
        <w:rPr>
          <w:rFonts w:cs="Arial"/>
          <w:color w:val="000000" w:themeColor="text1"/>
          <w:szCs w:val="16"/>
        </w:rPr>
        <w:t>B. Participation rate for children with IEPs</w:t>
      </w:r>
    </w:p>
    <w:p w14:paraId="728410C8" w14:textId="617BE0AC" w:rsidR="00A14AEA" w:rsidRPr="005C29F8" w:rsidRDefault="000F0D59" w:rsidP="006A01BD">
      <w:pPr>
        <w:ind w:firstLine="720"/>
        <w:rPr>
          <w:rFonts w:cs="Arial"/>
          <w:color w:val="000000" w:themeColor="text1"/>
          <w:szCs w:val="16"/>
        </w:rPr>
      </w:pPr>
      <w:r w:rsidRPr="005C29F8">
        <w:rPr>
          <w:rFonts w:cs="Arial"/>
          <w:color w:val="000000" w:themeColor="text1"/>
          <w:szCs w:val="16"/>
        </w:rPr>
        <w:t>C. Proficiency rate for children with IEPs against grade level and alternate academic achievement standards.</w:t>
      </w:r>
    </w:p>
    <w:p w14:paraId="7B9E3DB8" w14:textId="33C40E14" w:rsidR="0011074D" w:rsidRPr="005C29F8" w:rsidRDefault="0011074D" w:rsidP="0011074D">
      <w:pPr>
        <w:rPr>
          <w:rFonts w:cs="Arial"/>
          <w:color w:val="000000" w:themeColor="text1"/>
          <w:szCs w:val="16"/>
        </w:rPr>
      </w:pPr>
      <w:r w:rsidRPr="005C29F8">
        <w:rPr>
          <w:rFonts w:cs="Arial"/>
          <w:color w:val="000000" w:themeColor="text1"/>
          <w:szCs w:val="16"/>
        </w:rPr>
        <w:t>(20 U.S.C. 1416 (a)(3)(A))</w:t>
      </w:r>
    </w:p>
    <w:p w14:paraId="17F5F231" w14:textId="77777777" w:rsidR="005873EB" w:rsidRPr="005C29F8" w:rsidRDefault="005873EB" w:rsidP="004369B2">
      <w:pPr>
        <w:rPr>
          <w:color w:val="000000" w:themeColor="text1"/>
        </w:rPr>
      </w:pPr>
      <w:r w:rsidRPr="005C29F8">
        <w:rPr>
          <w:b/>
          <w:color w:val="000000" w:themeColor="text1"/>
        </w:rPr>
        <w:t>Data Source</w:t>
      </w:r>
    </w:p>
    <w:p w14:paraId="74E3B0EF" w14:textId="1254E575" w:rsidR="00A14AEA" w:rsidRPr="005C29F8" w:rsidRDefault="00A14AEA" w:rsidP="002621F6">
      <w:pPr>
        <w:rPr>
          <w:rFonts w:cs="Arial"/>
          <w:color w:val="000000" w:themeColor="text1"/>
          <w:szCs w:val="16"/>
        </w:rPr>
      </w:pPr>
      <w:r w:rsidRPr="005C29F8">
        <w:rPr>
          <w:rFonts w:cs="Arial"/>
          <w:color w:val="000000" w:themeColor="text1"/>
          <w:szCs w:val="16"/>
        </w:rPr>
        <w:t xml:space="preserve">3B. Same data as used for reporting to the Department under Title I of the ESEA, using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specifications FS185 and 188.</w:t>
      </w:r>
    </w:p>
    <w:p w14:paraId="58C69CDD" w14:textId="77777777" w:rsidR="005873EB" w:rsidRPr="005C29F8" w:rsidRDefault="005873EB" w:rsidP="004369B2">
      <w:pPr>
        <w:rPr>
          <w:color w:val="000000" w:themeColor="text1"/>
        </w:rPr>
      </w:pPr>
      <w:r w:rsidRPr="005C29F8">
        <w:rPr>
          <w:b/>
          <w:color w:val="000000" w:themeColor="text1"/>
        </w:rPr>
        <w:t>Measurement</w:t>
      </w:r>
    </w:p>
    <w:p w14:paraId="2163044F" w14:textId="03837252" w:rsidR="00A14AEA" w:rsidRPr="005C29F8" w:rsidRDefault="00A14AEA" w:rsidP="002621F6">
      <w:pPr>
        <w:rPr>
          <w:rFonts w:cs="Arial"/>
          <w:color w:val="000000" w:themeColor="text1"/>
          <w:szCs w:val="16"/>
        </w:rPr>
      </w:pPr>
      <w:r w:rsidRPr="005C29F8">
        <w:rPr>
          <w:rFonts w:cs="Arial"/>
          <w:color w:val="000000" w:themeColor="text1"/>
          <w:szCs w:val="16"/>
        </w:rPr>
        <w:t>B. Participation rate percent = [(# of children with IEPs participating in an assessment) divided by the (total # of children with IEPs enrolled during the testing window)]. Calculate separately for reading and math. The participation rate is based on all children with IEPs, including both children with IEPs enrolled for a full academic year and those not enrolled for a full academic year.</w:t>
      </w:r>
    </w:p>
    <w:p w14:paraId="13B81A44" w14:textId="77777777" w:rsidR="005873EB" w:rsidRPr="005C29F8" w:rsidRDefault="005873EB" w:rsidP="004369B2">
      <w:pPr>
        <w:rPr>
          <w:color w:val="000000" w:themeColor="text1"/>
        </w:rPr>
      </w:pPr>
      <w:r w:rsidRPr="005C29F8">
        <w:rPr>
          <w:b/>
          <w:color w:val="000000" w:themeColor="text1"/>
        </w:rPr>
        <w:t>Instructions</w:t>
      </w:r>
    </w:p>
    <w:p w14:paraId="5315B3F5" w14:textId="77777777" w:rsidR="00A14AEA" w:rsidRPr="005C29F8" w:rsidRDefault="00A14AEA" w:rsidP="002621F6">
      <w:pPr>
        <w:rPr>
          <w:rFonts w:cs="Arial"/>
          <w:color w:val="000000" w:themeColor="text1"/>
          <w:szCs w:val="16"/>
        </w:rPr>
      </w:pPr>
      <w:r w:rsidRPr="005C29F8">
        <w:rPr>
          <w:rFonts w:cs="Arial"/>
          <w:color w:val="000000" w:themeColor="text1"/>
          <w:szCs w:val="16"/>
        </w:rPr>
        <w:t>Describe the results of the calculations and compare the results to the targets. Provide the actual numbers used in the calculation.</w:t>
      </w:r>
    </w:p>
    <w:p w14:paraId="02A5AC14" w14:textId="77777777" w:rsidR="00A14AEA" w:rsidRPr="005C29F8" w:rsidRDefault="00A14AEA" w:rsidP="002621F6">
      <w:pPr>
        <w:rPr>
          <w:rFonts w:cs="Arial"/>
          <w:color w:val="000000" w:themeColor="text1"/>
          <w:szCs w:val="16"/>
        </w:rPr>
      </w:pPr>
      <w:r w:rsidRPr="005C29F8">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28C72839" w14:textId="6ACB1237" w:rsidR="00A14AEA" w:rsidRPr="005C29F8" w:rsidRDefault="00A14AEA" w:rsidP="002621F6">
      <w:pPr>
        <w:rPr>
          <w:rFonts w:cs="Arial"/>
          <w:color w:val="000000" w:themeColor="text1"/>
          <w:szCs w:val="16"/>
        </w:rPr>
      </w:pPr>
      <w:r w:rsidRPr="005C29F8">
        <w:rPr>
          <w:rFonts w:cs="Arial"/>
          <w:color w:val="000000" w:themeColor="text1"/>
          <w:szCs w:val="16"/>
        </w:rPr>
        <w:t>Indicator 3B: Provide separate reading/language arts and mathematics participation rates, inclusive of all ESEA grades assessed (3-8 and high school), for children with IEPs. Account for ALL children with IEPs, in all grades assessed, including children not participating in assessments and those not enrolled for a full academic year. Only include children with disabilities who had an IEP at the time of testing.</w:t>
      </w:r>
    </w:p>
    <w:p w14:paraId="4CDFE310" w14:textId="3FF11C15" w:rsidR="00677C8C" w:rsidRPr="0033429D" w:rsidRDefault="00573F6C" w:rsidP="008645AD">
      <w:pPr>
        <w:pStyle w:val="Heading2"/>
      </w:pPr>
      <w:r w:rsidRPr="0033429D">
        <w:t>3B</w:t>
      </w:r>
      <w:r w:rsidR="00BB4FD7" w:rsidRPr="0033429D">
        <w:t xml:space="preserve"> </w:t>
      </w:r>
      <w:r w:rsidRPr="0033429D">
        <w:t xml:space="preserve">- </w:t>
      </w:r>
      <w:r w:rsidR="00677C8C" w:rsidRPr="0033429D">
        <w:t>Indicator Data</w:t>
      </w:r>
    </w:p>
    <w:p w14:paraId="0224B7F2" w14:textId="63C60FD2" w:rsidR="004B7A7A" w:rsidRPr="005C29F8" w:rsidRDefault="009D378C" w:rsidP="004369B2">
      <w:pPr>
        <w:rPr>
          <w:color w:val="000000" w:themeColor="text1"/>
        </w:rPr>
      </w:pPr>
      <w:r w:rsidRPr="005C29F8">
        <w:rPr>
          <w:b/>
          <w:color w:val="000000" w:themeColor="text1"/>
        </w:rPr>
        <w:t>Reporting Group Selection</w:t>
      </w:r>
      <w:bookmarkEnd w:id="12"/>
    </w:p>
    <w:p w14:paraId="40D9D38F" w14:textId="49658B38" w:rsidR="00B94815" w:rsidRDefault="00954EDD" w:rsidP="00552927">
      <w:pPr>
        <w:rPr>
          <w:rFonts w:cs="Arial"/>
          <w:b/>
          <w:color w:val="000000" w:themeColor="text1"/>
          <w:szCs w:val="16"/>
        </w:rPr>
      </w:pPr>
      <w:r w:rsidRPr="005C29F8">
        <w:rPr>
          <w:rFonts w:cs="Arial"/>
          <w:b/>
          <w:color w:val="000000" w:themeColor="text1"/>
          <w:szCs w:val="16"/>
        </w:rPr>
        <w:t>Based on previously reported data, these are the grade groups defined for this indicator.</w:t>
      </w:r>
    </w:p>
    <w:tbl>
      <w:tblPr>
        <w:tblpPr w:leftFromText="180" w:rightFromText="180" w:vertAnchor="text" w:horzAnchor="margin" w:tblpY="168"/>
        <w:tblW w:w="5000" w:type="pct"/>
        <w:tblBorders>
          <w:top w:val="single" w:sz="2" w:space="0" w:color="262626" w:themeColor="text1" w:themeTint="D9"/>
          <w:left w:val="single" w:sz="2" w:space="0" w:color="262626" w:themeColor="text1" w:themeTint="D9"/>
          <w:bottom w:val="single" w:sz="2" w:space="0" w:color="262626" w:themeColor="text1" w:themeTint="D9"/>
          <w:right w:val="single" w:sz="2" w:space="0" w:color="262626" w:themeColor="text1" w:themeTint="D9"/>
          <w:insideH w:val="single" w:sz="2" w:space="0" w:color="262626" w:themeColor="text1" w:themeTint="D9"/>
          <w:insideV w:val="single" w:sz="2" w:space="0" w:color="262626" w:themeColor="text1" w:themeTint="D9"/>
        </w:tblBorders>
        <w:tblLayout w:type="fixed"/>
        <w:tblLook w:val="0000" w:firstRow="0" w:lastRow="0" w:firstColumn="0" w:lastColumn="0" w:noHBand="0" w:noVBand="0"/>
        <w:tblCaption w:val="B03BGRADEGRPS"/>
      </w:tblPr>
      <w:tblGrid>
        <w:gridCol w:w="582"/>
        <w:gridCol w:w="851"/>
        <w:gridCol w:w="851"/>
        <w:gridCol w:w="851"/>
        <w:gridCol w:w="851"/>
        <w:gridCol w:w="851"/>
        <w:gridCol w:w="851"/>
        <w:gridCol w:w="851"/>
        <w:gridCol w:w="851"/>
        <w:gridCol w:w="851"/>
        <w:gridCol w:w="851"/>
        <w:gridCol w:w="851"/>
        <w:gridCol w:w="851"/>
      </w:tblGrid>
      <w:tr w:rsidR="005C29F8" w:rsidRPr="005C29F8" w14:paraId="65D9DE14" w14:textId="77777777" w:rsidTr="00044B5C">
        <w:trPr>
          <w:trHeight w:val="280"/>
          <w:tblHeader/>
        </w:trPr>
        <w:tc>
          <w:tcPr>
            <w:tcW w:w="270" w:type="pct"/>
            <w:shd w:val="clear" w:color="auto" w:fill="auto"/>
            <w:vAlign w:val="bottom"/>
          </w:tcPr>
          <w:p w14:paraId="7F95FAB3" w14:textId="474E73EB" w:rsidR="00421D14" w:rsidRPr="005C29F8" w:rsidRDefault="00421D14" w:rsidP="00A80FEB">
            <w:pPr>
              <w:spacing w:before="0" w:after="0"/>
              <w:jc w:val="center"/>
              <w:rPr>
                <w:rFonts w:cs="Arial"/>
                <w:b/>
                <w:bCs/>
                <w:color w:val="000000" w:themeColor="text1"/>
                <w:szCs w:val="16"/>
              </w:rPr>
            </w:pPr>
            <w:r w:rsidRPr="005C29F8">
              <w:rPr>
                <w:rFonts w:cs="Arial"/>
                <w:b/>
                <w:bCs/>
                <w:color w:val="000000" w:themeColor="text1"/>
                <w:szCs w:val="16"/>
              </w:rPr>
              <w:t>Group</w:t>
            </w:r>
          </w:p>
        </w:tc>
        <w:tc>
          <w:tcPr>
            <w:tcW w:w="394" w:type="pct"/>
            <w:shd w:val="clear" w:color="auto" w:fill="auto"/>
            <w:vAlign w:val="bottom"/>
          </w:tcPr>
          <w:p w14:paraId="37BF987E" w14:textId="64C56DB5"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Group Name</w:t>
            </w:r>
          </w:p>
        </w:tc>
        <w:tc>
          <w:tcPr>
            <w:tcW w:w="394" w:type="pct"/>
            <w:shd w:val="clear" w:color="auto" w:fill="auto"/>
            <w:vAlign w:val="bottom"/>
          </w:tcPr>
          <w:p w14:paraId="4C49F02A"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3</w:t>
            </w:r>
          </w:p>
        </w:tc>
        <w:tc>
          <w:tcPr>
            <w:tcW w:w="394" w:type="pct"/>
            <w:shd w:val="clear" w:color="auto" w:fill="auto"/>
            <w:vAlign w:val="bottom"/>
          </w:tcPr>
          <w:p w14:paraId="4B8F65A8"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4</w:t>
            </w:r>
          </w:p>
        </w:tc>
        <w:tc>
          <w:tcPr>
            <w:tcW w:w="394" w:type="pct"/>
            <w:shd w:val="clear" w:color="auto" w:fill="auto"/>
            <w:vAlign w:val="bottom"/>
          </w:tcPr>
          <w:p w14:paraId="573BB52C"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5</w:t>
            </w:r>
          </w:p>
        </w:tc>
        <w:tc>
          <w:tcPr>
            <w:tcW w:w="394" w:type="pct"/>
            <w:shd w:val="clear" w:color="auto" w:fill="auto"/>
            <w:vAlign w:val="bottom"/>
          </w:tcPr>
          <w:p w14:paraId="28A23C57"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6</w:t>
            </w:r>
          </w:p>
        </w:tc>
        <w:tc>
          <w:tcPr>
            <w:tcW w:w="394" w:type="pct"/>
            <w:shd w:val="clear" w:color="auto" w:fill="auto"/>
            <w:vAlign w:val="bottom"/>
          </w:tcPr>
          <w:p w14:paraId="72F1A9E6"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7</w:t>
            </w:r>
          </w:p>
        </w:tc>
        <w:tc>
          <w:tcPr>
            <w:tcW w:w="394" w:type="pct"/>
            <w:shd w:val="clear" w:color="auto" w:fill="auto"/>
            <w:vAlign w:val="bottom"/>
          </w:tcPr>
          <w:p w14:paraId="3C0FC3A8"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8</w:t>
            </w:r>
          </w:p>
        </w:tc>
        <w:tc>
          <w:tcPr>
            <w:tcW w:w="394" w:type="pct"/>
            <w:shd w:val="clear" w:color="auto" w:fill="auto"/>
            <w:vAlign w:val="bottom"/>
          </w:tcPr>
          <w:p w14:paraId="43D1DB79"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9</w:t>
            </w:r>
          </w:p>
        </w:tc>
        <w:tc>
          <w:tcPr>
            <w:tcW w:w="394" w:type="pct"/>
            <w:shd w:val="clear" w:color="auto" w:fill="auto"/>
            <w:vAlign w:val="bottom"/>
          </w:tcPr>
          <w:p w14:paraId="64DD89D2"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10</w:t>
            </w:r>
          </w:p>
        </w:tc>
        <w:tc>
          <w:tcPr>
            <w:tcW w:w="394" w:type="pct"/>
            <w:shd w:val="clear" w:color="auto" w:fill="auto"/>
            <w:vAlign w:val="bottom"/>
          </w:tcPr>
          <w:p w14:paraId="21FD2777"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11</w:t>
            </w:r>
          </w:p>
        </w:tc>
        <w:tc>
          <w:tcPr>
            <w:tcW w:w="394" w:type="pct"/>
            <w:shd w:val="clear" w:color="auto" w:fill="auto"/>
            <w:vAlign w:val="bottom"/>
          </w:tcPr>
          <w:p w14:paraId="07DFC279"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12</w:t>
            </w:r>
          </w:p>
        </w:tc>
        <w:tc>
          <w:tcPr>
            <w:tcW w:w="394" w:type="pct"/>
            <w:shd w:val="clear" w:color="auto" w:fill="auto"/>
            <w:vAlign w:val="bottom"/>
          </w:tcPr>
          <w:p w14:paraId="2E343EF3"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HS</w:t>
            </w:r>
          </w:p>
        </w:tc>
      </w:tr>
      <w:tr w:rsidR="005C29F8" w:rsidRPr="005C29F8" w14:paraId="08A419AA" w14:textId="77777777" w:rsidTr="00044B5C">
        <w:trPr>
          <w:trHeight w:val="361"/>
        </w:trPr>
        <w:tc>
          <w:tcPr>
            <w:tcW w:w="270" w:type="pct"/>
            <w:shd w:val="clear" w:color="auto" w:fill="auto"/>
            <w:vAlign w:val="center"/>
          </w:tcPr>
          <w:p w14:paraId="72299428" w14:textId="77777777" w:rsidR="00421D14" w:rsidRPr="005C29F8" w:rsidRDefault="00421D14" w:rsidP="004E2151">
            <w:pPr>
              <w:pStyle w:val="Default"/>
              <w:jc w:val="center"/>
              <w:rPr>
                <w:b/>
                <w:color w:val="000000" w:themeColor="text1"/>
                <w:sz w:val="16"/>
                <w:szCs w:val="16"/>
              </w:rPr>
            </w:pPr>
            <w:r w:rsidRPr="005C29F8">
              <w:rPr>
                <w:b/>
                <w:color w:val="000000" w:themeColor="text1"/>
                <w:sz w:val="16"/>
                <w:szCs w:val="16"/>
              </w:rPr>
              <w:t>A</w:t>
            </w:r>
          </w:p>
        </w:tc>
        <w:tc>
          <w:tcPr>
            <w:tcW w:w="394" w:type="pct"/>
            <w:shd w:val="clear" w:color="auto" w:fill="auto"/>
          </w:tcPr>
          <w:p w14:paraId="4025BC24" w14:textId="22DCF5D0" w:rsidR="00421D14" w:rsidRPr="005C29F8" w:rsidRDefault="00421D14" w:rsidP="004E2151">
            <w:pPr>
              <w:pStyle w:val="Default"/>
              <w:jc w:val="center"/>
              <w:rPr>
                <w:color w:val="000000" w:themeColor="text1"/>
                <w:sz w:val="16"/>
                <w:szCs w:val="16"/>
              </w:rPr>
            </w:pPr>
            <w:r w:rsidRPr="005C29F8">
              <w:rPr>
                <w:color w:val="000000" w:themeColor="text1"/>
                <w:sz w:val="16"/>
                <w:szCs w:val="16"/>
              </w:rPr>
              <w:t>Overall</w:t>
            </w:r>
          </w:p>
        </w:tc>
        <w:tc>
          <w:tcPr>
            <w:tcW w:w="394" w:type="pct"/>
            <w:shd w:val="clear" w:color="auto" w:fill="auto"/>
          </w:tcPr>
          <w:p w14:paraId="02AF836E" w14:textId="6AB73A72" w:rsidR="00421D14" w:rsidRPr="005C29F8" w:rsidRDefault="008E64EB" w:rsidP="006A01BD">
            <w:pPr>
              <w:jc w:val="center"/>
              <w:rPr>
                <w:color w:val="000000" w:themeColor="text1"/>
              </w:rPr>
            </w:pPr>
            <w:r w:rsidRPr="005C29F8">
              <w:rPr>
                <w:color w:val="000000" w:themeColor="text1"/>
              </w:rPr>
              <w:t>X</w:t>
            </w:r>
          </w:p>
        </w:tc>
        <w:tc>
          <w:tcPr>
            <w:tcW w:w="394" w:type="pct"/>
            <w:shd w:val="clear" w:color="auto" w:fill="auto"/>
          </w:tcPr>
          <w:p w14:paraId="2251B7FA" w14:textId="13B3A12E"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340BC153" w14:textId="7D38E01A"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42044CEB" w14:textId="48FC4C97"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3A079CF4" w14:textId="50374EAA"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511CFE5A" w14:textId="765CE1E4"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6056A7FF" w14:textId="1E0E04DA"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7777D1A7" w14:textId="0FA75C04"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4AB2E2B6" w14:textId="0B51798A"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4BB04173" w14:textId="54D87085"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43CBB0BE" w14:textId="18959A95"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r>
    </w:tbl>
    <w:p w14:paraId="58015F58" w14:textId="77777777" w:rsidR="00AB6873" w:rsidRPr="005C29F8" w:rsidRDefault="00AB6873">
      <w:pPr>
        <w:rPr>
          <w:b/>
          <w:color w:val="000000" w:themeColor="text1"/>
        </w:rPr>
      </w:pPr>
    </w:p>
    <w:p w14:paraId="515AEF58" w14:textId="55B53228" w:rsidR="00E539AB" w:rsidRDefault="00E539AB" w:rsidP="004369B2">
      <w:pPr>
        <w:rPr>
          <w:b/>
          <w:color w:val="000000" w:themeColor="text1"/>
        </w:rPr>
      </w:pPr>
      <w:r w:rsidRPr="005C29F8">
        <w:rPr>
          <w:b/>
          <w:color w:val="000000" w:themeColor="text1"/>
        </w:rPr>
        <w:t xml:space="preserve">Historical Data: Reading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RLA"/>
      </w:tblPr>
      <w:tblGrid>
        <w:gridCol w:w="715"/>
        <w:gridCol w:w="900"/>
        <w:gridCol w:w="1081"/>
        <w:gridCol w:w="1073"/>
        <w:gridCol w:w="1342"/>
        <w:gridCol w:w="1422"/>
        <w:gridCol w:w="1422"/>
        <w:gridCol w:w="1422"/>
        <w:gridCol w:w="1413"/>
      </w:tblGrid>
      <w:tr w:rsidR="005C29F8" w:rsidRPr="005C29F8" w14:paraId="3A917835" w14:textId="482DE14B" w:rsidTr="00044B5C">
        <w:trPr>
          <w:trHeight w:val="300"/>
        </w:trPr>
        <w:tc>
          <w:tcPr>
            <w:tcW w:w="331" w:type="pct"/>
            <w:tcBorders>
              <w:top w:val="single" w:sz="4" w:space="0" w:color="auto"/>
            </w:tcBorders>
            <w:shd w:val="clear" w:color="auto" w:fill="auto"/>
            <w:vAlign w:val="bottom"/>
          </w:tcPr>
          <w:p w14:paraId="274DE62A" w14:textId="60C6FC52" w:rsidR="007F1F79" w:rsidRPr="005C29F8" w:rsidRDefault="007F1F79" w:rsidP="0031316A">
            <w:pPr>
              <w:jc w:val="center"/>
              <w:rPr>
                <w:rFonts w:cs="Arial"/>
                <w:b/>
                <w:color w:val="000000" w:themeColor="text1"/>
                <w:szCs w:val="16"/>
              </w:rPr>
            </w:pPr>
            <w:r w:rsidRPr="005C29F8">
              <w:rPr>
                <w:rFonts w:cs="Arial"/>
                <w:b/>
                <w:color w:val="000000" w:themeColor="text1"/>
                <w:szCs w:val="16"/>
              </w:rPr>
              <w:t xml:space="preserve">Group </w:t>
            </w:r>
          </w:p>
        </w:tc>
        <w:tc>
          <w:tcPr>
            <w:tcW w:w="417" w:type="pct"/>
            <w:tcBorders>
              <w:top w:val="single" w:sz="4" w:space="0" w:color="auto"/>
            </w:tcBorders>
            <w:shd w:val="clear" w:color="auto" w:fill="auto"/>
            <w:vAlign w:val="bottom"/>
          </w:tcPr>
          <w:p w14:paraId="5221F3D1" w14:textId="050EA242" w:rsidR="007F1F79" w:rsidRPr="005C29F8" w:rsidRDefault="007F1F79" w:rsidP="00651E83">
            <w:pPr>
              <w:jc w:val="center"/>
              <w:rPr>
                <w:rFonts w:cs="Arial"/>
                <w:b/>
                <w:color w:val="000000" w:themeColor="text1"/>
                <w:szCs w:val="16"/>
              </w:rPr>
            </w:pPr>
            <w:r w:rsidRPr="005C29F8">
              <w:rPr>
                <w:rFonts w:cs="Arial"/>
                <w:b/>
                <w:color w:val="000000" w:themeColor="text1"/>
                <w:szCs w:val="16"/>
              </w:rPr>
              <w:t xml:space="preserve">Group Name </w:t>
            </w:r>
          </w:p>
        </w:tc>
        <w:tc>
          <w:tcPr>
            <w:tcW w:w="501" w:type="pct"/>
            <w:tcBorders>
              <w:top w:val="single" w:sz="4" w:space="0" w:color="auto"/>
            </w:tcBorders>
            <w:shd w:val="clear" w:color="auto" w:fill="auto"/>
            <w:vAlign w:val="bottom"/>
          </w:tcPr>
          <w:p w14:paraId="5E9669B8" w14:textId="1D7367DD" w:rsidR="007F1F79" w:rsidRPr="005C29F8" w:rsidRDefault="007F1F79" w:rsidP="00CC0BE8">
            <w:pPr>
              <w:jc w:val="center"/>
              <w:rPr>
                <w:rFonts w:cs="Arial"/>
                <w:b/>
                <w:color w:val="000000" w:themeColor="text1"/>
                <w:szCs w:val="16"/>
              </w:rPr>
            </w:pPr>
            <w:r w:rsidRPr="005C29F8">
              <w:rPr>
                <w:rFonts w:cs="Arial"/>
                <w:b/>
                <w:color w:val="000000" w:themeColor="text1"/>
                <w:szCs w:val="16"/>
              </w:rPr>
              <w:t xml:space="preserve">Baseline </w:t>
            </w:r>
          </w:p>
        </w:tc>
        <w:tc>
          <w:tcPr>
            <w:tcW w:w="497" w:type="pct"/>
            <w:tcBorders>
              <w:top w:val="single" w:sz="4" w:space="0" w:color="auto"/>
            </w:tcBorders>
            <w:shd w:val="clear" w:color="auto" w:fill="auto"/>
            <w:vAlign w:val="bottom"/>
          </w:tcPr>
          <w:p w14:paraId="3C89D0A8" w14:textId="48CE6E18" w:rsidR="007F1F79" w:rsidRPr="005C29F8" w:rsidRDefault="007F1F79" w:rsidP="0031316A">
            <w:pPr>
              <w:jc w:val="center"/>
              <w:rPr>
                <w:rFonts w:cs="Arial"/>
                <w:b/>
                <w:color w:val="000000" w:themeColor="text1"/>
                <w:szCs w:val="16"/>
              </w:rPr>
            </w:pPr>
            <w:r w:rsidRPr="005C29F8">
              <w:rPr>
                <w:rFonts w:cs="Arial"/>
                <w:b/>
                <w:color w:val="000000" w:themeColor="text1"/>
                <w:szCs w:val="16"/>
              </w:rPr>
              <w:t>FFY</w:t>
            </w:r>
          </w:p>
        </w:tc>
        <w:tc>
          <w:tcPr>
            <w:tcW w:w="622" w:type="pct"/>
            <w:tcBorders>
              <w:top w:val="single" w:sz="4" w:space="0" w:color="auto"/>
              <w:bottom w:val="single" w:sz="4" w:space="0" w:color="auto"/>
            </w:tcBorders>
            <w:shd w:val="clear" w:color="auto" w:fill="auto"/>
            <w:vAlign w:val="bottom"/>
          </w:tcPr>
          <w:p w14:paraId="0E16A0C4" w14:textId="16347B81" w:rsidR="007F1F79" w:rsidRPr="005C29F8" w:rsidRDefault="002B7490">
            <w:pPr>
              <w:jc w:val="center"/>
              <w:rPr>
                <w:rFonts w:cs="Arial"/>
                <w:b/>
                <w:color w:val="000000" w:themeColor="text1"/>
                <w:szCs w:val="16"/>
              </w:rPr>
            </w:pPr>
            <w:r w:rsidRPr="005C29F8">
              <w:rPr>
                <w:rFonts w:cs="Arial"/>
                <w:b/>
                <w:color w:val="000000" w:themeColor="text1"/>
                <w:szCs w:val="16"/>
              </w:rPr>
              <w:t>2014</w:t>
            </w:r>
          </w:p>
        </w:tc>
        <w:tc>
          <w:tcPr>
            <w:tcW w:w="659" w:type="pct"/>
            <w:tcBorders>
              <w:top w:val="single" w:sz="4" w:space="0" w:color="auto"/>
            </w:tcBorders>
            <w:shd w:val="clear" w:color="auto" w:fill="auto"/>
            <w:vAlign w:val="bottom"/>
          </w:tcPr>
          <w:p w14:paraId="1522299E" w14:textId="7D9C4350" w:rsidR="007F1F79" w:rsidRPr="005C29F8" w:rsidRDefault="002B7490">
            <w:pPr>
              <w:jc w:val="center"/>
              <w:rPr>
                <w:rFonts w:cs="Arial"/>
                <w:b/>
                <w:color w:val="000000" w:themeColor="text1"/>
                <w:szCs w:val="16"/>
              </w:rPr>
            </w:pPr>
            <w:r w:rsidRPr="005C29F8">
              <w:rPr>
                <w:rFonts w:cs="Arial"/>
                <w:b/>
                <w:color w:val="000000" w:themeColor="text1"/>
                <w:szCs w:val="16"/>
              </w:rPr>
              <w:t>2015</w:t>
            </w:r>
          </w:p>
        </w:tc>
        <w:tc>
          <w:tcPr>
            <w:tcW w:w="659" w:type="pct"/>
            <w:tcBorders>
              <w:top w:val="single" w:sz="4" w:space="0" w:color="auto"/>
            </w:tcBorders>
            <w:shd w:val="clear" w:color="auto" w:fill="auto"/>
            <w:vAlign w:val="bottom"/>
          </w:tcPr>
          <w:p w14:paraId="5AA33E88" w14:textId="1E3E955D" w:rsidR="007F1F79" w:rsidRPr="005C29F8" w:rsidRDefault="002B7490">
            <w:pPr>
              <w:jc w:val="center"/>
              <w:rPr>
                <w:rFonts w:cs="Arial"/>
                <w:b/>
                <w:color w:val="000000" w:themeColor="text1"/>
                <w:szCs w:val="16"/>
              </w:rPr>
            </w:pPr>
            <w:r w:rsidRPr="005C29F8">
              <w:rPr>
                <w:rFonts w:cs="Arial"/>
                <w:b/>
                <w:color w:val="000000" w:themeColor="text1"/>
                <w:szCs w:val="16"/>
              </w:rPr>
              <w:t>2016</w:t>
            </w:r>
          </w:p>
        </w:tc>
        <w:tc>
          <w:tcPr>
            <w:tcW w:w="659" w:type="pct"/>
            <w:tcBorders>
              <w:top w:val="single" w:sz="4" w:space="0" w:color="auto"/>
            </w:tcBorders>
            <w:shd w:val="clear" w:color="auto" w:fill="auto"/>
            <w:vAlign w:val="bottom"/>
          </w:tcPr>
          <w:p w14:paraId="43A2C0B9" w14:textId="016D0659" w:rsidR="007F1F79" w:rsidRPr="005C29F8" w:rsidRDefault="002B7490">
            <w:pPr>
              <w:jc w:val="center"/>
              <w:rPr>
                <w:rFonts w:cs="Arial"/>
                <w:b/>
                <w:color w:val="000000" w:themeColor="text1"/>
                <w:szCs w:val="16"/>
              </w:rPr>
            </w:pPr>
            <w:r w:rsidRPr="005C29F8">
              <w:rPr>
                <w:rFonts w:cs="Arial"/>
                <w:b/>
                <w:color w:val="000000" w:themeColor="text1"/>
                <w:szCs w:val="16"/>
              </w:rPr>
              <w:t>2017</w:t>
            </w:r>
          </w:p>
        </w:tc>
        <w:tc>
          <w:tcPr>
            <w:tcW w:w="655" w:type="pct"/>
            <w:tcBorders>
              <w:top w:val="single" w:sz="4" w:space="0" w:color="auto"/>
            </w:tcBorders>
            <w:shd w:val="clear" w:color="auto" w:fill="auto"/>
            <w:vAlign w:val="bottom"/>
          </w:tcPr>
          <w:p w14:paraId="55C84076" w14:textId="19F7E91D" w:rsidR="007F1F79" w:rsidRPr="005C29F8" w:rsidRDefault="002B7490">
            <w:pPr>
              <w:jc w:val="center"/>
              <w:rPr>
                <w:rFonts w:cs="Arial"/>
                <w:b/>
                <w:color w:val="000000" w:themeColor="text1"/>
                <w:szCs w:val="16"/>
              </w:rPr>
            </w:pPr>
            <w:r w:rsidRPr="005C29F8">
              <w:rPr>
                <w:rFonts w:cs="Arial"/>
                <w:b/>
                <w:color w:val="000000" w:themeColor="text1"/>
                <w:szCs w:val="16"/>
              </w:rPr>
              <w:t>2018</w:t>
            </w:r>
          </w:p>
        </w:tc>
      </w:tr>
      <w:tr w:rsidR="005C29F8" w:rsidRPr="005C29F8" w14:paraId="2AD5F393" w14:textId="77777777" w:rsidTr="00044B5C">
        <w:trPr>
          <w:trHeight w:val="152"/>
        </w:trPr>
        <w:tc>
          <w:tcPr>
            <w:tcW w:w="331" w:type="pct"/>
            <w:shd w:val="clear" w:color="auto" w:fill="auto"/>
            <w:vAlign w:val="center"/>
          </w:tcPr>
          <w:p w14:paraId="04DA8722" w14:textId="77777777" w:rsidR="008667B9" w:rsidRPr="00691ABA" w:rsidRDefault="008667B9" w:rsidP="00CB6049">
            <w:pPr>
              <w:spacing w:before="0" w:after="0"/>
              <w:jc w:val="center"/>
              <w:rPr>
                <w:rFonts w:cs="Arial"/>
                <w:b/>
                <w:bCs/>
                <w:color w:val="000000" w:themeColor="text1"/>
                <w:szCs w:val="16"/>
              </w:rPr>
            </w:pPr>
            <w:r w:rsidRPr="00691ABA">
              <w:rPr>
                <w:rFonts w:cs="Arial"/>
                <w:b/>
                <w:bCs/>
                <w:color w:val="000000" w:themeColor="text1"/>
                <w:szCs w:val="16"/>
              </w:rPr>
              <w:t>A</w:t>
            </w:r>
          </w:p>
        </w:tc>
        <w:tc>
          <w:tcPr>
            <w:tcW w:w="417" w:type="pct"/>
            <w:shd w:val="clear" w:color="auto" w:fill="auto"/>
            <w:vAlign w:val="center"/>
          </w:tcPr>
          <w:p w14:paraId="08CC2863" w14:textId="1B361544" w:rsidR="008667B9" w:rsidRPr="005C29F8" w:rsidRDefault="008667B9" w:rsidP="00A018D4">
            <w:pPr>
              <w:jc w:val="center"/>
              <w:rPr>
                <w:rFonts w:cs="Arial"/>
                <w:color w:val="000000" w:themeColor="text1"/>
                <w:szCs w:val="16"/>
              </w:rPr>
            </w:pPr>
            <w:r w:rsidRPr="005C29F8">
              <w:rPr>
                <w:rFonts w:cs="Arial"/>
                <w:color w:val="000000" w:themeColor="text1"/>
                <w:szCs w:val="16"/>
              </w:rPr>
              <w:t>Overall</w:t>
            </w:r>
          </w:p>
        </w:tc>
        <w:tc>
          <w:tcPr>
            <w:tcW w:w="501" w:type="pct"/>
            <w:shd w:val="clear" w:color="auto" w:fill="auto"/>
            <w:vAlign w:val="center"/>
          </w:tcPr>
          <w:p w14:paraId="387B62AA" w14:textId="6F64515D" w:rsidR="0052033B" w:rsidRPr="005C29F8" w:rsidRDefault="0052033B">
            <w:pPr>
              <w:spacing w:before="0" w:after="0"/>
              <w:jc w:val="center"/>
              <w:rPr>
                <w:color w:val="000000" w:themeColor="text1"/>
              </w:rPr>
            </w:pPr>
            <w:r w:rsidRPr="005C29F8">
              <w:rPr>
                <w:color w:val="000000" w:themeColor="text1"/>
              </w:rPr>
              <w:t>2005</w:t>
            </w:r>
          </w:p>
          <w:p w14:paraId="20CC091E" w14:textId="1650CB1E" w:rsidR="008667B9" w:rsidRPr="005C29F8" w:rsidRDefault="008667B9">
            <w:pPr>
              <w:spacing w:before="0" w:after="0"/>
              <w:jc w:val="center"/>
              <w:rPr>
                <w:rFonts w:cs="Arial"/>
                <w:color w:val="000000" w:themeColor="text1"/>
                <w:szCs w:val="16"/>
              </w:rPr>
            </w:pPr>
          </w:p>
        </w:tc>
        <w:tc>
          <w:tcPr>
            <w:tcW w:w="497" w:type="pct"/>
            <w:shd w:val="clear" w:color="auto" w:fill="auto"/>
            <w:vAlign w:val="center"/>
          </w:tcPr>
          <w:p w14:paraId="7BB7C72D" w14:textId="348D0322" w:rsidR="008667B9" w:rsidRPr="005C29F8" w:rsidRDefault="008667B9" w:rsidP="00A018D4">
            <w:pPr>
              <w:spacing w:before="0" w:after="0"/>
              <w:rPr>
                <w:rFonts w:cs="Arial"/>
                <w:color w:val="000000" w:themeColor="text1"/>
                <w:szCs w:val="16"/>
              </w:rPr>
            </w:pPr>
            <w:r w:rsidRPr="005C29F8">
              <w:rPr>
                <w:rFonts w:cs="Arial"/>
                <w:color w:val="000000" w:themeColor="text1"/>
                <w:szCs w:val="16"/>
              </w:rPr>
              <w:t>Target &gt;=</w:t>
            </w:r>
          </w:p>
        </w:tc>
        <w:tc>
          <w:tcPr>
            <w:tcW w:w="622" w:type="pct"/>
            <w:shd w:val="clear" w:color="auto" w:fill="auto"/>
            <w:vAlign w:val="bottom"/>
          </w:tcPr>
          <w:p w14:paraId="5460F6E4" w14:textId="3458DFF0" w:rsidR="008667B9" w:rsidRPr="005C29F8" w:rsidRDefault="008667B9" w:rsidP="00A018D4">
            <w:pPr>
              <w:jc w:val="center"/>
              <w:rPr>
                <w:rFonts w:cs="Arial"/>
                <w:color w:val="000000" w:themeColor="text1"/>
                <w:szCs w:val="16"/>
              </w:rPr>
            </w:pPr>
            <w:r w:rsidRPr="005C29F8">
              <w:rPr>
                <w:rFonts w:cs="Arial"/>
                <w:color w:val="000000" w:themeColor="text1"/>
                <w:szCs w:val="16"/>
              </w:rPr>
              <w:t>95.00%</w:t>
            </w:r>
          </w:p>
        </w:tc>
        <w:tc>
          <w:tcPr>
            <w:tcW w:w="659" w:type="pct"/>
            <w:shd w:val="clear" w:color="auto" w:fill="auto"/>
            <w:vAlign w:val="bottom"/>
          </w:tcPr>
          <w:p w14:paraId="26EC7840" w14:textId="20BE02E6" w:rsidR="008667B9" w:rsidRPr="005C29F8" w:rsidRDefault="008667B9" w:rsidP="00A018D4">
            <w:pPr>
              <w:jc w:val="center"/>
              <w:rPr>
                <w:rFonts w:cs="Arial"/>
                <w:color w:val="000000" w:themeColor="text1"/>
                <w:szCs w:val="16"/>
              </w:rPr>
            </w:pPr>
            <w:r w:rsidRPr="005C29F8">
              <w:rPr>
                <w:rFonts w:cs="Arial"/>
                <w:color w:val="000000" w:themeColor="text1"/>
                <w:szCs w:val="16"/>
              </w:rPr>
              <w:t>95.00%</w:t>
            </w:r>
          </w:p>
        </w:tc>
        <w:tc>
          <w:tcPr>
            <w:tcW w:w="659" w:type="pct"/>
            <w:shd w:val="clear" w:color="auto" w:fill="auto"/>
            <w:vAlign w:val="bottom"/>
          </w:tcPr>
          <w:p w14:paraId="58CDE68C" w14:textId="3481F956" w:rsidR="008667B9" w:rsidRPr="005C29F8" w:rsidRDefault="008667B9" w:rsidP="00A018D4">
            <w:pPr>
              <w:jc w:val="center"/>
              <w:rPr>
                <w:rFonts w:cs="Arial"/>
                <w:color w:val="000000" w:themeColor="text1"/>
                <w:szCs w:val="16"/>
              </w:rPr>
            </w:pPr>
            <w:r w:rsidRPr="005C29F8">
              <w:rPr>
                <w:rFonts w:cs="Arial"/>
                <w:color w:val="000000" w:themeColor="text1"/>
                <w:szCs w:val="16"/>
              </w:rPr>
              <w:t>95.00%</w:t>
            </w:r>
          </w:p>
        </w:tc>
        <w:tc>
          <w:tcPr>
            <w:tcW w:w="659" w:type="pct"/>
            <w:shd w:val="clear" w:color="auto" w:fill="auto"/>
            <w:vAlign w:val="bottom"/>
          </w:tcPr>
          <w:p w14:paraId="6E1264A5" w14:textId="79473287" w:rsidR="008667B9" w:rsidRPr="005C29F8" w:rsidRDefault="008667B9" w:rsidP="00A018D4">
            <w:pPr>
              <w:jc w:val="center"/>
              <w:rPr>
                <w:rFonts w:cs="Arial"/>
                <w:color w:val="000000" w:themeColor="text1"/>
                <w:szCs w:val="16"/>
              </w:rPr>
            </w:pPr>
            <w:r w:rsidRPr="005C29F8">
              <w:rPr>
                <w:rFonts w:cs="Arial"/>
                <w:color w:val="000000" w:themeColor="text1"/>
                <w:szCs w:val="16"/>
              </w:rPr>
              <w:t>95.00%</w:t>
            </w:r>
          </w:p>
        </w:tc>
        <w:tc>
          <w:tcPr>
            <w:tcW w:w="655" w:type="pct"/>
            <w:shd w:val="clear" w:color="auto" w:fill="auto"/>
            <w:vAlign w:val="bottom"/>
          </w:tcPr>
          <w:p w14:paraId="52ABFB56" w14:textId="3B6A6087" w:rsidR="008667B9" w:rsidRPr="005C29F8" w:rsidRDefault="008667B9" w:rsidP="00A018D4">
            <w:pPr>
              <w:jc w:val="center"/>
              <w:rPr>
                <w:rFonts w:cs="Arial"/>
                <w:color w:val="000000" w:themeColor="text1"/>
                <w:szCs w:val="16"/>
              </w:rPr>
            </w:pPr>
            <w:r w:rsidRPr="005C29F8">
              <w:rPr>
                <w:rFonts w:cs="Arial"/>
                <w:color w:val="000000" w:themeColor="text1"/>
                <w:szCs w:val="16"/>
              </w:rPr>
              <w:t>95.00%</w:t>
            </w:r>
          </w:p>
        </w:tc>
      </w:tr>
      <w:tr w:rsidR="005C29F8" w:rsidRPr="005C29F8" w14:paraId="48C2FC52" w14:textId="77777777" w:rsidTr="00044B5C">
        <w:trPr>
          <w:trHeight w:val="80"/>
        </w:trPr>
        <w:tc>
          <w:tcPr>
            <w:tcW w:w="331" w:type="pct"/>
            <w:shd w:val="clear" w:color="auto" w:fill="auto"/>
            <w:vAlign w:val="center"/>
          </w:tcPr>
          <w:p w14:paraId="46A56F85" w14:textId="2DC83D9F" w:rsidR="00FC7E3A" w:rsidRPr="00691ABA" w:rsidRDefault="00FC7E3A" w:rsidP="00FC7E3A">
            <w:pPr>
              <w:spacing w:before="0" w:after="0"/>
              <w:jc w:val="center"/>
              <w:rPr>
                <w:rFonts w:cs="Arial"/>
                <w:b/>
                <w:bCs/>
                <w:color w:val="000000" w:themeColor="text1"/>
                <w:szCs w:val="16"/>
              </w:rPr>
            </w:pPr>
            <w:r w:rsidRPr="00691ABA">
              <w:rPr>
                <w:rFonts w:cs="Arial"/>
                <w:b/>
                <w:bCs/>
                <w:color w:val="000000" w:themeColor="text1"/>
                <w:szCs w:val="16"/>
              </w:rPr>
              <w:t>A</w:t>
            </w:r>
          </w:p>
        </w:tc>
        <w:tc>
          <w:tcPr>
            <w:tcW w:w="417" w:type="pct"/>
            <w:shd w:val="clear" w:color="auto" w:fill="auto"/>
            <w:vAlign w:val="center"/>
          </w:tcPr>
          <w:p w14:paraId="53B42D96" w14:textId="75F0BA6D" w:rsidR="00FC7E3A" w:rsidRPr="005C29F8" w:rsidRDefault="00FC7E3A">
            <w:pPr>
              <w:spacing w:before="0" w:after="0"/>
              <w:jc w:val="center"/>
              <w:rPr>
                <w:rFonts w:cs="Arial"/>
                <w:color w:val="000000" w:themeColor="text1"/>
                <w:szCs w:val="16"/>
              </w:rPr>
            </w:pPr>
            <w:r w:rsidRPr="005C29F8">
              <w:rPr>
                <w:rFonts w:cs="Arial"/>
                <w:color w:val="000000" w:themeColor="text1"/>
                <w:szCs w:val="16"/>
              </w:rPr>
              <w:t>Overall</w:t>
            </w:r>
          </w:p>
        </w:tc>
        <w:tc>
          <w:tcPr>
            <w:tcW w:w="501" w:type="pct"/>
            <w:shd w:val="clear" w:color="auto" w:fill="auto"/>
            <w:vAlign w:val="center"/>
          </w:tcPr>
          <w:p w14:paraId="1A0873BF" w14:textId="7EBE0F9F" w:rsidR="0052033B" w:rsidRPr="005C29F8" w:rsidRDefault="0052033B">
            <w:pPr>
              <w:spacing w:before="0" w:after="0"/>
              <w:jc w:val="center"/>
              <w:rPr>
                <w:rFonts w:cs="Arial"/>
                <w:color w:val="000000" w:themeColor="text1"/>
                <w:szCs w:val="16"/>
              </w:rPr>
            </w:pPr>
            <w:r w:rsidRPr="005C29F8">
              <w:rPr>
                <w:rFonts w:cs="Arial"/>
                <w:color w:val="000000" w:themeColor="text1"/>
                <w:szCs w:val="16"/>
              </w:rPr>
              <w:t>97.40%</w:t>
            </w:r>
          </w:p>
        </w:tc>
        <w:tc>
          <w:tcPr>
            <w:tcW w:w="497" w:type="pct"/>
            <w:shd w:val="clear" w:color="auto" w:fill="auto"/>
            <w:vAlign w:val="center"/>
          </w:tcPr>
          <w:p w14:paraId="0742C76F" w14:textId="7CAF2540" w:rsidR="00FC7E3A" w:rsidRPr="005C29F8" w:rsidRDefault="00FC7E3A" w:rsidP="00A018D4">
            <w:pPr>
              <w:spacing w:before="0" w:after="0"/>
              <w:rPr>
                <w:rFonts w:cs="Arial"/>
                <w:color w:val="000000" w:themeColor="text1"/>
                <w:szCs w:val="16"/>
              </w:rPr>
            </w:pPr>
            <w:r w:rsidRPr="005C29F8">
              <w:rPr>
                <w:rFonts w:cs="Arial"/>
                <w:color w:val="000000" w:themeColor="text1"/>
                <w:szCs w:val="16"/>
              </w:rPr>
              <w:t>Actual</w:t>
            </w:r>
          </w:p>
        </w:tc>
        <w:tc>
          <w:tcPr>
            <w:tcW w:w="622" w:type="pct"/>
            <w:shd w:val="clear" w:color="auto" w:fill="auto"/>
            <w:vAlign w:val="bottom"/>
          </w:tcPr>
          <w:p w14:paraId="27E9945D" w14:textId="33F6AF22" w:rsidR="00FC7E3A" w:rsidRPr="005C29F8" w:rsidRDefault="00FC7E3A" w:rsidP="00A018D4">
            <w:pPr>
              <w:jc w:val="center"/>
              <w:rPr>
                <w:rFonts w:cs="Arial"/>
                <w:color w:val="000000" w:themeColor="text1"/>
                <w:szCs w:val="16"/>
              </w:rPr>
            </w:pPr>
            <w:r w:rsidRPr="005C29F8">
              <w:rPr>
                <w:rFonts w:cs="Arial"/>
                <w:color w:val="000000" w:themeColor="text1"/>
                <w:szCs w:val="16"/>
              </w:rPr>
              <w:t>97.09%</w:t>
            </w:r>
          </w:p>
        </w:tc>
        <w:tc>
          <w:tcPr>
            <w:tcW w:w="659" w:type="pct"/>
            <w:tcBorders>
              <w:bottom w:val="single" w:sz="4" w:space="0" w:color="auto"/>
            </w:tcBorders>
            <w:shd w:val="clear" w:color="auto" w:fill="auto"/>
            <w:vAlign w:val="bottom"/>
          </w:tcPr>
          <w:p w14:paraId="46ED7F9D" w14:textId="436039A9" w:rsidR="00FC7E3A" w:rsidRPr="005C29F8" w:rsidRDefault="00FC7E3A" w:rsidP="00A018D4">
            <w:pPr>
              <w:jc w:val="center"/>
              <w:rPr>
                <w:rFonts w:cs="Arial"/>
                <w:color w:val="000000" w:themeColor="text1"/>
                <w:szCs w:val="16"/>
              </w:rPr>
            </w:pPr>
            <w:r w:rsidRPr="005C29F8">
              <w:rPr>
                <w:rFonts w:cs="Arial"/>
                <w:color w:val="000000" w:themeColor="text1"/>
                <w:szCs w:val="16"/>
              </w:rPr>
              <w:t>94.54%</w:t>
            </w:r>
          </w:p>
        </w:tc>
        <w:tc>
          <w:tcPr>
            <w:tcW w:w="659" w:type="pct"/>
            <w:tcBorders>
              <w:bottom w:val="single" w:sz="4" w:space="0" w:color="auto"/>
            </w:tcBorders>
            <w:shd w:val="clear" w:color="auto" w:fill="auto"/>
            <w:vAlign w:val="bottom"/>
          </w:tcPr>
          <w:p w14:paraId="20457CFC" w14:textId="22D31A94" w:rsidR="00FC7E3A" w:rsidRPr="005C29F8" w:rsidRDefault="00FC7E3A" w:rsidP="00A018D4">
            <w:pPr>
              <w:jc w:val="center"/>
              <w:rPr>
                <w:rFonts w:cs="Arial"/>
                <w:color w:val="000000" w:themeColor="text1"/>
                <w:szCs w:val="16"/>
              </w:rPr>
            </w:pPr>
            <w:r w:rsidRPr="005C29F8">
              <w:rPr>
                <w:rFonts w:cs="Arial"/>
                <w:color w:val="000000" w:themeColor="text1"/>
                <w:szCs w:val="16"/>
              </w:rPr>
              <w:t>93.74%</w:t>
            </w:r>
          </w:p>
        </w:tc>
        <w:tc>
          <w:tcPr>
            <w:tcW w:w="659" w:type="pct"/>
            <w:tcBorders>
              <w:bottom w:val="single" w:sz="4" w:space="0" w:color="auto"/>
            </w:tcBorders>
            <w:shd w:val="clear" w:color="auto" w:fill="auto"/>
            <w:vAlign w:val="bottom"/>
          </w:tcPr>
          <w:p w14:paraId="24D885F2" w14:textId="02A27C7C" w:rsidR="00FC7E3A" w:rsidRPr="005C29F8" w:rsidRDefault="00FC7E3A" w:rsidP="00A018D4">
            <w:pPr>
              <w:jc w:val="center"/>
              <w:rPr>
                <w:rFonts w:cs="Arial"/>
                <w:color w:val="000000" w:themeColor="text1"/>
                <w:szCs w:val="16"/>
              </w:rPr>
            </w:pPr>
            <w:r w:rsidRPr="005C29F8">
              <w:rPr>
                <w:rFonts w:cs="Arial"/>
                <w:color w:val="000000" w:themeColor="text1"/>
                <w:szCs w:val="16"/>
              </w:rPr>
              <w:t>93.70%</w:t>
            </w:r>
          </w:p>
        </w:tc>
        <w:tc>
          <w:tcPr>
            <w:tcW w:w="655" w:type="pct"/>
            <w:tcBorders>
              <w:bottom w:val="single" w:sz="4" w:space="0" w:color="auto"/>
            </w:tcBorders>
            <w:shd w:val="clear" w:color="auto" w:fill="auto"/>
            <w:vAlign w:val="bottom"/>
          </w:tcPr>
          <w:p w14:paraId="219769CF" w14:textId="70AA0FA6" w:rsidR="00FC7E3A" w:rsidRPr="005C29F8" w:rsidRDefault="00FC7E3A" w:rsidP="00A018D4">
            <w:pPr>
              <w:jc w:val="center"/>
              <w:rPr>
                <w:rFonts w:cs="Arial"/>
                <w:color w:val="000000" w:themeColor="text1"/>
                <w:szCs w:val="16"/>
              </w:rPr>
            </w:pPr>
            <w:r w:rsidRPr="005C29F8">
              <w:rPr>
                <w:rFonts w:cs="Arial"/>
                <w:color w:val="000000" w:themeColor="text1"/>
                <w:szCs w:val="16"/>
              </w:rPr>
              <w:t>93.51%</w:t>
            </w:r>
          </w:p>
        </w:tc>
      </w:tr>
    </w:tbl>
    <w:p w14:paraId="753A6A16" w14:textId="77777777" w:rsidR="004D0044" w:rsidRPr="005C29F8" w:rsidRDefault="004D0044" w:rsidP="004D0044">
      <w:pPr>
        <w:rPr>
          <w:color w:val="000000" w:themeColor="text1"/>
        </w:rPr>
      </w:pPr>
    </w:p>
    <w:p w14:paraId="1CF7D7FC" w14:textId="20C38551" w:rsidR="0065503C" w:rsidRDefault="0065503C" w:rsidP="004369B2">
      <w:pPr>
        <w:rPr>
          <w:b/>
          <w:color w:val="000000" w:themeColor="text1"/>
        </w:rPr>
      </w:pPr>
      <w:r w:rsidRPr="005C29F8">
        <w:rPr>
          <w:b/>
          <w:color w:val="000000" w:themeColor="text1"/>
        </w:rPr>
        <w:t>Historical Data: Math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MATH"/>
      </w:tblPr>
      <w:tblGrid>
        <w:gridCol w:w="714"/>
        <w:gridCol w:w="1170"/>
        <w:gridCol w:w="1079"/>
        <w:gridCol w:w="982"/>
        <w:gridCol w:w="1349"/>
        <w:gridCol w:w="1383"/>
        <w:gridCol w:w="1383"/>
        <w:gridCol w:w="1383"/>
        <w:gridCol w:w="1347"/>
      </w:tblGrid>
      <w:tr w:rsidR="005C29F8" w:rsidRPr="005C29F8" w14:paraId="0B0C55D8" w14:textId="77777777" w:rsidTr="00044B5C">
        <w:trPr>
          <w:trHeight w:val="300"/>
        </w:trPr>
        <w:tc>
          <w:tcPr>
            <w:tcW w:w="331" w:type="pct"/>
            <w:tcBorders>
              <w:top w:val="single" w:sz="2" w:space="0" w:color="262626" w:themeColor="text1" w:themeTint="D9"/>
            </w:tcBorders>
            <w:shd w:val="clear" w:color="auto" w:fill="auto"/>
            <w:vAlign w:val="bottom"/>
          </w:tcPr>
          <w:p w14:paraId="35D554C5" w14:textId="7FD368ED" w:rsidR="00C80CA6" w:rsidRPr="005C29F8" w:rsidRDefault="00C80CA6" w:rsidP="00C80CA6">
            <w:pPr>
              <w:jc w:val="center"/>
              <w:rPr>
                <w:rFonts w:cs="Arial"/>
                <w:b/>
                <w:color w:val="000000" w:themeColor="text1"/>
                <w:szCs w:val="16"/>
              </w:rPr>
            </w:pPr>
            <w:r w:rsidRPr="005C29F8">
              <w:rPr>
                <w:rFonts w:cs="Arial"/>
                <w:b/>
                <w:color w:val="000000" w:themeColor="text1"/>
                <w:szCs w:val="16"/>
              </w:rPr>
              <w:t xml:space="preserve">Group </w:t>
            </w:r>
          </w:p>
        </w:tc>
        <w:tc>
          <w:tcPr>
            <w:tcW w:w="542" w:type="pct"/>
            <w:tcBorders>
              <w:top w:val="single" w:sz="2" w:space="0" w:color="262626" w:themeColor="text1" w:themeTint="D9"/>
            </w:tcBorders>
            <w:shd w:val="clear" w:color="auto" w:fill="auto"/>
            <w:vAlign w:val="bottom"/>
          </w:tcPr>
          <w:p w14:paraId="17F128D3" w14:textId="4D0059D3" w:rsidR="00C80CA6" w:rsidRPr="005C29F8" w:rsidRDefault="00C80CA6" w:rsidP="00C80CA6">
            <w:pPr>
              <w:jc w:val="center"/>
              <w:rPr>
                <w:rFonts w:cs="Arial"/>
                <w:b/>
                <w:color w:val="000000" w:themeColor="text1"/>
                <w:szCs w:val="16"/>
              </w:rPr>
            </w:pPr>
            <w:r w:rsidRPr="005C29F8">
              <w:rPr>
                <w:rFonts w:cs="Arial"/>
                <w:b/>
                <w:color w:val="000000" w:themeColor="text1"/>
                <w:szCs w:val="16"/>
              </w:rPr>
              <w:t xml:space="preserve">Group Name </w:t>
            </w:r>
          </w:p>
        </w:tc>
        <w:tc>
          <w:tcPr>
            <w:tcW w:w="500" w:type="pct"/>
            <w:tcBorders>
              <w:top w:val="single" w:sz="2" w:space="0" w:color="262626" w:themeColor="text1" w:themeTint="D9"/>
            </w:tcBorders>
            <w:shd w:val="clear" w:color="auto" w:fill="auto"/>
            <w:vAlign w:val="bottom"/>
          </w:tcPr>
          <w:p w14:paraId="49C112BD" w14:textId="2182D9B5" w:rsidR="00C80CA6" w:rsidRPr="005C29F8" w:rsidRDefault="00C80CA6" w:rsidP="008375EB">
            <w:pPr>
              <w:jc w:val="center"/>
              <w:rPr>
                <w:rFonts w:cs="Arial"/>
                <w:b/>
                <w:color w:val="000000" w:themeColor="text1"/>
                <w:szCs w:val="16"/>
              </w:rPr>
            </w:pPr>
            <w:r w:rsidRPr="005C29F8">
              <w:rPr>
                <w:rFonts w:cs="Arial"/>
                <w:b/>
                <w:color w:val="000000" w:themeColor="text1"/>
                <w:szCs w:val="16"/>
              </w:rPr>
              <w:t xml:space="preserve">Baseline </w:t>
            </w:r>
          </w:p>
        </w:tc>
        <w:tc>
          <w:tcPr>
            <w:tcW w:w="455" w:type="pct"/>
            <w:tcBorders>
              <w:top w:val="single" w:sz="2" w:space="0" w:color="262626" w:themeColor="text1" w:themeTint="D9"/>
            </w:tcBorders>
            <w:shd w:val="clear" w:color="auto" w:fill="auto"/>
            <w:vAlign w:val="bottom"/>
          </w:tcPr>
          <w:p w14:paraId="5421DAF0" w14:textId="51E498A7" w:rsidR="00C80CA6" w:rsidRPr="005C29F8" w:rsidRDefault="00C80CA6" w:rsidP="00C80CA6">
            <w:pPr>
              <w:jc w:val="center"/>
              <w:rPr>
                <w:rFonts w:cs="Arial"/>
                <w:b/>
                <w:color w:val="000000" w:themeColor="text1"/>
                <w:szCs w:val="16"/>
              </w:rPr>
            </w:pPr>
            <w:r w:rsidRPr="005C29F8">
              <w:rPr>
                <w:rFonts w:cs="Arial"/>
                <w:b/>
                <w:color w:val="000000" w:themeColor="text1"/>
                <w:szCs w:val="16"/>
              </w:rPr>
              <w:t>FFY</w:t>
            </w:r>
          </w:p>
        </w:tc>
        <w:tc>
          <w:tcPr>
            <w:tcW w:w="625" w:type="pct"/>
            <w:tcBorders>
              <w:top w:val="single" w:sz="2" w:space="0" w:color="262626" w:themeColor="text1" w:themeTint="D9"/>
              <w:bottom w:val="single" w:sz="4" w:space="0" w:color="auto"/>
            </w:tcBorders>
            <w:shd w:val="clear" w:color="auto" w:fill="auto"/>
            <w:vAlign w:val="bottom"/>
          </w:tcPr>
          <w:p w14:paraId="31D90D11" w14:textId="38E03932" w:rsidR="00C80CA6" w:rsidRPr="005C29F8" w:rsidRDefault="002B7490" w:rsidP="00C80CA6">
            <w:pPr>
              <w:jc w:val="center"/>
              <w:rPr>
                <w:rFonts w:cs="Arial"/>
                <w:b/>
                <w:color w:val="000000" w:themeColor="text1"/>
                <w:szCs w:val="16"/>
              </w:rPr>
            </w:pPr>
            <w:r w:rsidRPr="005C29F8">
              <w:rPr>
                <w:rFonts w:cs="Arial"/>
                <w:b/>
                <w:color w:val="000000" w:themeColor="text1"/>
                <w:szCs w:val="16"/>
              </w:rPr>
              <w:t>2014</w:t>
            </w:r>
          </w:p>
        </w:tc>
        <w:tc>
          <w:tcPr>
            <w:tcW w:w="641" w:type="pct"/>
            <w:tcBorders>
              <w:top w:val="single" w:sz="2" w:space="0" w:color="262626" w:themeColor="text1" w:themeTint="D9"/>
            </w:tcBorders>
            <w:shd w:val="clear" w:color="auto" w:fill="auto"/>
            <w:vAlign w:val="bottom"/>
          </w:tcPr>
          <w:p w14:paraId="6ED723E2" w14:textId="1F4131B5" w:rsidR="00C80CA6" w:rsidRPr="005C29F8" w:rsidRDefault="002B7490" w:rsidP="00C80CA6">
            <w:pPr>
              <w:jc w:val="center"/>
              <w:rPr>
                <w:rFonts w:cs="Arial"/>
                <w:b/>
                <w:color w:val="000000" w:themeColor="text1"/>
                <w:szCs w:val="16"/>
              </w:rPr>
            </w:pPr>
            <w:r w:rsidRPr="005C29F8">
              <w:rPr>
                <w:rFonts w:cs="Arial"/>
                <w:b/>
                <w:color w:val="000000" w:themeColor="text1"/>
                <w:szCs w:val="16"/>
              </w:rPr>
              <w:t>2015</w:t>
            </w:r>
          </w:p>
        </w:tc>
        <w:tc>
          <w:tcPr>
            <w:tcW w:w="641" w:type="pct"/>
            <w:tcBorders>
              <w:top w:val="single" w:sz="2" w:space="0" w:color="262626" w:themeColor="text1" w:themeTint="D9"/>
            </w:tcBorders>
            <w:shd w:val="clear" w:color="auto" w:fill="auto"/>
            <w:vAlign w:val="bottom"/>
          </w:tcPr>
          <w:p w14:paraId="4E8885B8" w14:textId="53EE0F64" w:rsidR="00C80CA6" w:rsidRPr="005C29F8" w:rsidRDefault="002B7490" w:rsidP="00C80CA6">
            <w:pPr>
              <w:jc w:val="center"/>
              <w:rPr>
                <w:rFonts w:cs="Arial"/>
                <w:b/>
                <w:color w:val="000000" w:themeColor="text1"/>
                <w:szCs w:val="16"/>
              </w:rPr>
            </w:pPr>
            <w:r w:rsidRPr="005C29F8">
              <w:rPr>
                <w:rFonts w:cs="Arial"/>
                <w:b/>
                <w:color w:val="000000" w:themeColor="text1"/>
                <w:szCs w:val="16"/>
              </w:rPr>
              <w:t>2016</w:t>
            </w:r>
          </w:p>
        </w:tc>
        <w:tc>
          <w:tcPr>
            <w:tcW w:w="641" w:type="pct"/>
            <w:tcBorders>
              <w:top w:val="single" w:sz="2" w:space="0" w:color="262626" w:themeColor="text1" w:themeTint="D9"/>
            </w:tcBorders>
            <w:shd w:val="clear" w:color="auto" w:fill="auto"/>
            <w:vAlign w:val="bottom"/>
          </w:tcPr>
          <w:p w14:paraId="667EBDFB" w14:textId="6C56939B" w:rsidR="00C80CA6" w:rsidRPr="005C29F8" w:rsidRDefault="002B7490" w:rsidP="00C80CA6">
            <w:pPr>
              <w:jc w:val="center"/>
              <w:rPr>
                <w:rFonts w:cs="Arial"/>
                <w:b/>
                <w:color w:val="000000" w:themeColor="text1"/>
                <w:szCs w:val="16"/>
              </w:rPr>
            </w:pPr>
            <w:r w:rsidRPr="005C29F8">
              <w:rPr>
                <w:rFonts w:cs="Arial"/>
                <w:b/>
                <w:color w:val="000000" w:themeColor="text1"/>
                <w:szCs w:val="16"/>
              </w:rPr>
              <w:t>2017</w:t>
            </w:r>
          </w:p>
        </w:tc>
        <w:tc>
          <w:tcPr>
            <w:tcW w:w="624" w:type="pct"/>
            <w:tcBorders>
              <w:top w:val="single" w:sz="2" w:space="0" w:color="262626" w:themeColor="text1" w:themeTint="D9"/>
            </w:tcBorders>
            <w:shd w:val="clear" w:color="auto" w:fill="auto"/>
            <w:vAlign w:val="bottom"/>
          </w:tcPr>
          <w:p w14:paraId="274B33BB" w14:textId="53C050B8" w:rsidR="00C80CA6" w:rsidRPr="005C29F8" w:rsidRDefault="002B7490" w:rsidP="00C80CA6">
            <w:pPr>
              <w:jc w:val="center"/>
              <w:rPr>
                <w:rFonts w:cs="Arial"/>
                <w:b/>
                <w:color w:val="000000" w:themeColor="text1"/>
                <w:szCs w:val="16"/>
              </w:rPr>
            </w:pPr>
            <w:r w:rsidRPr="005C29F8">
              <w:rPr>
                <w:rFonts w:cs="Arial"/>
                <w:b/>
                <w:color w:val="000000" w:themeColor="text1"/>
                <w:szCs w:val="16"/>
              </w:rPr>
              <w:t>2018</w:t>
            </w:r>
          </w:p>
        </w:tc>
      </w:tr>
      <w:tr w:rsidR="005C29F8" w:rsidRPr="005C29F8" w14:paraId="52C7DB8B" w14:textId="77777777" w:rsidTr="00044B5C">
        <w:trPr>
          <w:trHeight w:val="152"/>
        </w:trPr>
        <w:tc>
          <w:tcPr>
            <w:tcW w:w="331" w:type="pct"/>
            <w:shd w:val="clear" w:color="auto" w:fill="auto"/>
            <w:vAlign w:val="center"/>
          </w:tcPr>
          <w:p w14:paraId="0B35CDEB" w14:textId="77777777" w:rsidR="008667B9" w:rsidRPr="00691ABA" w:rsidRDefault="008667B9">
            <w:pPr>
              <w:spacing w:before="0" w:after="0"/>
              <w:jc w:val="center"/>
              <w:rPr>
                <w:rFonts w:cs="Arial"/>
                <w:b/>
                <w:bCs/>
                <w:color w:val="000000" w:themeColor="text1"/>
                <w:szCs w:val="16"/>
              </w:rPr>
            </w:pPr>
            <w:r w:rsidRPr="00691ABA">
              <w:rPr>
                <w:rFonts w:cs="Arial"/>
                <w:b/>
                <w:bCs/>
                <w:color w:val="000000" w:themeColor="text1"/>
                <w:szCs w:val="16"/>
              </w:rPr>
              <w:t>A</w:t>
            </w:r>
          </w:p>
        </w:tc>
        <w:tc>
          <w:tcPr>
            <w:tcW w:w="542" w:type="pct"/>
            <w:shd w:val="clear" w:color="auto" w:fill="auto"/>
            <w:vAlign w:val="center"/>
          </w:tcPr>
          <w:p w14:paraId="01A98F88" w14:textId="60F3FCCA" w:rsidR="008667B9" w:rsidRPr="005C29F8" w:rsidDel="000B2DCB" w:rsidRDefault="008667B9" w:rsidP="00A018D4">
            <w:pPr>
              <w:jc w:val="center"/>
              <w:rPr>
                <w:rFonts w:cs="Arial"/>
                <w:color w:val="000000" w:themeColor="text1"/>
                <w:szCs w:val="16"/>
              </w:rPr>
            </w:pPr>
            <w:r w:rsidRPr="005C29F8">
              <w:rPr>
                <w:rFonts w:cs="Arial"/>
                <w:color w:val="000000" w:themeColor="text1"/>
                <w:szCs w:val="16"/>
              </w:rPr>
              <w:t>Overall</w:t>
            </w:r>
          </w:p>
        </w:tc>
        <w:tc>
          <w:tcPr>
            <w:tcW w:w="500" w:type="pct"/>
            <w:shd w:val="clear" w:color="auto" w:fill="auto"/>
            <w:vAlign w:val="center"/>
          </w:tcPr>
          <w:p w14:paraId="7558EB5C" w14:textId="0EB6C01E" w:rsidR="004A74D2" w:rsidRPr="005C29F8" w:rsidRDefault="004A74D2">
            <w:pPr>
              <w:spacing w:before="0" w:after="0"/>
              <w:jc w:val="center"/>
              <w:rPr>
                <w:rFonts w:cs="Arial"/>
                <w:color w:val="000000" w:themeColor="text1"/>
                <w:szCs w:val="16"/>
              </w:rPr>
            </w:pPr>
            <w:r w:rsidRPr="005C29F8">
              <w:rPr>
                <w:rFonts w:cs="Arial"/>
                <w:color w:val="000000" w:themeColor="text1"/>
                <w:szCs w:val="16"/>
              </w:rPr>
              <w:t>2005</w:t>
            </w:r>
          </w:p>
        </w:tc>
        <w:tc>
          <w:tcPr>
            <w:tcW w:w="455" w:type="pct"/>
            <w:shd w:val="clear" w:color="auto" w:fill="auto"/>
            <w:vAlign w:val="center"/>
          </w:tcPr>
          <w:p w14:paraId="5C01F10B" w14:textId="13F4E5B7" w:rsidR="008667B9" w:rsidRPr="005C29F8" w:rsidRDefault="008667B9" w:rsidP="00A018D4">
            <w:pPr>
              <w:spacing w:before="0" w:after="0"/>
              <w:rPr>
                <w:rFonts w:cs="Arial"/>
                <w:color w:val="000000" w:themeColor="text1"/>
                <w:szCs w:val="16"/>
              </w:rPr>
            </w:pPr>
            <w:r w:rsidRPr="005C29F8">
              <w:rPr>
                <w:rFonts w:cs="Arial"/>
                <w:color w:val="000000" w:themeColor="text1"/>
                <w:szCs w:val="16"/>
              </w:rPr>
              <w:t>Target &gt;=</w:t>
            </w:r>
          </w:p>
        </w:tc>
        <w:tc>
          <w:tcPr>
            <w:tcW w:w="625" w:type="pct"/>
            <w:shd w:val="clear" w:color="auto" w:fill="auto"/>
            <w:vAlign w:val="bottom"/>
          </w:tcPr>
          <w:p w14:paraId="51891FB7" w14:textId="351D5467" w:rsidR="008667B9" w:rsidRPr="005C29F8" w:rsidRDefault="008667B9" w:rsidP="00A018D4">
            <w:pPr>
              <w:jc w:val="center"/>
              <w:rPr>
                <w:rFonts w:cs="Arial"/>
                <w:color w:val="000000" w:themeColor="text1"/>
                <w:szCs w:val="16"/>
              </w:rPr>
            </w:pPr>
            <w:r w:rsidRPr="005C29F8">
              <w:rPr>
                <w:rFonts w:cs="Arial"/>
                <w:color w:val="000000" w:themeColor="text1"/>
                <w:szCs w:val="16"/>
              </w:rPr>
              <w:t>95.00%</w:t>
            </w:r>
          </w:p>
        </w:tc>
        <w:tc>
          <w:tcPr>
            <w:tcW w:w="641" w:type="pct"/>
            <w:shd w:val="clear" w:color="auto" w:fill="auto"/>
            <w:vAlign w:val="bottom"/>
          </w:tcPr>
          <w:p w14:paraId="14929ED4" w14:textId="413BD2BA" w:rsidR="008667B9" w:rsidRPr="005C29F8" w:rsidRDefault="008667B9" w:rsidP="00A018D4">
            <w:pPr>
              <w:jc w:val="center"/>
              <w:rPr>
                <w:rFonts w:cs="Arial"/>
                <w:color w:val="000000" w:themeColor="text1"/>
                <w:szCs w:val="16"/>
              </w:rPr>
            </w:pPr>
            <w:r w:rsidRPr="005C29F8">
              <w:rPr>
                <w:rFonts w:cs="Arial"/>
                <w:color w:val="000000" w:themeColor="text1"/>
                <w:szCs w:val="16"/>
              </w:rPr>
              <w:t>95.00%</w:t>
            </w:r>
          </w:p>
        </w:tc>
        <w:tc>
          <w:tcPr>
            <w:tcW w:w="641" w:type="pct"/>
            <w:shd w:val="clear" w:color="auto" w:fill="auto"/>
            <w:vAlign w:val="bottom"/>
          </w:tcPr>
          <w:p w14:paraId="57E3DB58" w14:textId="2F100535" w:rsidR="008667B9" w:rsidRPr="005C29F8" w:rsidRDefault="008667B9" w:rsidP="00A018D4">
            <w:pPr>
              <w:jc w:val="center"/>
              <w:rPr>
                <w:rFonts w:cs="Arial"/>
                <w:color w:val="000000" w:themeColor="text1"/>
                <w:szCs w:val="16"/>
              </w:rPr>
            </w:pPr>
            <w:r w:rsidRPr="005C29F8">
              <w:rPr>
                <w:rFonts w:cs="Arial"/>
                <w:color w:val="000000" w:themeColor="text1"/>
                <w:szCs w:val="16"/>
              </w:rPr>
              <w:t>95.00%</w:t>
            </w:r>
          </w:p>
        </w:tc>
        <w:tc>
          <w:tcPr>
            <w:tcW w:w="641" w:type="pct"/>
            <w:shd w:val="clear" w:color="auto" w:fill="auto"/>
            <w:vAlign w:val="bottom"/>
          </w:tcPr>
          <w:p w14:paraId="5B629EE0" w14:textId="14A4A1B7" w:rsidR="008667B9" w:rsidRPr="005C29F8" w:rsidRDefault="008667B9" w:rsidP="00A018D4">
            <w:pPr>
              <w:jc w:val="center"/>
              <w:rPr>
                <w:rFonts w:cs="Arial"/>
                <w:color w:val="000000" w:themeColor="text1"/>
                <w:szCs w:val="16"/>
              </w:rPr>
            </w:pPr>
            <w:r w:rsidRPr="005C29F8">
              <w:rPr>
                <w:rFonts w:cs="Arial"/>
                <w:color w:val="000000" w:themeColor="text1"/>
                <w:szCs w:val="16"/>
              </w:rPr>
              <w:t>95.00%</w:t>
            </w:r>
          </w:p>
        </w:tc>
        <w:tc>
          <w:tcPr>
            <w:tcW w:w="624" w:type="pct"/>
            <w:shd w:val="clear" w:color="auto" w:fill="auto"/>
            <w:vAlign w:val="bottom"/>
          </w:tcPr>
          <w:p w14:paraId="7175E465" w14:textId="0ADCACB2" w:rsidR="008667B9" w:rsidRPr="005C29F8" w:rsidRDefault="008667B9" w:rsidP="00A018D4">
            <w:pPr>
              <w:jc w:val="center"/>
              <w:rPr>
                <w:rFonts w:cs="Arial"/>
                <w:color w:val="000000" w:themeColor="text1"/>
                <w:szCs w:val="16"/>
              </w:rPr>
            </w:pPr>
            <w:r w:rsidRPr="005C29F8">
              <w:rPr>
                <w:rFonts w:cs="Arial"/>
                <w:color w:val="000000" w:themeColor="text1"/>
                <w:szCs w:val="16"/>
              </w:rPr>
              <w:t>95.00%</w:t>
            </w:r>
          </w:p>
        </w:tc>
      </w:tr>
      <w:tr w:rsidR="005C29F8" w:rsidRPr="005C29F8" w14:paraId="2066F816" w14:textId="77777777" w:rsidTr="00044B5C">
        <w:trPr>
          <w:trHeight w:val="80"/>
        </w:trPr>
        <w:tc>
          <w:tcPr>
            <w:tcW w:w="331" w:type="pct"/>
            <w:shd w:val="clear" w:color="auto" w:fill="auto"/>
            <w:vAlign w:val="center"/>
          </w:tcPr>
          <w:p w14:paraId="23E76B34" w14:textId="5A0104BE" w:rsidR="00BB57F4" w:rsidRPr="00691ABA" w:rsidRDefault="00BB57F4">
            <w:pPr>
              <w:spacing w:before="0" w:after="0"/>
              <w:jc w:val="center"/>
              <w:rPr>
                <w:rFonts w:cs="Arial"/>
                <w:b/>
                <w:bCs/>
                <w:color w:val="000000" w:themeColor="text1"/>
                <w:szCs w:val="16"/>
              </w:rPr>
            </w:pPr>
            <w:r w:rsidRPr="00691ABA">
              <w:rPr>
                <w:rFonts w:cs="Arial"/>
                <w:b/>
                <w:bCs/>
                <w:color w:val="000000" w:themeColor="text1"/>
                <w:szCs w:val="16"/>
              </w:rPr>
              <w:t>A</w:t>
            </w:r>
          </w:p>
        </w:tc>
        <w:tc>
          <w:tcPr>
            <w:tcW w:w="542" w:type="pct"/>
            <w:shd w:val="clear" w:color="auto" w:fill="auto"/>
            <w:vAlign w:val="center"/>
          </w:tcPr>
          <w:p w14:paraId="0008811D" w14:textId="741FCAE8" w:rsidR="00BB57F4" w:rsidRPr="005C29F8" w:rsidRDefault="00BB57F4">
            <w:pPr>
              <w:spacing w:before="0" w:after="0"/>
              <w:jc w:val="center"/>
              <w:rPr>
                <w:rFonts w:cs="Arial"/>
                <w:color w:val="000000" w:themeColor="text1"/>
                <w:szCs w:val="16"/>
              </w:rPr>
            </w:pPr>
            <w:r w:rsidRPr="005C29F8">
              <w:rPr>
                <w:rFonts w:cs="Arial"/>
                <w:color w:val="000000" w:themeColor="text1"/>
                <w:szCs w:val="16"/>
              </w:rPr>
              <w:t>Overall</w:t>
            </w:r>
          </w:p>
        </w:tc>
        <w:tc>
          <w:tcPr>
            <w:tcW w:w="500" w:type="pct"/>
            <w:shd w:val="clear" w:color="auto" w:fill="auto"/>
            <w:vAlign w:val="center"/>
          </w:tcPr>
          <w:p w14:paraId="0AB4D77F" w14:textId="36F1C039" w:rsidR="00BB57F4" w:rsidRPr="005C29F8" w:rsidRDefault="004A74D2">
            <w:pPr>
              <w:spacing w:before="0" w:after="0"/>
              <w:jc w:val="center"/>
              <w:rPr>
                <w:rFonts w:cs="Arial"/>
                <w:color w:val="000000" w:themeColor="text1"/>
                <w:szCs w:val="16"/>
              </w:rPr>
            </w:pPr>
            <w:r w:rsidRPr="005C29F8">
              <w:rPr>
                <w:rFonts w:cs="Arial"/>
                <w:color w:val="000000" w:themeColor="text1"/>
                <w:szCs w:val="16"/>
              </w:rPr>
              <w:t>97.40%</w:t>
            </w:r>
          </w:p>
        </w:tc>
        <w:tc>
          <w:tcPr>
            <w:tcW w:w="455" w:type="pct"/>
            <w:shd w:val="clear" w:color="auto" w:fill="auto"/>
            <w:vAlign w:val="center"/>
          </w:tcPr>
          <w:p w14:paraId="69983D52" w14:textId="6F4A2686" w:rsidR="00BB57F4" w:rsidRPr="005C29F8" w:rsidRDefault="00BB57F4" w:rsidP="00A018D4">
            <w:pPr>
              <w:spacing w:before="0" w:after="0"/>
              <w:rPr>
                <w:rFonts w:cs="Arial"/>
                <w:color w:val="000000" w:themeColor="text1"/>
                <w:szCs w:val="16"/>
              </w:rPr>
            </w:pPr>
            <w:r w:rsidRPr="005C29F8">
              <w:rPr>
                <w:rFonts w:cs="Arial"/>
                <w:color w:val="000000" w:themeColor="text1"/>
                <w:szCs w:val="16"/>
              </w:rPr>
              <w:t>Actual</w:t>
            </w:r>
          </w:p>
        </w:tc>
        <w:tc>
          <w:tcPr>
            <w:tcW w:w="625" w:type="pct"/>
            <w:shd w:val="clear" w:color="auto" w:fill="auto"/>
            <w:vAlign w:val="bottom"/>
          </w:tcPr>
          <w:p w14:paraId="10756FD9" w14:textId="427E2C88" w:rsidR="00BB57F4" w:rsidRPr="005C29F8" w:rsidRDefault="00BB57F4" w:rsidP="00A018D4">
            <w:pPr>
              <w:jc w:val="center"/>
              <w:rPr>
                <w:rFonts w:cs="Arial"/>
                <w:color w:val="000000" w:themeColor="text1"/>
                <w:szCs w:val="16"/>
              </w:rPr>
            </w:pPr>
            <w:r w:rsidRPr="005C29F8">
              <w:rPr>
                <w:rFonts w:cs="Arial"/>
                <w:color w:val="000000" w:themeColor="text1"/>
                <w:szCs w:val="16"/>
              </w:rPr>
              <w:t>97.34%</w:t>
            </w:r>
          </w:p>
        </w:tc>
        <w:tc>
          <w:tcPr>
            <w:tcW w:w="641" w:type="pct"/>
            <w:tcBorders>
              <w:bottom w:val="single" w:sz="4" w:space="0" w:color="auto"/>
            </w:tcBorders>
            <w:shd w:val="clear" w:color="auto" w:fill="auto"/>
            <w:vAlign w:val="bottom"/>
          </w:tcPr>
          <w:p w14:paraId="04509162" w14:textId="02238D78" w:rsidR="00BB57F4" w:rsidRPr="005C29F8" w:rsidRDefault="00BB57F4" w:rsidP="00A018D4">
            <w:pPr>
              <w:jc w:val="center"/>
              <w:rPr>
                <w:rFonts w:cs="Arial"/>
                <w:color w:val="000000" w:themeColor="text1"/>
                <w:szCs w:val="16"/>
              </w:rPr>
            </w:pPr>
            <w:r w:rsidRPr="005C29F8">
              <w:rPr>
                <w:rFonts w:cs="Arial"/>
                <w:color w:val="000000" w:themeColor="text1"/>
                <w:szCs w:val="16"/>
              </w:rPr>
              <w:t>94.67%</w:t>
            </w:r>
          </w:p>
        </w:tc>
        <w:tc>
          <w:tcPr>
            <w:tcW w:w="641" w:type="pct"/>
            <w:tcBorders>
              <w:bottom w:val="single" w:sz="4" w:space="0" w:color="auto"/>
            </w:tcBorders>
            <w:shd w:val="clear" w:color="auto" w:fill="auto"/>
            <w:vAlign w:val="bottom"/>
          </w:tcPr>
          <w:p w14:paraId="21E5FCE6" w14:textId="5DBD4808" w:rsidR="00BB57F4" w:rsidRPr="005C29F8" w:rsidRDefault="00BB57F4" w:rsidP="00A018D4">
            <w:pPr>
              <w:jc w:val="center"/>
              <w:rPr>
                <w:rFonts w:cs="Arial"/>
                <w:color w:val="000000" w:themeColor="text1"/>
                <w:szCs w:val="16"/>
              </w:rPr>
            </w:pPr>
            <w:r w:rsidRPr="005C29F8">
              <w:rPr>
                <w:rFonts w:cs="Arial"/>
                <w:color w:val="000000" w:themeColor="text1"/>
                <w:szCs w:val="16"/>
              </w:rPr>
              <w:t>93.87%</w:t>
            </w:r>
          </w:p>
        </w:tc>
        <w:tc>
          <w:tcPr>
            <w:tcW w:w="641" w:type="pct"/>
            <w:tcBorders>
              <w:bottom w:val="single" w:sz="4" w:space="0" w:color="auto"/>
            </w:tcBorders>
            <w:shd w:val="clear" w:color="auto" w:fill="auto"/>
            <w:vAlign w:val="bottom"/>
          </w:tcPr>
          <w:p w14:paraId="0F23C20C" w14:textId="3768BC1D" w:rsidR="00BB57F4" w:rsidRPr="005C29F8" w:rsidRDefault="00BB57F4" w:rsidP="00A018D4">
            <w:pPr>
              <w:jc w:val="center"/>
              <w:rPr>
                <w:rFonts w:cs="Arial"/>
                <w:color w:val="000000" w:themeColor="text1"/>
                <w:szCs w:val="16"/>
              </w:rPr>
            </w:pPr>
            <w:r w:rsidRPr="005C29F8">
              <w:rPr>
                <w:rFonts w:cs="Arial"/>
                <w:color w:val="000000" w:themeColor="text1"/>
                <w:szCs w:val="16"/>
              </w:rPr>
              <w:t>94.01%</w:t>
            </w:r>
          </w:p>
        </w:tc>
        <w:tc>
          <w:tcPr>
            <w:tcW w:w="624" w:type="pct"/>
            <w:tcBorders>
              <w:bottom w:val="single" w:sz="4" w:space="0" w:color="auto"/>
            </w:tcBorders>
            <w:shd w:val="clear" w:color="auto" w:fill="auto"/>
            <w:vAlign w:val="bottom"/>
          </w:tcPr>
          <w:p w14:paraId="69D80C91" w14:textId="7C1E4069" w:rsidR="00BB57F4" w:rsidRPr="005C29F8" w:rsidRDefault="00BB57F4" w:rsidP="00A018D4">
            <w:pPr>
              <w:jc w:val="center"/>
              <w:rPr>
                <w:rFonts w:cs="Arial"/>
                <w:color w:val="000000" w:themeColor="text1"/>
                <w:szCs w:val="16"/>
              </w:rPr>
            </w:pPr>
            <w:r w:rsidRPr="005C29F8">
              <w:rPr>
                <w:rFonts w:cs="Arial"/>
                <w:color w:val="000000" w:themeColor="text1"/>
                <w:szCs w:val="16"/>
              </w:rPr>
              <w:t>93.50%</w:t>
            </w:r>
          </w:p>
        </w:tc>
      </w:tr>
    </w:tbl>
    <w:p w14:paraId="4E5C7995" w14:textId="77777777" w:rsidR="004D0044" w:rsidRPr="005C29F8" w:rsidRDefault="004D0044" w:rsidP="004369B2">
      <w:pPr>
        <w:rPr>
          <w:color w:val="000000" w:themeColor="text1"/>
        </w:rPr>
      </w:pPr>
    </w:p>
    <w:p w14:paraId="38F110A8" w14:textId="3014A321" w:rsidR="00E539AB" w:rsidRDefault="00E539AB" w:rsidP="004369B2">
      <w:pPr>
        <w:rPr>
          <w:b/>
          <w:color w:val="000000" w:themeColor="text1"/>
        </w:rPr>
      </w:pPr>
      <w:r w:rsidRPr="005C29F8">
        <w:rPr>
          <w:b/>
          <w:color w:val="000000" w:themeColor="text1"/>
        </w:rPr>
        <w:t>Targets</w:t>
      </w:r>
    </w:p>
    <w:tbl>
      <w:tblPr>
        <w:tblW w:w="34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TARGETS"/>
      </w:tblPr>
      <w:tblGrid>
        <w:gridCol w:w="896"/>
        <w:gridCol w:w="720"/>
        <w:gridCol w:w="2429"/>
        <w:gridCol w:w="3420"/>
      </w:tblGrid>
      <w:tr w:rsidR="00085D89" w:rsidRPr="005C29F8" w14:paraId="241559C7" w14:textId="655B4951" w:rsidTr="00085D89">
        <w:tc>
          <w:tcPr>
            <w:tcW w:w="600" w:type="pct"/>
            <w:tcBorders>
              <w:bottom w:val="single" w:sz="4" w:space="0" w:color="auto"/>
            </w:tcBorders>
            <w:shd w:val="clear" w:color="auto" w:fill="auto"/>
          </w:tcPr>
          <w:p w14:paraId="5F6C0247" w14:textId="02A2F5D1" w:rsidR="00085D89" w:rsidRPr="005C29F8" w:rsidRDefault="002B6965" w:rsidP="004369B2">
            <w:pPr>
              <w:jc w:val="center"/>
              <w:rPr>
                <w:b/>
                <w:color w:val="000000" w:themeColor="text1"/>
              </w:rPr>
            </w:pPr>
            <w:r>
              <w:rPr>
                <w:b/>
                <w:color w:val="000000" w:themeColor="text1"/>
              </w:rPr>
              <w:t>Subject</w:t>
            </w:r>
          </w:p>
        </w:tc>
        <w:tc>
          <w:tcPr>
            <w:tcW w:w="482" w:type="pct"/>
            <w:tcBorders>
              <w:bottom w:val="single" w:sz="4" w:space="0" w:color="auto"/>
            </w:tcBorders>
            <w:shd w:val="clear" w:color="auto" w:fill="auto"/>
          </w:tcPr>
          <w:p w14:paraId="1318C08B" w14:textId="57349DD9" w:rsidR="00085D89" w:rsidRPr="005C29F8" w:rsidRDefault="00085D89" w:rsidP="004369B2">
            <w:pPr>
              <w:jc w:val="center"/>
              <w:rPr>
                <w:b/>
                <w:color w:val="000000" w:themeColor="text1"/>
              </w:rPr>
            </w:pPr>
            <w:r w:rsidRPr="005C29F8">
              <w:rPr>
                <w:b/>
                <w:color w:val="000000" w:themeColor="text1"/>
              </w:rPr>
              <w:t>Group</w:t>
            </w:r>
          </w:p>
        </w:tc>
        <w:tc>
          <w:tcPr>
            <w:tcW w:w="1627" w:type="pct"/>
            <w:shd w:val="clear" w:color="auto" w:fill="auto"/>
          </w:tcPr>
          <w:p w14:paraId="7EAB09FA" w14:textId="030EC418" w:rsidR="00085D89" w:rsidRPr="005C29F8" w:rsidDel="008E7B87" w:rsidRDefault="00085D89" w:rsidP="004369B2">
            <w:pPr>
              <w:jc w:val="center"/>
              <w:rPr>
                <w:b/>
                <w:color w:val="000000" w:themeColor="text1"/>
              </w:rPr>
            </w:pPr>
            <w:r w:rsidRPr="005C29F8">
              <w:rPr>
                <w:b/>
                <w:color w:val="000000" w:themeColor="text1"/>
              </w:rPr>
              <w:t>Group Name</w:t>
            </w:r>
          </w:p>
        </w:tc>
        <w:tc>
          <w:tcPr>
            <w:tcW w:w="2291" w:type="pct"/>
            <w:shd w:val="clear" w:color="auto" w:fill="auto"/>
            <w:vAlign w:val="center"/>
          </w:tcPr>
          <w:p w14:paraId="547F4988" w14:textId="1F981DE2" w:rsidR="00085D89" w:rsidRPr="005C29F8" w:rsidRDefault="00085D89" w:rsidP="004369B2">
            <w:pPr>
              <w:jc w:val="center"/>
              <w:rPr>
                <w:b/>
                <w:color w:val="000000" w:themeColor="text1"/>
              </w:rPr>
            </w:pPr>
            <w:r w:rsidRPr="005C29F8">
              <w:rPr>
                <w:b/>
                <w:color w:val="000000" w:themeColor="text1"/>
              </w:rPr>
              <w:t>2019</w:t>
            </w:r>
          </w:p>
        </w:tc>
      </w:tr>
      <w:tr w:rsidR="00085D89" w:rsidRPr="005C29F8" w14:paraId="6D8B6989" w14:textId="1E4F2292" w:rsidTr="0033429D">
        <w:tc>
          <w:tcPr>
            <w:tcW w:w="600" w:type="pct"/>
            <w:shd w:val="clear" w:color="auto" w:fill="auto"/>
            <w:vAlign w:val="center"/>
          </w:tcPr>
          <w:p w14:paraId="1B70FAC0" w14:textId="0849CE9C" w:rsidR="00085D89" w:rsidRPr="005C29F8" w:rsidRDefault="00085D89" w:rsidP="00EC2237">
            <w:pPr>
              <w:spacing w:before="0" w:after="0"/>
              <w:jc w:val="center"/>
              <w:rPr>
                <w:rFonts w:cs="Arial"/>
                <w:color w:val="000000" w:themeColor="text1"/>
                <w:szCs w:val="16"/>
              </w:rPr>
            </w:pPr>
            <w:r w:rsidRPr="005C29F8">
              <w:rPr>
                <w:rFonts w:cs="Arial"/>
                <w:color w:val="000000" w:themeColor="text1"/>
                <w:szCs w:val="16"/>
              </w:rPr>
              <w:t>Reading</w:t>
            </w:r>
          </w:p>
        </w:tc>
        <w:tc>
          <w:tcPr>
            <w:tcW w:w="482" w:type="pct"/>
            <w:shd w:val="clear" w:color="auto" w:fill="auto"/>
            <w:vAlign w:val="center"/>
          </w:tcPr>
          <w:p w14:paraId="6221F405" w14:textId="189877A2" w:rsidR="00085D89" w:rsidRPr="005C29F8" w:rsidRDefault="00085D89" w:rsidP="00EC2237">
            <w:pPr>
              <w:spacing w:before="0" w:after="0"/>
              <w:jc w:val="center"/>
              <w:rPr>
                <w:rFonts w:cs="Arial"/>
                <w:color w:val="000000" w:themeColor="text1"/>
                <w:szCs w:val="16"/>
              </w:rPr>
            </w:pPr>
            <w:r w:rsidRPr="005C29F8">
              <w:rPr>
                <w:rFonts w:cs="Arial"/>
                <w:color w:val="000000" w:themeColor="text1"/>
                <w:szCs w:val="16"/>
              </w:rPr>
              <w:t>A &gt;=</w:t>
            </w:r>
          </w:p>
        </w:tc>
        <w:tc>
          <w:tcPr>
            <w:tcW w:w="1627" w:type="pct"/>
            <w:shd w:val="clear" w:color="auto" w:fill="auto"/>
            <w:vAlign w:val="center"/>
          </w:tcPr>
          <w:p w14:paraId="6D2C8AC8" w14:textId="4765670E" w:rsidR="00085D89" w:rsidRPr="005C29F8" w:rsidDel="00DB0A73" w:rsidRDefault="00085D89" w:rsidP="00A018D4">
            <w:pPr>
              <w:jc w:val="center"/>
              <w:rPr>
                <w:rFonts w:cs="Arial"/>
                <w:color w:val="000000" w:themeColor="text1"/>
                <w:szCs w:val="16"/>
              </w:rPr>
            </w:pPr>
            <w:r w:rsidRPr="005C29F8">
              <w:rPr>
                <w:rFonts w:cs="Arial"/>
                <w:color w:val="000000" w:themeColor="text1"/>
                <w:szCs w:val="16"/>
              </w:rPr>
              <w:t>Overall</w:t>
            </w:r>
          </w:p>
        </w:tc>
        <w:tc>
          <w:tcPr>
            <w:tcW w:w="2291" w:type="pct"/>
            <w:shd w:val="clear" w:color="auto" w:fill="auto"/>
            <w:vAlign w:val="center"/>
          </w:tcPr>
          <w:p w14:paraId="1794FDC8" w14:textId="2C32479D" w:rsidR="00085D89" w:rsidRPr="005C29F8" w:rsidRDefault="00085D89" w:rsidP="00A018D4">
            <w:pPr>
              <w:jc w:val="center"/>
              <w:rPr>
                <w:rFonts w:cs="Arial"/>
                <w:color w:val="000000" w:themeColor="text1"/>
                <w:szCs w:val="16"/>
              </w:rPr>
            </w:pPr>
            <w:r w:rsidRPr="005C29F8">
              <w:rPr>
                <w:rFonts w:cs="Arial"/>
                <w:color w:val="000000" w:themeColor="text1"/>
                <w:szCs w:val="16"/>
              </w:rPr>
              <w:t>95.00%</w:t>
            </w:r>
          </w:p>
        </w:tc>
      </w:tr>
      <w:tr w:rsidR="00085D89" w:rsidRPr="005C29F8" w14:paraId="734BCCC4" w14:textId="29C6C74E" w:rsidTr="0033429D">
        <w:tc>
          <w:tcPr>
            <w:tcW w:w="600" w:type="pct"/>
            <w:shd w:val="clear" w:color="auto" w:fill="auto"/>
            <w:vAlign w:val="center"/>
          </w:tcPr>
          <w:p w14:paraId="20286AC8" w14:textId="018C9C4D" w:rsidR="00085D89" w:rsidRPr="005C29F8" w:rsidRDefault="00085D89" w:rsidP="00EC2237">
            <w:pPr>
              <w:spacing w:before="0" w:after="0"/>
              <w:jc w:val="center"/>
              <w:rPr>
                <w:rFonts w:cs="Arial"/>
                <w:color w:val="000000" w:themeColor="text1"/>
                <w:szCs w:val="16"/>
              </w:rPr>
            </w:pPr>
            <w:r w:rsidRPr="005C29F8">
              <w:rPr>
                <w:rFonts w:cs="Arial"/>
                <w:color w:val="000000" w:themeColor="text1"/>
                <w:szCs w:val="16"/>
              </w:rPr>
              <w:t>Math</w:t>
            </w:r>
          </w:p>
        </w:tc>
        <w:tc>
          <w:tcPr>
            <w:tcW w:w="482" w:type="pct"/>
            <w:shd w:val="clear" w:color="auto" w:fill="auto"/>
            <w:vAlign w:val="center"/>
          </w:tcPr>
          <w:p w14:paraId="185C8DA8" w14:textId="6254892D" w:rsidR="00085D89" w:rsidRPr="005C29F8" w:rsidRDefault="00085D89" w:rsidP="00EC2237">
            <w:pPr>
              <w:spacing w:before="0" w:after="0"/>
              <w:jc w:val="center"/>
              <w:rPr>
                <w:rFonts w:cs="Arial"/>
                <w:color w:val="000000" w:themeColor="text1"/>
                <w:szCs w:val="16"/>
              </w:rPr>
            </w:pPr>
            <w:r w:rsidRPr="005C29F8">
              <w:rPr>
                <w:rFonts w:cs="Arial"/>
                <w:color w:val="000000" w:themeColor="text1"/>
                <w:szCs w:val="16"/>
              </w:rPr>
              <w:t>A &gt;=</w:t>
            </w:r>
          </w:p>
        </w:tc>
        <w:tc>
          <w:tcPr>
            <w:tcW w:w="1627" w:type="pct"/>
            <w:shd w:val="clear" w:color="auto" w:fill="auto"/>
            <w:vAlign w:val="center"/>
          </w:tcPr>
          <w:p w14:paraId="16FD84A2" w14:textId="58C7118E" w:rsidR="00085D89" w:rsidRPr="005C29F8" w:rsidDel="00DB0A73" w:rsidRDefault="00085D89" w:rsidP="00A018D4">
            <w:pPr>
              <w:jc w:val="center"/>
              <w:rPr>
                <w:rFonts w:cs="Arial"/>
                <w:color w:val="000000" w:themeColor="text1"/>
                <w:szCs w:val="16"/>
              </w:rPr>
            </w:pPr>
            <w:r w:rsidRPr="005C29F8">
              <w:rPr>
                <w:rFonts w:cs="Arial"/>
                <w:color w:val="000000" w:themeColor="text1"/>
                <w:szCs w:val="16"/>
              </w:rPr>
              <w:t>Overall</w:t>
            </w:r>
          </w:p>
        </w:tc>
        <w:tc>
          <w:tcPr>
            <w:tcW w:w="2291" w:type="pct"/>
            <w:shd w:val="clear" w:color="auto" w:fill="auto"/>
            <w:vAlign w:val="center"/>
          </w:tcPr>
          <w:p w14:paraId="0005999A" w14:textId="601F796F" w:rsidR="00085D89" w:rsidRPr="005C29F8" w:rsidRDefault="00085D89" w:rsidP="00A018D4">
            <w:pPr>
              <w:jc w:val="center"/>
              <w:rPr>
                <w:rFonts w:cs="Arial"/>
                <w:color w:val="000000" w:themeColor="text1"/>
                <w:szCs w:val="16"/>
              </w:rPr>
            </w:pPr>
            <w:r w:rsidRPr="005C29F8">
              <w:rPr>
                <w:rFonts w:cs="Arial"/>
                <w:color w:val="000000" w:themeColor="text1"/>
                <w:szCs w:val="16"/>
              </w:rPr>
              <w:t>95.00%</w:t>
            </w:r>
          </w:p>
        </w:tc>
      </w:tr>
    </w:tbl>
    <w:p w14:paraId="102C9294" w14:textId="426FC0A1" w:rsidR="002D145D" w:rsidRDefault="002D145D" w:rsidP="004369B2">
      <w:pPr>
        <w:rPr>
          <w:b/>
          <w:color w:val="000000" w:themeColor="text1"/>
        </w:rPr>
      </w:pPr>
      <w:r w:rsidRPr="005C29F8">
        <w:rPr>
          <w:b/>
          <w:color w:val="000000" w:themeColor="text1"/>
        </w:rPr>
        <w:t xml:space="preserve">Targets: Description of Stakeholder Input </w:t>
      </w:r>
    </w:p>
    <w:p w14:paraId="2C104549" w14:textId="03A0AB0D" w:rsidR="002D145D" w:rsidRPr="005C29F8" w:rsidRDefault="002B7490" w:rsidP="002D145D">
      <w:pPr>
        <w:rPr>
          <w:rFonts w:cs="Arial"/>
          <w:color w:val="000000" w:themeColor="text1"/>
          <w:szCs w:val="16"/>
        </w:rPr>
      </w:pPr>
      <w:r w:rsidRPr="005C29F8">
        <w:rPr>
          <w:rFonts w:cs="Arial"/>
          <w:color w:val="000000" w:themeColor="text1"/>
          <w:szCs w:val="16"/>
        </w:rPr>
        <w:br/>
        <w:t xml:space="preserve"> </w:t>
      </w:r>
      <w:r w:rsidRPr="005C29F8">
        <w:rPr>
          <w:rFonts w:cs="Arial"/>
          <w:color w:val="000000" w:themeColor="text1"/>
          <w:szCs w:val="16"/>
        </w:rPr>
        <w:br/>
        <w:t xml:space="preserve">ESSA required that each state education agency develop and submit a State Plan that details how the state education agency (SEA) will implement requirements. The Department sought input from parents and families, educators, community leaders, education advocates, researchers, experts, policymakers, and other individuals throughout this process. Pennsylvania's Consolidated State Plan indicates that school-level participation rates will be published within the state’s annual public-facing school progress reports. Schools with participation rates below 95 percent will be required to develop and implement state-approved improvement </w:t>
      </w:r>
      <w:proofErr w:type="gramStart"/>
      <w:r w:rsidRPr="005C29F8">
        <w:rPr>
          <w:rFonts w:cs="Arial"/>
          <w:color w:val="000000" w:themeColor="text1"/>
          <w:szCs w:val="16"/>
        </w:rPr>
        <w:t>plans, and</w:t>
      </w:r>
      <w:proofErr w:type="gramEnd"/>
      <w:r w:rsidRPr="005C29F8">
        <w:rPr>
          <w:rFonts w:cs="Arial"/>
          <w:color w:val="000000" w:themeColor="text1"/>
          <w:szCs w:val="16"/>
        </w:rPr>
        <w:t xml:space="preserve"> complete a school- or LEA-level assessment audit.</w:t>
      </w:r>
    </w:p>
    <w:p w14:paraId="2446B7C2" w14:textId="77777777" w:rsidR="00F20369" w:rsidRPr="005C29F8" w:rsidRDefault="00F20369" w:rsidP="004369B2">
      <w:pPr>
        <w:rPr>
          <w:color w:val="000000" w:themeColor="text1"/>
        </w:rPr>
      </w:pPr>
      <w:bookmarkStart w:id="13" w:name="_Toc392159273"/>
    </w:p>
    <w:p w14:paraId="2F64E7B3" w14:textId="729C4F93" w:rsidR="00344AE0" w:rsidRPr="005C29F8" w:rsidRDefault="00344AE0">
      <w:pPr>
        <w:rPr>
          <w:b/>
          <w:color w:val="000000" w:themeColor="text1"/>
        </w:rPr>
      </w:pPr>
      <w:r w:rsidRPr="005C29F8">
        <w:rPr>
          <w:b/>
          <w:color w:val="000000" w:themeColor="text1"/>
        </w:rPr>
        <w:t xml:space="preserve">FFY 2019 Data Disaggregation from </w:t>
      </w:r>
      <w:proofErr w:type="spellStart"/>
      <w:r w:rsidRPr="005C29F8">
        <w:rPr>
          <w:b/>
          <w:color w:val="000000" w:themeColor="text1"/>
        </w:rPr>
        <w:t>EDFacts</w:t>
      </w:r>
      <w:proofErr w:type="spellEnd"/>
    </w:p>
    <w:p w14:paraId="5162684D" w14:textId="425FEE31" w:rsidR="009D0D68" w:rsidRPr="005C29F8" w:rsidRDefault="009D0D68">
      <w:pPr>
        <w:rPr>
          <w:rFonts w:cs="Arial"/>
          <w:b/>
          <w:color w:val="000000" w:themeColor="text1"/>
          <w:szCs w:val="16"/>
        </w:rPr>
      </w:pPr>
      <w:r w:rsidRPr="005C29F8">
        <w:rPr>
          <w:rFonts w:cs="Arial"/>
          <w:b/>
          <w:color w:val="000000" w:themeColor="text1"/>
          <w:szCs w:val="16"/>
        </w:rPr>
        <w:t>Include the disaggregated data in your final SPP/APR. (yes/no)</w:t>
      </w:r>
    </w:p>
    <w:p w14:paraId="49857F61" w14:textId="58F0D37C" w:rsidR="009D0D68" w:rsidRPr="005C29F8" w:rsidRDefault="009D0D68" w:rsidP="004369B2">
      <w:pPr>
        <w:rPr>
          <w:color w:val="000000" w:themeColor="text1"/>
        </w:rPr>
      </w:pPr>
      <w:r w:rsidRPr="005C29F8">
        <w:rPr>
          <w:rFonts w:cs="Arial"/>
          <w:color w:val="000000" w:themeColor="text1"/>
          <w:szCs w:val="16"/>
        </w:rPr>
        <w:t>NO</w:t>
      </w:r>
    </w:p>
    <w:p w14:paraId="6BDCF123" w14:textId="77777777" w:rsidR="00C01339" w:rsidRPr="005C29F8" w:rsidRDefault="00344AE0" w:rsidP="00552927">
      <w:pPr>
        <w:rPr>
          <w:rFonts w:cs="Arial"/>
          <w:b/>
          <w:color w:val="000000" w:themeColor="text1"/>
          <w:szCs w:val="16"/>
        </w:rPr>
      </w:pPr>
      <w:r w:rsidRPr="005C29F8">
        <w:rPr>
          <w:rFonts w:cs="Arial"/>
          <w:b/>
          <w:color w:val="000000" w:themeColor="text1"/>
          <w:szCs w:val="16"/>
        </w:rPr>
        <w:lastRenderedPageBreak/>
        <w:t xml:space="preserve">Data Source:  </w:t>
      </w:r>
    </w:p>
    <w:p w14:paraId="5EBDA348" w14:textId="41B0F325" w:rsidR="00C470E8" w:rsidRPr="005C29F8" w:rsidRDefault="002B7490" w:rsidP="00552927">
      <w:pPr>
        <w:rPr>
          <w:rFonts w:cs="Arial"/>
          <w:color w:val="000000" w:themeColor="text1"/>
          <w:szCs w:val="16"/>
        </w:rPr>
      </w:pPr>
      <w:r w:rsidRPr="005C29F8">
        <w:rPr>
          <w:rFonts w:cs="Arial"/>
          <w:color w:val="000000" w:themeColor="text1"/>
          <w:szCs w:val="16"/>
        </w:rPr>
        <w:t xml:space="preserve">SY 2019-20 Assessment Data Groups - </w:t>
      </w:r>
      <w:proofErr w:type="gramStart"/>
      <w:r w:rsidRPr="005C29F8">
        <w:rPr>
          <w:rFonts w:cs="Arial"/>
          <w:color w:val="000000" w:themeColor="text1"/>
          <w:szCs w:val="16"/>
        </w:rPr>
        <w:t>Reading  (</w:t>
      </w:r>
      <w:proofErr w:type="spellStart"/>
      <w:proofErr w:type="gramEnd"/>
      <w:r w:rsidRPr="005C29F8">
        <w:rPr>
          <w:rFonts w:cs="Arial"/>
          <w:color w:val="000000" w:themeColor="text1"/>
          <w:szCs w:val="16"/>
        </w:rPr>
        <w:t>EDFacts</w:t>
      </w:r>
      <w:proofErr w:type="spellEnd"/>
      <w:r w:rsidRPr="005C29F8">
        <w:rPr>
          <w:rFonts w:cs="Arial"/>
          <w:color w:val="000000" w:themeColor="text1"/>
          <w:szCs w:val="16"/>
        </w:rPr>
        <w:t xml:space="preserve"> file spec FS188; Data Group: 589)</w:t>
      </w:r>
    </w:p>
    <w:p w14:paraId="435988E5" w14:textId="77777777" w:rsidR="00C01339" w:rsidRPr="005C29F8" w:rsidRDefault="00344AE0" w:rsidP="00552927">
      <w:pPr>
        <w:rPr>
          <w:rFonts w:cs="Arial"/>
          <w:b/>
          <w:color w:val="000000" w:themeColor="text1"/>
          <w:szCs w:val="16"/>
        </w:rPr>
      </w:pPr>
      <w:r w:rsidRPr="005C29F8">
        <w:rPr>
          <w:rFonts w:cs="Arial"/>
          <w:b/>
          <w:color w:val="000000" w:themeColor="text1"/>
          <w:szCs w:val="16"/>
        </w:rPr>
        <w:t xml:space="preserve">Date: </w:t>
      </w:r>
    </w:p>
    <w:p w14:paraId="1E2D8106" w14:textId="3C6CAF94" w:rsidR="00344AE0" w:rsidRPr="005C29F8" w:rsidRDefault="00344AE0" w:rsidP="00552927">
      <w:pPr>
        <w:rPr>
          <w:rFonts w:cs="Arial"/>
          <w:color w:val="000000" w:themeColor="text1"/>
          <w:szCs w:val="16"/>
        </w:rPr>
      </w:pPr>
    </w:p>
    <w:p w14:paraId="59BC6B2E" w14:textId="5D329230" w:rsidR="009D0D68" w:rsidRPr="005C29F8" w:rsidRDefault="00FE2056">
      <w:pPr>
        <w:rPr>
          <w:b/>
          <w:color w:val="000000" w:themeColor="text1"/>
        </w:rPr>
      </w:pPr>
      <w:r w:rsidRPr="005C29F8">
        <w:rPr>
          <w:b/>
          <w:color w:val="000000" w:themeColor="text1"/>
        </w:rPr>
        <w:t>Reading Assessment Participation Data by Grade</w:t>
      </w:r>
    </w:p>
    <w:tbl>
      <w:tblPr>
        <w:tblStyle w:val="TableGrid"/>
        <w:tblW w:w="5002" w:type="pct"/>
        <w:tblLayout w:type="fixed"/>
        <w:tblLook w:val="04A0" w:firstRow="1" w:lastRow="0" w:firstColumn="1" w:lastColumn="0" w:noHBand="0" w:noVBand="1"/>
        <w:tblCaption w:val="B03BASSPARTDATABYGRDRLA"/>
      </w:tblPr>
      <w:tblGrid>
        <w:gridCol w:w="1618"/>
        <w:gridCol w:w="834"/>
        <w:gridCol w:w="834"/>
        <w:gridCol w:w="836"/>
        <w:gridCol w:w="833"/>
        <w:gridCol w:w="835"/>
        <w:gridCol w:w="833"/>
        <w:gridCol w:w="835"/>
        <w:gridCol w:w="833"/>
        <w:gridCol w:w="835"/>
        <w:gridCol w:w="833"/>
        <w:gridCol w:w="835"/>
      </w:tblGrid>
      <w:tr w:rsidR="005C29F8" w:rsidRPr="005C29F8" w14:paraId="35CB1461" w14:textId="77777777" w:rsidTr="00044B5C">
        <w:trPr>
          <w:tblHeader/>
        </w:trPr>
        <w:tc>
          <w:tcPr>
            <w:tcW w:w="749" w:type="pct"/>
            <w:shd w:val="clear" w:color="auto" w:fill="auto"/>
          </w:tcPr>
          <w:p w14:paraId="39D40F16"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Grade</w:t>
            </w:r>
          </w:p>
        </w:tc>
        <w:tc>
          <w:tcPr>
            <w:tcW w:w="386" w:type="pct"/>
            <w:shd w:val="clear" w:color="auto" w:fill="auto"/>
          </w:tcPr>
          <w:p w14:paraId="17538CC6"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3</w:t>
            </w:r>
          </w:p>
        </w:tc>
        <w:tc>
          <w:tcPr>
            <w:tcW w:w="386" w:type="pct"/>
            <w:shd w:val="clear" w:color="auto" w:fill="auto"/>
          </w:tcPr>
          <w:p w14:paraId="7B4C40DF"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4</w:t>
            </w:r>
          </w:p>
        </w:tc>
        <w:tc>
          <w:tcPr>
            <w:tcW w:w="387" w:type="pct"/>
            <w:shd w:val="clear" w:color="auto" w:fill="auto"/>
          </w:tcPr>
          <w:p w14:paraId="3761AD03"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5</w:t>
            </w:r>
          </w:p>
        </w:tc>
        <w:tc>
          <w:tcPr>
            <w:tcW w:w="386" w:type="pct"/>
            <w:shd w:val="clear" w:color="auto" w:fill="auto"/>
          </w:tcPr>
          <w:p w14:paraId="39372BA0"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6</w:t>
            </w:r>
          </w:p>
        </w:tc>
        <w:tc>
          <w:tcPr>
            <w:tcW w:w="387" w:type="pct"/>
            <w:shd w:val="clear" w:color="auto" w:fill="auto"/>
          </w:tcPr>
          <w:p w14:paraId="1491634F"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7</w:t>
            </w:r>
          </w:p>
        </w:tc>
        <w:tc>
          <w:tcPr>
            <w:tcW w:w="386" w:type="pct"/>
            <w:shd w:val="clear" w:color="auto" w:fill="auto"/>
          </w:tcPr>
          <w:p w14:paraId="289B7A6F"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8</w:t>
            </w:r>
          </w:p>
        </w:tc>
        <w:tc>
          <w:tcPr>
            <w:tcW w:w="387" w:type="pct"/>
            <w:shd w:val="clear" w:color="auto" w:fill="auto"/>
          </w:tcPr>
          <w:p w14:paraId="6FB4B8A8"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9</w:t>
            </w:r>
          </w:p>
        </w:tc>
        <w:tc>
          <w:tcPr>
            <w:tcW w:w="386" w:type="pct"/>
            <w:shd w:val="clear" w:color="auto" w:fill="auto"/>
          </w:tcPr>
          <w:p w14:paraId="031CF80D"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10</w:t>
            </w:r>
          </w:p>
        </w:tc>
        <w:tc>
          <w:tcPr>
            <w:tcW w:w="387" w:type="pct"/>
            <w:shd w:val="clear" w:color="auto" w:fill="auto"/>
          </w:tcPr>
          <w:p w14:paraId="0964B74F"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11</w:t>
            </w:r>
          </w:p>
        </w:tc>
        <w:tc>
          <w:tcPr>
            <w:tcW w:w="386" w:type="pct"/>
            <w:shd w:val="clear" w:color="auto" w:fill="auto"/>
          </w:tcPr>
          <w:p w14:paraId="77D90819"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12</w:t>
            </w:r>
          </w:p>
        </w:tc>
        <w:tc>
          <w:tcPr>
            <w:tcW w:w="388" w:type="pct"/>
            <w:shd w:val="clear" w:color="auto" w:fill="auto"/>
          </w:tcPr>
          <w:p w14:paraId="5C1892F8"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HS</w:t>
            </w:r>
          </w:p>
        </w:tc>
      </w:tr>
      <w:tr w:rsidR="005C29F8" w:rsidRPr="005C29F8" w14:paraId="568B2C00" w14:textId="77777777" w:rsidTr="00044B5C">
        <w:tc>
          <w:tcPr>
            <w:tcW w:w="749" w:type="pct"/>
            <w:shd w:val="clear" w:color="auto" w:fill="auto"/>
          </w:tcPr>
          <w:p w14:paraId="4AD99060" w14:textId="77777777" w:rsidR="00346807" w:rsidRPr="005C29F8" w:rsidRDefault="00346807" w:rsidP="00F0577A">
            <w:pPr>
              <w:rPr>
                <w:rFonts w:cs="Arial"/>
                <w:color w:val="000000" w:themeColor="text1"/>
                <w:szCs w:val="16"/>
              </w:rPr>
            </w:pPr>
            <w:r w:rsidRPr="005C29F8">
              <w:rPr>
                <w:rFonts w:cs="Arial"/>
                <w:color w:val="000000" w:themeColor="text1"/>
                <w:szCs w:val="16"/>
              </w:rPr>
              <w:t>a. Children with IEPs</w:t>
            </w:r>
          </w:p>
        </w:tc>
        <w:tc>
          <w:tcPr>
            <w:tcW w:w="386" w:type="pct"/>
            <w:shd w:val="clear" w:color="auto" w:fill="auto"/>
          </w:tcPr>
          <w:p w14:paraId="17848320" w14:textId="77777777" w:rsidR="00346807" w:rsidRPr="005C29F8" w:rsidRDefault="00346807" w:rsidP="00F0577A">
            <w:pPr>
              <w:rPr>
                <w:rFonts w:cs="Arial"/>
                <w:color w:val="000000" w:themeColor="text1"/>
                <w:szCs w:val="16"/>
              </w:rPr>
            </w:pPr>
          </w:p>
        </w:tc>
        <w:tc>
          <w:tcPr>
            <w:tcW w:w="386" w:type="pct"/>
            <w:shd w:val="clear" w:color="auto" w:fill="auto"/>
          </w:tcPr>
          <w:p w14:paraId="51A72AB5" w14:textId="77777777" w:rsidR="00346807" w:rsidRPr="005C29F8" w:rsidRDefault="00346807" w:rsidP="00F0577A">
            <w:pPr>
              <w:rPr>
                <w:rFonts w:cs="Arial"/>
                <w:color w:val="000000" w:themeColor="text1"/>
                <w:szCs w:val="16"/>
              </w:rPr>
            </w:pPr>
          </w:p>
        </w:tc>
        <w:tc>
          <w:tcPr>
            <w:tcW w:w="387" w:type="pct"/>
            <w:shd w:val="clear" w:color="auto" w:fill="auto"/>
          </w:tcPr>
          <w:p w14:paraId="151E318E" w14:textId="77777777" w:rsidR="00346807" w:rsidRPr="005C29F8" w:rsidRDefault="00346807" w:rsidP="00F0577A">
            <w:pPr>
              <w:rPr>
                <w:rFonts w:cs="Arial"/>
                <w:color w:val="000000" w:themeColor="text1"/>
                <w:szCs w:val="16"/>
              </w:rPr>
            </w:pPr>
          </w:p>
        </w:tc>
        <w:tc>
          <w:tcPr>
            <w:tcW w:w="386" w:type="pct"/>
            <w:shd w:val="clear" w:color="auto" w:fill="auto"/>
          </w:tcPr>
          <w:p w14:paraId="425FD938" w14:textId="77777777" w:rsidR="00346807" w:rsidRPr="005C29F8" w:rsidRDefault="00346807" w:rsidP="00F0577A">
            <w:pPr>
              <w:rPr>
                <w:rFonts w:cs="Arial"/>
                <w:color w:val="000000" w:themeColor="text1"/>
                <w:szCs w:val="16"/>
              </w:rPr>
            </w:pPr>
          </w:p>
        </w:tc>
        <w:tc>
          <w:tcPr>
            <w:tcW w:w="387" w:type="pct"/>
            <w:shd w:val="clear" w:color="auto" w:fill="auto"/>
          </w:tcPr>
          <w:p w14:paraId="721D21DE" w14:textId="77777777" w:rsidR="00346807" w:rsidRPr="005C29F8" w:rsidRDefault="00346807" w:rsidP="00F0577A">
            <w:pPr>
              <w:rPr>
                <w:rFonts w:cs="Arial"/>
                <w:color w:val="000000" w:themeColor="text1"/>
                <w:szCs w:val="16"/>
              </w:rPr>
            </w:pPr>
          </w:p>
        </w:tc>
        <w:tc>
          <w:tcPr>
            <w:tcW w:w="386" w:type="pct"/>
            <w:shd w:val="clear" w:color="auto" w:fill="auto"/>
          </w:tcPr>
          <w:p w14:paraId="62A92A65" w14:textId="77777777" w:rsidR="00346807" w:rsidRPr="005C29F8" w:rsidRDefault="00346807" w:rsidP="00F0577A">
            <w:pPr>
              <w:rPr>
                <w:rFonts w:cs="Arial"/>
                <w:color w:val="000000" w:themeColor="text1"/>
                <w:szCs w:val="16"/>
              </w:rPr>
            </w:pPr>
          </w:p>
        </w:tc>
        <w:tc>
          <w:tcPr>
            <w:tcW w:w="387" w:type="pct"/>
            <w:shd w:val="clear" w:color="auto" w:fill="auto"/>
          </w:tcPr>
          <w:p w14:paraId="0ECC6280" w14:textId="77777777" w:rsidR="00346807" w:rsidRPr="005C29F8" w:rsidRDefault="00346807" w:rsidP="00F0577A">
            <w:pPr>
              <w:rPr>
                <w:rFonts w:cs="Arial"/>
                <w:color w:val="000000" w:themeColor="text1"/>
                <w:szCs w:val="16"/>
              </w:rPr>
            </w:pPr>
          </w:p>
        </w:tc>
        <w:tc>
          <w:tcPr>
            <w:tcW w:w="386" w:type="pct"/>
            <w:shd w:val="clear" w:color="auto" w:fill="auto"/>
          </w:tcPr>
          <w:p w14:paraId="51EB7B00" w14:textId="77777777" w:rsidR="00346807" w:rsidRPr="005C29F8" w:rsidRDefault="00346807" w:rsidP="00F0577A">
            <w:pPr>
              <w:rPr>
                <w:rFonts w:cs="Arial"/>
                <w:color w:val="000000" w:themeColor="text1"/>
                <w:szCs w:val="16"/>
              </w:rPr>
            </w:pPr>
          </w:p>
        </w:tc>
        <w:tc>
          <w:tcPr>
            <w:tcW w:w="387" w:type="pct"/>
            <w:shd w:val="clear" w:color="auto" w:fill="auto"/>
          </w:tcPr>
          <w:p w14:paraId="51DA992C" w14:textId="77777777" w:rsidR="00346807" w:rsidRPr="005C29F8" w:rsidRDefault="00346807" w:rsidP="00F0577A">
            <w:pPr>
              <w:rPr>
                <w:rFonts w:cs="Arial"/>
                <w:color w:val="000000" w:themeColor="text1"/>
                <w:szCs w:val="16"/>
              </w:rPr>
            </w:pPr>
          </w:p>
        </w:tc>
        <w:tc>
          <w:tcPr>
            <w:tcW w:w="386" w:type="pct"/>
            <w:shd w:val="clear" w:color="auto" w:fill="auto"/>
          </w:tcPr>
          <w:p w14:paraId="4A331595" w14:textId="77777777" w:rsidR="00346807" w:rsidRPr="005C29F8" w:rsidRDefault="00346807" w:rsidP="00F0577A">
            <w:pPr>
              <w:rPr>
                <w:rFonts w:cs="Arial"/>
                <w:color w:val="000000" w:themeColor="text1"/>
                <w:szCs w:val="16"/>
              </w:rPr>
            </w:pPr>
          </w:p>
        </w:tc>
        <w:tc>
          <w:tcPr>
            <w:tcW w:w="388" w:type="pct"/>
            <w:shd w:val="clear" w:color="auto" w:fill="auto"/>
          </w:tcPr>
          <w:p w14:paraId="24CFE4D9" w14:textId="77777777" w:rsidR="00346807" w:rsidRPr="005C29F8" w:rsidRDefault="00346807" w:rsidP="00F0577A">
            <w:pPr>
              <w:rPr>
                <w:rFonts w:cs="Arial"/>
                <w:color w:val="000000" w:themeColor="text1"/>
                <w:szCs w:val="16"/>
              </w:rPr>
            </w:pPr>
          </w:p>
        </w:tc>
      </w:tr>
      <w:tr w:rsidR="005C29F8" w:rsidRPr="005C29F8" w14:paraId="4F287E15" w14:textId="77777777" w:rsidTr="00044B5C">
        <w:tc>
          <w:tcPr>
            <w:tcW w:w="749" w:type="pct"/>
            <w:shd w:val="clear" w:color="auto" w:fill="auto"/>
          </w:tcPr>
          <w:p w14:paraId="3423EDAB" w14:textId="77777777" w:rsidR="00346807" w:rsidRPr="005C29F8" w:rsidRDefault="00346807" w:rsidP="00F0577A">
            <w:pPr>
              <w:rPr>
                <w:rFonts w:cs="Arial"/>
                <w:color w:val="000000" w:themeColor="text1"/>
                <w:szCs w:val="16"/>
              </w:rPr>
            </w:pPr>
            <w:r w:rsidRPr="005C29F8">
              <w:rPr>
                <w:rFonts w:cs="Arial"/>
                <w:color w:val="000000" w:themeColor="text1"/>
                <w:szCs w:val="16"/>
              </w:rPr>
              <w:t>b. IEPs in regular assessment with no accommodations</w:t>
            </w:r>
          </w:p>
        </w:tc>
        <w:tc>
          <w:tcPr>
            <w:tcW w:w="386" w:type="pct"/>
            <w:shd w:val="clear" w:color="auto" w:fill="auto"/>
          </w:tcPr>
          <w:p w14:paraId="616181A6" w14:textId="77777777" w:rsidR="00346807" w:rsidRPr="005C29F8" w:rsidRDefault="00346807" w:rsidP="00F0577A">
            <w:pPr>
              <w:rPr>
                <w:rFonts w:cs="Arial"/>
                <w:color w:val="000000" w:themeColor="text1"/>
                <w:szCs w:val="16"/>
              </w:rPr>
            </w:pPr>
          </w:p>
        </w:tc>
        <w:tc>
          <w:tcPr>
            <w:tcW w:w="386" w:type="pct"/>
            <w:shd w:val="clear" w:color="auto" w:fill="auto"/>
          </w:tcPr>
          <w:p w14:paraId="74B7B6E9" w14:textId="77777777" w:rsidR="00346807" w:rsidRPr="005C29F8" w:rsidRDefault="00346807" w:rsidP="00F0577A">
            <w:pPr>
              <w:rPr>
                <w:rFonts w:cs="Arial"/>
                <w:color w:val="000000" w:themeColor="text1"/>
                <w:szCs w:val="16"/>
              </w:rPr>
            </w:pPr>
          </w:p>
        </w:tc>
        <w:tc>
          <w:tcPr>
            <w:tcW w:w="387" w:type="pct"/>
            <w:shd w:val="clear" w:color="auto" w:fill="auto"/>
          </w:tcPr>
          <w:p w14:paraId="46F10147" w14:textId="77777777" w:rsidR="00346807" w:rsidRPr="005C29F8" w:rsidRDefault="00346807" w:rsidP="00F0577A">
            <w:pPr>
              <w:rPr>
                <w:rFonts w:cs="Arial"/>
                <w:color w:val="000000" w:themeColor="text1"/>
                <w:szCs w:val="16"/>
              </w:rPr>
            </w:pPr>
          </w:p>
        </w:tc>
        <w:tc>
          <w:tcPr>
            <w:tcW w:w="386" w:type="pct"/>
            <w:shd w:val="clear" w:color="auto" w:fill="auto"/>
          </w:tcPr>
          <w:p w14:paraId="26CAEBB8" w14:textId="77777777" w:rsidR="00346807" w:rsidRPr="005C29F8" w:rsidRDefault="00346807" w:rsidP="00F0577A">
            <w:pPr>
              <w:rPr>
                <w:rFonts w:cs="Arial"/>
                <w:color w:val="000000" w:themeColor="text1"/>
                <w:szCs w:val="16"/>
              </w:rPr>
            </w:pPr>
          </w:p>
        </w:tc>
        <w:tc>
          <w:tcPr>
            <w:tcW w:w="387" w:type="pct"/>
            <w:shd w:val="clear" w:color="auto" w:fill="auto"/>
          </w:tcPr>
          <w:p w14:paraId="51C1AD09" w14:textId="77777777" w:rsidR="00346807" w:rsidRPr="005C29F8" w:rsidRDefault="00346807" w:rsidP="00F0577A">
            <w:pPr>
              <w:rPr>
                <w:rFonts w:cs="Arial"/>
                <w:color w:val="000000" w:themeColor="text1"/>
                <w:szCs w:val="16"/>
              </w:rPr>
            </w:pPr>
          </w:p>
        </w:tc>
        <w:tc>
          <w:tcPr>
            <w:tcW w:w="386" w:type="pct"/>
            <w:shd w:val="clear" w:color="auto" w:fill="auto"/>
          </w:tcPr>
          <w:p w14:paraId="0E181F25" w14:textId="77777777" w:rsidR="00346807" w:rsidRPr="005C29F8" w:rsidRDefault="00346807" w:rsidP="00F0577A">
            <w:pPr>
              <w:rPr>
                <w:rFonts w:cs="Arial"/>
                <w:color w:val="000000" w:themeColor="text1"/>
                <w:szCs w:val="16"/>
              </w:rPr>
            </w:pPr>
          </w:p>
        </w:tc>
        <w:tc>
          <w:tcPr>
            <w:tcW w:w="387" w:type="pct"/>
            <w:shd w:val="clear" w:color="auto" w:fill="auto"/>
          </w:tcPr>
          <w:p w14:paraId="4E6F7EFF" w14:textId="77777777" w:rsidR="00346807" w:rsidRPr="005C29F8" w:rsidRDefault="00346807" w:rsidP="00F0577A">
            <w:pPr>
              <w:rPr>
                <w:rFonts w:cs="Arial"/>
                <w:color w:val="000000" w:themeColor="text1"/>
                <w:szCs w:val="16"/>
              </w:rPr>
            </w:pPr>
          </w:p>
        </w:tc>
        <w:tc>
          <w:tcPr>
            <w:tcW w:w="386" w:type="pct"/>
            <w:shd w:val="clear" w:color="auto" w:fill="auto"/>
          </w:tcPr>
          <w:p w14:paraId="2667CB17" w14:textId="77777777" w:rsidR="00346807" w:rsidRPr="005C29F8" w:rsidRDefault="00346807" w:rsidP="00F0577A">
            <w:pPr>
              <w:rPr>
                <w:rFonts w:cs="Arial"/>
                <w:color w:val="000000" w:themeColor="text1"/>
                <w:szCs w:val="16"/>
              </w:rPr>
            </w:pPr>
          </w:p>
        </w:tc>
        <w:tc>
          <w:tcPr>
            <w:tcW w:w="387" w:type="pct"/>
            <w:shd w:val="clear" w:color="auto" w:fill="auto"/>
          </w:tcPr>
          <w:p w14:paraId="76E6EBA6" w14:textId="77777777" w:rsidR="00346807" w:rsidRPr="005C29F8" w:rsidRDefault="00346807" w:rsidP="00F0577A">
            <w:pPr>
              <w:rPr>
                <w:rFonts w:cs="Arial"/>
                <w:color w:val="000000" w:themeColor="text1"/>
                <w:szCs w:val="16"/>
              </w:rPr>
            </w:pPr>
          </w:p>
        </w:tc>
        <w:tc>
          <w:tcPr>
            <w:tcW w:w="386" w:type="pct"/>
            <w:shd w:val="clear" w:color="auto" w:fill="auto"/>
          </w:tcPr>
          <w:p w14:paraId="13EB2549" w14:textId="77777777" w:rsidR="00346807" w:rsidRPr="005C29F8" w:rsidRDefault="00346807" w:rsidP="00F0577A">
            <w:pPr>
              <w:rPr>
                <w:rFonts w:cs="Arial"/>
                <w:color w:val="000000" w:themeColor="text1"/>
                <w:szCs w:val="16"/>
              </w:rPr>
            </w:pPr>
          </w:p>
        </w:tc>
        <w:tc>
          <w:tcPr>
            <w:tcW w:w="388" w:type="pct"/>
            <w:shd w:val="clear" w:color="auto" w:fill="auto"/>
          </w:tcPr>
          <w:p w14:paraId="3F021D3D" w14:textId="77777777" w:rsidR="00346807" w:rsidRPr="005C29F8" w:rsidRDefault="00346807" w:rsidP="00F0577A">
            <w:pPr>
              <w:rPr>
                <w:rFonts w:cs="Arial"/>
                <w:color w:val="000000" w:themeColor="text1"/>
                <w:szCs w:val="16"/>
              </w:rPr>
            </w:pPr>
          </w:p>
        </w:tc>
      </w:tr>
      <w:tr w:rsidR="005C29F8" w:rsidRPr="005C29F8" w14:paraId="41239D5E" w14:textId="77777777" w:rsidTr="00044B5C">
        <w:tc>
          <w:tcPr>
            <w:tcW w:w="749" w:type="pct"/>
            <w:shd w:val="clear" w:color="auto" w:fill="auto"/>
          </w:tcPr>
          <w:p w14:paraId="5F79CC0F" w14:textId="77777777" w:rsidR="00346807" w:rsidRPr="005C29F8" w:rsidRDefault="00346807" w:rsidP="00F0577A">
            <w:pPr>
              <w:rPr>
                <w:rFonts w:cs="Arial"/>
                <w:color w:val="000000" w:themeColor="text1"/>
                <w:szCs w:val="16"/>
              </w:rPr>
            </w:pPr>
            <w:r w:rsidRPr="005C29F8">
              <w:rPr>
                <w:rFonts w:cs="Arial"/>
                <w:color w:val="000000" w:themeColor="text1"/>
                <w:szCs w:val="16"/>
              </w:rPr>
              <w:t>c. IEPs in regular assessment with accommodations</w:t>
            </w:r>
          </w:p>
        </w:tc>
        <w:tc>
          <w:tcPr>
            <w:tcW w:w="386" w:type="pct"/>
            <w:shd w:val="clear" w:color="auto" w:fill="auto"/>
          </w:tcPr>
          <w:p w14:paraId="5E9652E2" w14:textId="77777777" w:rsidR="00346807" w:rsidRPr="005C29F8" w:rsidRDefault="00346807" w:rsidP="00F0577A">
            <w:pPr>
              <w:rPr>
                <w:rFonts w:cs="Arial"/>
                <w:color w:val="000000" w:themeColor="text1"/>
                <w:szCs w:val="16"/>
              </w:rPr>
            </w:pPr>
          </w:p>
        </w:tc>
        <w:tc>
          <w:tcPr>
            <w:tcW w:w="386" w:type="pct"/>
            <w:shd w:val="clear" w:color="auto" w:fill="auto"/>
          </w:tcPr>
          <w:p w14:paraId="47F69679" w14:textId="77777777" w:rsidR="00346807" w:rsidRPr="005C29F8" w:rsidRDefault="00346807" w:rsidP="00F0577A">
            <w:pPr>
              <w:rPr>
                <w:rFonts w:cs="Arial"/>
                <w:color w:val="000000" w:themeColor="text1"/>
                <w:szCs w:val="16"/>
              </w:rPr>
            </w:pPr>
          </w:p>
        </w:tc>
        <w:tc>
          <w:tcPr>
            <w:tcW w:w="387" w:type="pct"/>
            <w:shd w:val="clear" w:color="auto" w:fill="auto"/>
          </w:tcPr>
          <w:p w14:paraId="59F768C9" w14:textId="77777777" w:rsidR="00346807" w:rsidRPr="005C29F8" w:rsidRDefault="00346807" w:rsidP="00F0577A">
            <w:pPr>
              <w:rPr>
                <w:rFonts w:cs="Arial"/>
                <w:color w:val="000000" w:themeColor="text1"/>
                <w:szCs w:val="16"/>
              </w:rPr>
            </w:pPr>
          </w:p>
        </w:tc>
        <w:tc>
          <w:tcPr>
            <w:tcW w:w="386" w:type="pct"/>
            <w:shd w:val="clear" w:color="auto" w:fill="auto"/>
          </w:tcPr>
          <w:p w14:paraId="037BD624" w14:textId="77777777" w:rsidR="00346807" w:rsidRPr="005C29F8" w:rsidRDefault="00346807" w:rsidP="00F0577A">
            <w:pPr>
              <w:rPr>
                <w:rFonts w:cs="Arial"/>
                <w:color w:val="000000" w:themeColor="text1"/>
                <w:szCs w:val="16"/>
              </w:rPr>
            </w:pPr>
          </w:p>
        </w:tc>
        <w:tc>
          <w:tcPr>
            <w:tcW w:w="387" w:type="pct"/>
            <w:shd w:val="clear" w:color="auto" w:fill="auto"/>
          </w:tcPr>
          <w:p w14:paraId="40D2E4DE" w14:textId="77777777" w:rsidR="00346807" w:rsidRPr="005C29F8" w:rsidRDefault="00346807" w:rsidP="00F0577A">
            <w:pPr>
              <w:rPr>
                <w:rFonts w:cs="Arial"/>
                <w:color w:val="000000" w:themeColor="text1"/>
                <w:szCs w:val="16"/>
              </w:rPr>
            </w:pPr>
          </w:p>
        </w:tc>
        <w:tc>
          <w:tcPr>
            <w:tcW w:w="386" w:type="pct"/>
            <w:shd w:val="clear" w:color="auto" w:fill="auto"/>
          </w:tcPr>
          <w:p w14:paraId="75A2DE8E" w14:textId="77777777" w:rsidR="00346807" w:rsidRPr="005C29F8" w:rsidRDefault="00346807" w:rsidP="00F0577A">
            <w:pPr>
              <w:rPr>
                <w:rFonts w:cs="Arial"/>
                <w:color w:val="000000" w:themeColor="text1"/>
                <w:szCs w:val="16"/>
              </w:rPr>
            </w:pPr>
          </w:p>
        </w:tc>
        <w:tc>
          <w:tcPr>
            <w:tcW w:w="387" w:type="pct"/>
            <w:shd w:val="clear" w:color="auto" w:fill="auto"/>
          </w:tcPr>
          <w:p w14:paraId="0440D97D" w14:textId="77777777" w:rsidR="00346807" w:rsidRPr="005C29F8" w:rsidRDefault="00346807" w:rsidP="00F0577A">
            <w:pPr>
              <w:rPr>
                <w:rFonts w:cs="Arial"/>
                <w:color w:val="000000" w:themeColor="text1"/>
                <w:szCs w:val="16"/>
              </w:rPr>
            </w:pPr>
          </w:p>
        </w:tc>
        <w:tc>
          <w:tcPr>
            <w:tcW w:w="386" w:type="pct"/>
            <w:shd w:val="clear" w:color="auto" w:fill="auto"/>
          </w:tcPr>
          <w:p w14:paraId="46E4331A" w14:textId="77777777" w:rsidR="00346807" w:rsidRPr="005C29F8" w:rsidRDefault="00346807" w:rsidP="00F0577A">
            <w:pPr>
              <w:rPr>
                <w:rFonts w:cs="Arial"/>
                <w:color w:val="000000" w:themeColor="text1"/>
                <w:szCs w:val="16"/>
              </w:rPr>
            </w:pPr>
          </w:p>
        </w:tc>
        <w:tc>
          <w:tcPr>
            <w:tcW w:w="387" w:type="pct"/>
            <w:shd w:val="clear" w:color="auto" w:fill="auto"/>
          </w:tcPr>
          <w:p w14:paraId="3B894A1B" w14:textId="77777777" w:rsidR="00346807" w:rsidRPr="005C29F8" w:rsidRDefault="00346807" w:rsidP="00F0577A">
            <w:pPr>
              <w:rPr>
                <w:rFonts w:cs="Arial"/>
                <w:color w:val="000000" w:themeColor="text1"/>
                <w:szCs w:val="16"/>
              </w:rPr>
            </w:pPr>
          </w:p>
        </w:tc>
        <w:tc>
          <w:tcPr>
            <w:tcW w:w="386" w:type="pct"/>
            <w:shd w:val="clear" w:color="auto" w:fill="auto"/>
          </w:tcPr>
          <w:p w14:paraId="1CECC999" w14:textId="77777777" w:rsidR="00346807" w:rsidRPr="005C29F8" w:rsidRDefault="00346807" w:rsidP="00F0577A">
            <w:pPr>
              <w:rPr>
                <w:rFonts w:cs="Arial"/>
                <w:color w:val="000000" w:themeColor="text1"/>
                <w:szCs w:val="16"/>
              </w:rPr>
            </w:pPr>
          </w:p>
        </w:tc>
        <w:tc>
          <w:tcPr>
            <w:tcW w:w="388" w:type="pct"/>
            <w:shd w:val="clear" w:color="auto" w:fill="auto"/>
          </w:tcPr>
          <w:p w14:paraId="42FEB99D" w14:textId="77777777" w:rsidR="00346807" w:rsidRPr="005C29F8" w:rsidRDefault="00346807" w:rsidP="00F0577A">
            <w:pPr>
              <w:rPr>
                <w:rFonts w:cs="Arial"/>
                <w:color w:val="000000" w:themeColor="text1"/>
                <w:szCs w:val="16"/>
              </w:rPr>
            </w:pPr>
          </w:p>
        </w:tc>
      </w:tr>
      <w:tr w:rsidR="005C29F8" w:rsidRPr="005C29F8" w14:paraId="07EEC835" w14:textId="77777777" w:rsidTr="00044B5C">
        <w:tc>
          <w:tcPr>
            <w:tcW w:w="749" w:type="pct"/>
            <w:shd w:val="clear" w:color="auto" w:fill="auto"/>
          </w:tcPr>
          <w:p w14:paraId="0E58F71E" w14:textId="77777777" w:rsidR="00346807" w:rsidRPr="005C29F8" w:rsidRDefault="00346807" w:rsidP="00F0577A">
            <w:pPr>
              <w:rPr>
                <w:rFonts w:cs="Arial"/>
                <w:color w:val="000000" w:themeColor="text1"/>
                <w:szCs w:val="16"/>
              </w:rPr>
            </w:pPr>
            <w:r w:rsidRPr="005C29F8">
              <w:rPr>
                <w:rFonts w:cs="Arial"/>
                <w:color w:val="000000" w:themeColor="text1"/>
                <w:szCs w:val="16"/>
              </w:rPr>
              <w:t>f. IEPs in alternate assessment against alternate standards</w:t>
            </w:r>
          </w:p>
        </w:tc>
        <w:tc>
          <w:tcPr>
            <w:tcW w:w="386" w:type="pct"/>
            <w:shd w:val="clear" w:color="auto" w:fill="auto"/>
          </w:tcPr>
          <w:p w14:paraId="060CF6D2" w14:textId="77777777" w:rsidR="00346807" w:rsidRPr="005C29F8" w:rsidRDefault="00346807" w:rsidP="00F0577A">
            <w:pPr>
              <w:rPr>
                <w:rFonts w:cs="Arial"/>
                <w:color w:val="000000" w:themeColor="text1"/>
                <w:szCs w:val="16"/>
              </w:rPr>
            </w:pPr>
          </w:p>
        </w:tc>
        <w:tc>
          <w:tcPr>
            <w:tcW w:w="386" w:type="pct"/>
            <w:shd w:val="clear" w:color="auto" w:fill="auto"/>
          </w:tcPr>
          <w:p w14:paraId="3A657D41" w14:textId="77777777" w:rsidR="00346807" w:rsidRPr="005C29F8" w:rsidRDefault="00346807" w:rsidP="00F0577A">
            <w:pPr>
              <w:rPr>
                <w:rFonts w:cs="Arial"/>
                <w:color w:val="000000" w:themeColor="text1"/>
                <w:szCs w:val="16"/>
              </w:rPr>
            </w:pPr>
          </w:p>
        </w:tc>
        <w:tc>
          <w:tcPr>
            <w:tcW w:w="387" w:type="pct"/>
            <w:shd w:val="clear" w:color="auto" w:fill="auto"/>
          </w:tcPr>
          <w:p w14:paraId="6282EB78" w14:textId="77777777" w:rsidR="00346807" w:rsidRPr="005C29F8" w:rsidRDefault="00346807" w:rsidP="00F0577A">
            <w:pPr>
              <w:rPr>
                <w:rFonts w:cs="Arial"/>
                <w:color w:val="000000" w:themeColor="text1"/>
                <w:szCs w:val="16"/>
              </w:rPr>
            </w:pPr>
          </w:p>
        </w:tc>
        <w:tc>
          <w:tcPr>
            <w:tcW w:w="386" w:type="pct"/>
            <w:shd w:val="clear" w:color="auto" w:fill="auto"/>
          </w:tcPr>
          <w:p w14:paraId="53905806" w14:textId="77777777" w:rsidR="00346807" w:rsidRPr="005C29F8" w:rsidRDefault="00346807" w:rsidP="00F0577A">
            <w:pPr>
              <w:rPr>
                <w:rFonts w:cs="Arial"/>
                <w:color w:val="000000" w:themeColor="text1"/>
                <w:szCs w:val="16"/>
              </w:rPr>
            </w:pPr>
          </w:p>
        </w:tc>
        <w:tc>
          <w:tcPr>
            <w:tcW w:w="387" w:type="pct"/>
            <w:shd w:val="clear" w:color="auto" w:fill="auto"/>
          </w:tcPr>
          <w:p w14:paraId="638DBA90" w14:textId="77777777" w:rsidR="00346807" w:rsidRPr="005C29F8" w:rsidRDefault="00346807" w:rsidP="00F0577A">
            <w:pPr>
              <w:rPr>
                <w:rFonts w:cs="Arial"/>
                <w:color w:val="000000" w:themeColor="text1"/>
                <w:szCs w:val="16"/>
              </w:rPr>
            </w:pPr>
          </w:p>
        </w:tc>
        <w:tc>
          <w:tcPr>
            <w:tcW w:w="386" w:type="pct"/>
            <w:shd w:val="clear" w:color="auto" w:fill="auto"/>
          </w:tcPr>
          <w:p w14:paraId="4F3B2517" w14:textId="77777777" w:rsidR="00346807" w:rsidRPr="005C29F8" w:rsidRDefault="00346807" w:rsidP="00F0577A">
            <w:pPr>
              <w:rPr>
                <w:rFonts w:cs="Arial"/>
                <w:color w:val="000000" w:themeColor="text1"/>
                <w:szCs w:val="16"/>
              </w:rPr>
            </w:pPr>
          </w:p>
        </w:tc>
        <w:tc>
          <w:tcPr>
            <w:tcW w:w="387" w:type="pct"/>
            <w:shd w:val="clear" w:color="auto" w:fill="auto"/>
          </w:tcPr>
          <w:p w14:paraId="2B0ACA15" w14:textId="77777777" w:rsidR="00346807" w:rsidRPr="005C29F8" w:rsidRDefault="00346807" w:rsidP="00F0577A">
            <w:pPr>
              <w:rPr>
                <w:rFonts w:cs="Arial"/>
                <w:color w:val="000000" w:themeColor="text1"/>
                <w:szCs w:val="16"/>
              </w:rPr>
            </w:pPr>
          </w:p>
        </w:tc>
        <w:tc>
          <w:tcPr>
            <w:tcW w:w="386" w:type="pct"/>
            <w:shd w:val="clear" w:color="auto" w:fill="auto"/>
          </w:tcPr>
          <w:p w14:paraId="57F76297" w14:textId="77777777" w:rsidR="00346807" w:rsidRPr="005C29F8" w:rsidRDefault="00346807" w:rsidP="00F0577A">
            <w:pPr>
              <w:rPr>
                <w:rFonts w:cs="Arial"/>
                <w:color w:val="000000" w:themeColor="text1"/>
                <w:szCs w:val="16"/>
              </w:rPr>
            </w:pPr>
          </w:p>
        </w:tc>
        <w:tc>
          <w:tcPr>
            <w:tcW w:w="387" w:type="pct"/>
            <w:shd w:val="clear" w:color="auto" w:fill="auto"/>
          </w:tcPr>
          <w:p w14:paraId="488E2853" w14:textId="77777777" w:rsidR="00346807" w:rsidRPr="005C29F8" w:rsidRDefault="00346807" w:rsidP="00F0577A">
            <w:pPr>
              <w:rPr>
                <w:rFonts w:cs="Arial"/>
                <w:color w:val="000000" w:themeColor="text1"/>
                <w:szCs w:val="16"/>
              </w:rPr>
            </w:pPr>
          </w:p>
        </w:tc>
        <w:tc>
          <w:tcPr>
            <w:tcW w:w="386" w:type="pct"/>
            <w:shd w:val="clear" w:color="auto" w:fill="auto"/>
          </w:tcPr>
          <w:p w14:paraId="10ADE075" w14:textId="77777777" w:rsidR="00346807" w:rsidRPr="005C29F8" w:rsidRDefault="00346807" w:rsidP="00F0577A">
            <w:pPr>
              <w:rPr>
                <w:rFonts w:cs="Arial"/>
                <w:color w:val="000000" w:themeColor="text1"/>
                <w:szCs w:val="16"/>
              </w:rPr>
            </w:pPr>
          </w:p>
        </w:tc>
        <w:tc>
          <w:tcPr>
            <w:tcW w:w="388" w:type="pct"/>
            <w:shd w:val="clear" w:color="auto" w:fill="auto"/>
          </w:tcPr>
          <w:p w14:paraId="798895FB" w14:textId="77777777" w:rsidR="00346807" w:rsidRPr="005C29F8" w:rsidRDefault="00346807" w:rsidP="00F0577A">
            <w:pPr>
              <w:rPr>
                <w:rFonts w:cs="Arial"/>
                <w:color w:val="000000" w:themeColor="text1"/>
                <w:szCs w:val="16"/>
              </w:rPr>
            </w:pPr>
          </w:p>
        </w:tc>
      </w:tr>
    </w:tbl>
    <w:p w14:paraId="5994F67E" w14:textId="77777777" w:rsidR="00346807" w:rsidRPr="005C29F8" w:rsidRDefault="00346807">
      <w:pPr>
        <w:rPr>
          <w:b/>
          <w:color w:val="000000" w:themeColor="text1"/>
        </w:rPr>
      </w:pPr>
    </w:p>
    <w:p w14:paraId="6D3557DD" w14:textId="77777777" w:rsidR="00C01339" w:rsidRPr="005C29F8" w:rsidRDefault="00382F22" w:rsidP="00552927">
      <w:pPr>
        <w:rPr>
          <w:rFonts w:cs="Arial"/>
          <w:b/>
          <w:color w:val="000000" w:themeColor="text1"/>
          <w:szCs w:val="16"/>
        </w:rPr>
      </w:pPr>
      <w:r w:rsidRPr="005C29F8">
        <w:rPr>
          <w:rFonts w:cs="Arial"/>
          <w:b/>
          <w:color w:val="000000" w:themeColor="text1"/>
          <w:szCs w:val="16"/>
        </w:rPr>
        <w:t xml:space="preserve">Data Source: </w:t>
      </w:r>
    </w:p>
    <w:p w14:paraId="1FB962F7" w14:textId="781F2336" w:rsidR="00C470E8" w:rsidRPr="005C29F8" w:rsidRDefault="002B7490" w:rsidP="00552927">
      <w:pPr>
        <w:rPr>
          <w:rFonts w:cs="Arial"/>
          <w:color w:val="000000" w:themeColor="text1"/>
          <w:szCs w:val="16"/>
        </w:rPr>
      </w:pPr>
      <w:r w:rsidRPr="005C29F8">
        <w:rPr>
          <w:rFonts w:cs="Arial"/>
          <w:color w:val="000000" w:themeColor="text1"/>
          <w:szCs w:val="16"/>
        </w:rPr>
        <w:t xml:space="preserve">SY 2019-20 Assessment Data Groups - </w:t>
      </w:r>
      <w:proofErr w:type="gramStart"/>
      <w:r w:rsidRPr="005C29F8">
        <w:rPr>
          <w:rFonts w:cs="Arial"/>
          <w:color w:val="000000" w:themeColor="text1"/>
          <w:szCs w:val="16"/>
        </w:rPr>
        <w:t>Math  (</w:t>
      </w:r>
      <w:proofErr w:type="spellStart"/>
      <w:proofErr w:type="gramEnd"/>
      <w:r w:rsidRPr="005C29F8">
        <w:rPr>
          <w:rFonts w:cs="Arial"/>
          <w:color w:val="000000" w:themeColor="text1"/>
          <w:szCs w:val="16"/>
        </w:rPr>
        <w:t>EDFacts</w:t>
      </w:r>
      <w:proofErr w:type="spellEnd"/>
      <w:r w:rsidRPr="005C29F8">
        <w:rPr>
          <w:rFonts w:cs="Arial"/>
          <w:color w:val="000000" w:themeColor="text1"/>
          <w:szCs w:val="16"/>
        </w:rPr>
        <w:t xml:space="preserve"> file spec FS185; Data Group: 588)</w:t>
      </w:r>
    </w:p>
    <w:p w14:paraId="57CD97A4" w14:textId="77777777" w:rsidR="00C01339" w:rsidRPr="005C29F8" w:rsidRDefault="00382F22" w:rsidP="00552927">
      <w:pPr>
        <w:rPr>
          <w:rFonts w:cs="Arial"/>
          <w:b/>
          <w:color w:val="000000" w:themeColor="text1"/>
          <w:szCs w:val="16"/>
        </w:rPr>
      </w:pPr>
      <w:r w:rsidRPr="005C29F8">
        <w:rPr>
          <w:rFonts w:cs="Arial"/>
          <w:b/>
          <w:color w:val="000000" w:themeColor="text1"/>
          <w:szCs w:val="16"/>
        </w:rPr>
        <w:t xml:space="preserve">Date: </w:t>
      </w:r>
    </w:p>
    <w:p w14:paraId="26169998" w14:textId="5D96BE69" w:rsidR="00382F22" w:rsidRPr="005C29F8" w:rsidRDefault="00382F22" w:rsidP="00552927">
      <w:pPr>
        <w:rPr>
          <w:rFonts w:cs="Arial"/>
          <w:color w:val="000000" w:themeColor="text1"/>
          <w:szCs w:val="16"/>
        </w:rPr>
      </w:pPr>
    </w:p>
    <w:p w14:paraId="33DEC24F" w14:textId="77777777" w:rsidR="005D18BE" w:rsidRPr="005C29F8" w:rsidRDefault="005D18BE" w:rsidP="00552927">
      <w:pPr>
        <w:rPr>
          <w:rFonts w:cs="Arial"/>
          <w:color w:val="000000" w:themeColor="text1"/>
          <w:szCs w:val="16"/>
        </w:rPr>
      </w:pPr>
    </w:p>
    <w:p w14:paraId="5767F488" w14:textId="7D572812" w:rsidR="00FE2056" w:rsidRPr="005C29F8" w:rsidRDefault="00FE2056">
      <w:pPr>
        <w:rPr>
          <w:b/>
          <w:color w:val="000000" w:themeColor="text1"/>
        </w:rPr>
      </w:pPr>
      <w:r w:rsidRPr="005C29F8">
        <w:rPr>
          <w:b/>
          <w:color w:val="000000" w:themeColor="text1"/>
        </w:rPr>
        <w:t>Math Assessment Participation Data by Grade</w:t>
      </w:r>
    </w:p>
    <w:tbl>
      <w:tblPr>
        <w:tblStyle w:val="TableGrid"/>
        <w:tblW w:w="5000" w:type="pct"/>
        <w:tblLayout w:type="fixed"/>
        <w:tblLook w:val="04A0" w:firstRow="1" w:lastRow="0" w:firstColumn="1" w:lastColumn="0" w:noHBand="0" w:noVBand="1"/>
        <w:tblCaption w:val="B03BASSPARTDATABYGRDMATH"/>
      </w:tblPr>
      <w:tblGrid>
        <w:gridCol w:w="1612"/>
        <w:gridCol w:w="833"/>
        <w:gridCol w:w="833"/>
        <w:gridCol w:w="833"/>
        <w:gridCol w:w="835"/>
        <w:gridCol w:w="833"/>
        <w:gridCol w:w="833"/>
        <w:gridCol w:w="833"/>
        <w:gridCol w:w="835"/>
        <w:gridCol w:w="833"/>
        <w:gridCol w:w="833"/>
        <w:gridCol w:w="844"/>
      </w:tblGrid>
      <w:tr w:rsidR="005C29F8" w:rsidRPr="005C29F8" w14:paraId="1F3A5453" w14:textId="77777777" w:rsidTr="0033429D">
        <w:trPr>
          <w:tblHeader/>
        </w:trPr>
        <w:tc>
          <w:tcPr>
            <w:tcW w:w="747" w:type="pct"/>
            <w:shd w:val="clear" w:color="auto" w:fill="auto"/>
          </w:tcPr>
          <w:p w14:paraId="5BF018F9"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Grade</w:t>
            </w:r>
          </w:p>
        </w:tc>
        <w:tc>
          <w:tcPr>
            <w:tcW w:w="386" w:type="pct"/>
            <w:shd w:val="clear" w:color="auto" w:fill="auto"/>
          </w:tcPr>
          <w:p w14:paraId="24FAE140"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3</w:t>
            </w:r>
          </w:p>
        </w:tc>
        <w:tc>
          <w:tcPr>
            <w:tcW w:w="386" w:type="pct"/>
            <w:shd w:val="clear" w:color="auto" w:fill="auto"/>
          </w:tcPr>
          <w:p w14:paraId="47A01117"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4</w:t>
            </w:r>
          </w:p>
        </w:tc>
        <w:tc>
          <w:tcPr>
            <w:tcW w:w="386" w:type="pct"/>
            <w:shd w:val="clear" w:color="auto" w:fill="auto"/>
          </w:tcPr>
          <w:p w14:paraId="62BC8C13"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5</w:t>
            </w:r>
          </w:p>
        </w:tc>
        <w:tc>
          <w:tcPr>
            <w:tcW w:w="387" w:type="pct"/>
            <w:shd w:val="clear" w:color="auto" w:fill="auto"/>
          </w:tcPr>
          <w:p w14:paraId="7656A43E"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6</w:t>
            </w:r>
          </w:p>
        </w:tc>
        <w:tc>
          <w:tcPr>
            <w:tcW w:w="386" w:type="pct"/>
            <w:shd w:val="clear" w:color="auto" w:fill="auto"/>
          </w:tcPr>
          <w:p w14:paraId="74E7DB93"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7</w:t>
            </w:r>
          </w:p>
        </w:tc>
        <w:tc>
          <w:tcPr>
            <w:tcW w:w="386" w:type="pct"/>
            <w:shd w:val="clear" w:color="auto" w:fill="auto"/>
          </w:tcPr>
          <w:p w14:paraId="7DDF9CBF"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8</w:t>
            </w:r>
          </w:p>
        </w:tc>
        <w:tc>
          <w:tcPr>
            <w:tcW w:w="386" w:type="pct"/>
            <w:shd w:val="clear" w:color="auto" w:fill="auto"/>
          </w:tcPr>
          <w:p w14:paraId="068D3F74"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9</w:t>
            </w:r>
          </w:p>
        </w:tc>
        <w:tc>
          <w:tcPr>
            <w:tcW w:w="387" w:type="pct"/>
            <w:shd w:val="clear" w:color="auto" w:fill="auto"/>
          </w:tcPr>
          <w:p w14:paraId="73C8068D"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10</w:t>
            </w:r>
          </w:p>
        </w:tc>
        <w:tc>
          <w:tcPr>
            <w:tcW w:w="386" w:type="pct"/>
            <w:shd w:val="clear" w:color="auto" w:fill="auto"/>
          </w:tcPr>
          <w:p w14:paraId="5BB03F04"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11</w:t>
            </w:r>
          </w:p>
        </w:tc>
        <w:tc>
          <w:tcPr>
            <w:tcW w:w="386" w:type="pct"/>
            <w:shd w:val="clear" w:color="auto" w:fill="auto"/>
          </w:tcPr>
          <w:p w14:paraId="136E5698"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12</w:t>
            </w:r>
          </w:p>
        </w:tc>
        <w:tc>
          <w:tcPr>
            <w:tcW w:w="391" w:type="pct"/>
            <w:shd w:val="clear" w:color="auto" w:fill="auto"/>
          </w:tcPr>
          <w:p w14:paraId="0AFCCC67"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HS</w:t>
            </w:r>
          </w:p>
        </w:tc>
      </w:tr>
      <w:tr w:rsidR="005C29F8" w:rsidRPr="005C29F8" w14:paraId="3E50404B" w14:textId="77777777" w:rsidTr="00044B5C">
        <w:tc>
          <w:tcPr>
            <w:tcW w:w="747" w:type="pct"/>
            <w:shd w:val="clear" w:color="auto" w:fill="auto"/>
          </w:tcPr>
          <w:p w14:paraId="1BC1C3E1" w14:textId="77777777" w:rsidR="00346807" w:rsidRPr="005C29F8" w:rsidRDefault="00346807" w:rsidP="00F0577A">
            <w:pPr>
              <w:rPr>
                <w:rFonts w:cs="Arial"/>
                <w:color w:val="000000" w:themeColor="text1"/>
                <w:szCs w:val="16"/>
              </w:rPr>
            </w:pPr>
            <w:r w:rsidRPr="005C29F8">
              <w:rPr>
                <w:rFonts w:cs="Arial"/>
                <w:color w:val="000000" w:themeColor="text1"/>
                <w:szCs w:val="16"/>
              </w:rPr>
              <w:t>a. Children with IEPs</w:t>
            </w:r>
          </w:p>
        </w:tc>
        <w:tc>
          <w:tcPr>
            <w:tcW w:w="386" w:type="pct"/>
            <w:shd w:val="clear" w:color="auto" w:fill="auto"/>
          </w:tcPr>
          <w:p w14:paraId="73844C67" w14:textId="77777777" w:rsidR="00346807" w:rsidRPr="005C29F8" w:rsidRDefault="00346807" w:rsidP="00F0577A">
            <w:pPr>
              <w:rPr>
                <w:rFonts w:cs="Arial"/>
                <w:color w:val="000000" w:themeColor="text1"/>
                <w:szCs w:val="16"/>
              </w:rPr>
            </w:pPr>
          </w:p>
        </w:tc>
        <w:tc>
          <w:tcPr>
            <w:tcW w:w="386" w:type="pct"/>
            <w:shd w:val="clear" w:color="auto" w:fill="auto"/>
          </w:tcPr>
          <w:p w14:paraId="3573F811" w14:textId="77777777" w:rsidR="00346807" w:rsidRPr="005C29F8" w:rsidRDefault="00346807" w:rsidP="00F0577A">
            <w:pPr>
              <w:rPr>
                <w:rFonts w:cs="Arial"/>
                <w:color w:val="000000" w:themeColor="text1"/>
                <w:szCs w:val="16"/>
              </w:rPr>
            </w:pPr>
          </w:p>
        </w:tc>
        <w:tc>
          <w:tcPr>
            <w:tcW w:w="386" w:type="pct"/>
            <w:shd w:val="clear" w:color="auto" w:fill="auto"/>
          </w:tcPr>
          <w:p w14:paraId="3D006657" w14:textId="77777777" w:rsidR="00346807" w:rsidRPr="005C29F8" w:rsidRDefault="00346807" w:rsidP="00F0577A">
            <w:pPr>
              <w:rPr>
                <w:rFonts w:cs="Arial"/>
                <w:color w:val="000000" w:themeColor="text1"/>
                <w:szCs w:val="16"/>
              </w:rPr>
            </w:pPr>
          </w:p>
        </w:tc>
        <w:tc>
          <w:tcPr>
            <w:tcW w:w="387" w:type="pct"/>
            <w:shd w:val="clear" w:color="auto" w:fill="auto"/>
          </w:tcPr>
          <w:p w14:paraId="5362D9FE" w14:textId="77777777" w:rsidR="00346807" w:rsidRPr="005C29F8" w:rsidRDefault="00346807" w:rsidP="00F0577A">
            <w:pPr>
              <w:rPr>
                <w:rFonts w:cs="Arial"/>
                <w:color w:val="000000" w:themeColor="text1"/>
                <w:szCs w:val="16"/>
              </w:rPr>
            </w:pPr>
          </w:p>
        </w:tc>
        <w:tc>
          <w:tcPr>
            <w:tcW w:w="386" w:type="pct"/>
            <w:shd w:val="clear" w:color="auto" w:fill="auto"/>
          </w:tcPr>
          <w:p w14:paraId="1251BC91" w14:textId="77777777" w:rsidR="00346807" w:rsidRPr="005C29F8" w:rsidRDefault="00346807" w:rsidP="00F0577A">
            <w:pPr>
              <w:rPr>
                <w:rFonts w:cs="Arial"/>
                <w:color w:val="000000" w:themeColor="text1"/>
                <w:szCs w:val="16"/>
              </w:rPr>
            </w:pPr>
          </w:p>
        </w:tc>
        <w:tc>
          <w:tcPr>
            <w:tcW w:w="386" w:type="pct"/>
            <w:shd w:val="clear" w:color="auto" w:fill="auto"/>
          </w:tcPr>
          <w:p w14:paraId="64BBD19A" w14:textId="77777777" w:rsidR="00346807" w:rsidRPr="005C29F8" w:rsidRDefault="00346807" w:rsidP="00F0577A">
            <w:pPr>
              <w:rPr>
                <w:rFonts w:cs="Arial"/>
                <w:color w:val="000000" w:themeColor="text1"/>
                <w:szCs w:val="16"/>
              </w:rPr>
            </w:pPr>
          </w:p>
        </w:tc>
        <w:tc>
          <w:tcPr>
            <w:tcW w:w="386" w:type="pct"/>
            <w:shd w:val="clear" w:color="auto" w:fill="auto"/>
          </w:tcPr>
          <w:p w14:paraId="1464F35D" w14:textId="77777777" w:rsidR="00346807" w:rsidRPr="005C29F8" w:rsidRDefault="00346807" w:rsidP="00F0577A">
            <w:pPr>
              <w:rPr>
                <w:rFonts w:cs="Arial"/>
                <w:color w:val="000000" w:themeColor="text1"/>
                <w:szCs w:val="16"/>
              </w:rPr>
            </w:pPr>
          </w:p>
        </w:tc>
        <w:tc>
          <w:tcPr>
            <w:tcW w:w="387" w:type="pct"/>
            <w:shd w:val="clear" w:color="auto" w:fill="auto"/>
          </w:tcPr>
          <w:p w14:paraId="7FD8F845" w14:textId="77777777" w:rsidR="00346807" w:rsidRPr="005C29F8" w:rsidRDefault="00346807" w:rsidP="00F0577A">
            <w:pPr>
              <w:rPr>
                <w:rFonts w:cs="Arial"/>
                <w:color w:val="000000" w:themeColor="text1"/>
                <w:szCs w:val="16"/>
              </w:rPr>
            </w:pPr>
          </w:p>
        </w:tc>
        <w:tc>
          <w:tcPr>
            <w:tcW w:w="386" w:type="pct"/>
            <w:shd w:val="clear" w:color="auto" w:fill="auto"/>
          </w:tcPr>
          <w:p w14:paraId="41B965D4" w14:textId="77777777" w:rsidR="00346807" w:rsidRPr="005C29F8" w:rsidRDefault="00346807" w:rsidP="00F0577A">
            <w:pPr>
              <w:rPr>
                <w:rFonts w:cs="Arial"/>
                <w:color w:val="000000" w:themeColor="text1"/>
                <w:szCs w:val="16"/>
              </w:rPr>
            </w:pPr>
          </w:p>
        </w:tc>
        <w:tc>
          <w:tcPr>
            <w:tcW w:w="386" w:type="pct"/>
            <w:shd w:val="clear" w:color="auto" w:fill="auto"/>
          </w:tcPr>
          <w:p w14:paraId="00844C1D" w14:textId="77777777" w:rsidR="00346807" w:rsidRPr="005C29F8" w:rsidRDefault="00346807" w:rsidP="00F0577A">
            <w:pPr>
              <w:rPr>
                <w:rFonts w:cs="Arial"/>
                <w:color w:val="000000" w:themeColor="text1"/>
                <w:szCs w:val="16"/>
              </w:rPr>
            </w:pPr>
          </w:p>
        </w:tc>
        <w:tc>
          <w:tcPr>
            <w:tcW w:w="391" w:type="pct"/>
            <w:shd w:val="clear" w:color="auto" w:fill="auto"/>
          </w:tcPr>
          <w:p w14:paraId="6E689CB2" w14:textId="77777777" w:rsidR="00346807" w:rsidRPr="005C29F8" w:rsidRDefault="00346807" w:rsidP="00F0577A">
            <w:pPr>
              <w:rPr>
                <w:rFonts w:cs="Arial"/>
                <w:color w:val="000000" w:themeColor="text1"/>
                <w:szCs w:val="16"/>
              </w:rPr>
            </w:pPr>
          </w:p>
        </w:tc>
      </w:tr>
      <w:tr w:rsidR="005C29F8" w:rsidRPr="005C29F8" w14:paraId="4482EF44" w14:textId="77777777" w:rsidTr="00044B5C">
        <w:tc>
          <w:tcPr>
            <w:tcW w:w="747" w:type="pct"/>
            <w:shd w:val="clear" w:color="auto" w:fill="auto"/>
          </w:tcPr>
          <w:p w14:paraId="27BF445B" w14:textId="77777777" w:rsidR="00346807" w:rsidRPr="005C29F8" w:rsidRDefault="00346807" w:rsidP="00F0577A">
            <w:pPr>
              <w:rPr>
                <w:rFonts w:cs="Arial"/>
                <w:color w:val="000000" w:themeColor="text1"/>
                <w:szCs w:val="16"/>
              </w:rPr>
            </w:pPr>
            <w:r w:rsidRPr="005C29F8">
              <w:rPr>
                <w:rFonts w:cs="Arial"/>
                <w:color w:val="000000" w:themeColor="text1"/>
                <w:szCs w:val="16"/>
              </w:rPr>
              <w:t>b. IEPs in regular assessment with no accommodations</w:t>
            </w:r>
          </w:p>
        </w:tc>
        <w:tc>
          <w:tcPr>
            <w:tcW w:w="386" w:type="pct"/>
            <w:shd w:val="clear" w:color="auto" w:fill="auto"/>
          </w:tcPr>
          <w:p w14:paraId="6FAE18FE" w14:textId="77777777" w:rsidR="00346807" w:rsidRPr="005C29F8" w:rsidRDefault="00346807" w:rsidP="00F0577A">
            <w:pPr>
              <w:rPr>
                <w:rFonts w:cs="Arial"/>
                <w:color w:val="000000" w:themeColor="text1"/>
                <w:szCs w:val="16"/>
              </w:rPr>
            </w:pPr>
          </w:p>
        </w:tc>
        <w:tc>
          <w:tcPr>
            <w:tcW w:w="386" w:type="pct"/>
            <w:shd w:val="clear" w:color="auto" w:fill="auto"/>
          </w:tcPr>
          <w:p w14:paraId="0501C27C" w14:textId="77777777" w:rsidR="00346807" w:rsidRPr="005C29F8" w:rsidRDefault="00346807" w:rsidP="00F0577A">
            <w:pPr>
              <w:rPr>
                <w:rFonts w:cs="Arial"/>
                <w:color w:val="000000" w:themeColor="text1"/>
                <w:szCs w:val="16"/>
              </w:rPr>
            </w:pPr>
          </w:p>
        </w:tc>
        <w:tc>
          <w:tcPr>
            <w:tcW w:w="386" w:type="pct"/>
            <w:shd w:val="clear" w:color="auto" w:fill="auto"/>
          </w:tcPr>
          <w:p w14:paraId="2F8ECC6A" w14:textId="77777777" w:rsidR="00346807" w:rsidRPr="005C29F8" w:rsidRDefault="00346807" w:rsidP="00F0577A">
            <w:pPr>
              <w:rPr>
                <w:rFonts w:cs="Arial"/>
                <w:color w:val="000000" w:themeColor="text1"/>
                <w:szCs w:val="16"/>
              </w:rPr>
            </w:pPr>
          </w:p>
        </w:tc>
        <w:tc>
          <w:tcPr>
            <w:tcW w:w="387" w:type="pct"/>
            <w:shd w:val="clear" w:color="auto" w:fill="auto"/>
          </w:tcPr>
          <w:p w14:paraId="1444CF49" w14:textId="77777777" w:rsidR="00346807" w:rsidRPr="005C29F8" w:rsidRDefault="00346807" w:rsidP="00F0577A">
            <w:pPr>
              <w:rPr>
                <w:rFonts w:cs="Arial"/>
                <w:color w:val="000000" w:themeColor="text1"/>
                <w:szCs w:val="16"/>
              </w:rPr>
            </w:pPr>
          </w:p>
        </w:tc>
        <w:tc>
          <w:tcPr>
            <w:tcW w:w="386" w:type="pct"/>
            <w:shd w:val="clear" w:color="auto" w:fill="auto"/>
          </w:tcPr>
          <w:p w14:paraId="2ED0CFA7" w14:textId="77777777" w:rsidR="00346807" w:rsidRPr="005C29F8" w:rsidRDefault="00346807" w:rsidP="00F0577A">
            <w:pPr>
              <w:rPr>
                <w:rFonts w:cs="Arial"/>
                <w:color w:val="000000" w:themeColor="text1"/>
                <w:szCs w:val="16"/>
              </w:rPr>
            </w:pPr>
          </w:p>
        </w:tc>
        <w:tc>
          <w:tcPr>
            <w:tcW w:w="386" w:type="pct"/>
            <w:shd w:val="clear" w:color="auto" w:fill="auto"/>
          </w:tcPr>
          <w:p w14:paraId="1BBB12FC" w14:textId="77777777" w:rsidR="00346807" w:rsidRPr="005C29F8" w:rsidRDefault="00346807" w:rsidP="00F0577A">
            <w:pPr>
              <w:rPr>
                <w:rFonts w:cs="Arial"/>
                <w:color w:val="000000" w:themeColor="text1"/>
                <w:szCs w:val="16"/>
              </w:rPr>
            </w:pPr>
          </w:p>
        </w:tc>
        <w:tc>
          <w:tcPr>
            <w:tcW w:w="386" w:type="pct"/>
            <w:shd w:val="clear" w:color="auto" w:fill="auto"/>
          </w:tcPr>
          <w:p w14:paraId="72D414CD" w14:textId="77777777" w:rsidR="00346807" w:rsidRPr="005C29F8" w:rsidRDefault="00346807" w:rsidP="00F0577A">
            <w:pPr>
              <w:rPr>
                <w:rFonts w:cs="Arial"/>
                <w:color w:val="000000" w:themeColor="text1"/>
                <w:szCs w:val="16"/>
              </w:rPr>
            </w:pPr>
          </w:p>
        </w:tc>
        <w:tc>
          <w:tcPr>
            <w:tcW w:w="387" w:type="pct"/>
            <w:shd w:val="clear" w:color="auto" w:fill="auto"/>
          </w:tcPr>
          <w:p w14:paraId="4D2EF2B6" w14:textId="77777777" w:rsidR="00346807" w:rsidRPr="005C29F8" w:rsidRDefault="00346807" w:rsidP="00F0577A">
            <w:pPr>
              <w:rPr>
                <w:rFonts w:cs="Arial"/>
                <w:color w:val="000000" w:themeColor="text1"/>
                <w:szCs w:val="16"/>
              </w:rPr>
            </w:pPr>
          </w:p>
        </w:tc>
        <w:tc>
          <w:tcPr>
            <w:tcW w:w="386" w:type="pct"/>
            <w:shd w:val="clear" w:color="auto" w:fill="auto"/>
          </w:tcPr>
          <w:p w14:paraId="1D21FBDF" w14:textId="77777777" w:rsidR="00346807" w:rsidRPr="005C29F8" w:rsidRDefault="00346807" w:rsidP="00F0577A">
            <w:pPr>
              <w:rPr>
                <w:rFonts w:cs="Arial"/>
                <w:color w:val="000000" w:themeColor="text1"/>
                <w:szCs w:val="16"/>
              </w:rPr>
            </w:pPr>
          </w:p>
        </w:tc>
        <w:tc>
          <w:tcPr>
            <w:tcW w:w="386" w:type="pct"/>
            <w:shd w:val="clear" w:color="auto" w:fill="auto"/>
          </w:tcPr>
          <w:p w14:paraId="3BC865FD" w14:textId="77777777" w:rsidR="00346807" w:rsidRPr="005C29F8" w:rsidRDefault="00346807" w:rsidP="00F0577A">
            <w:pPr>
              <w:rPr>
                <w:rFonts w:cs="Arial"/>
                <w:color w:val="000000" w:themeColor="text1"/>
                <w:szCs w:val="16"/>
              </w:rPr>
            </w:pPr>
          </w:p>
        </w:tc>
        <w:tc>
          <w:tcPr>
            <w:tcW w:w="391" w:type="pct"/>
            <w:shd w:val="clear" w:color="auto" w:fill="auto"/>
          </w:tcPr>
          <w:p w14:paraId="11FD7BCC" w14:textId="77777777" w:rsidR="00346807" w:rsidRPr="005C29F8" w:rsidRDefault="00346807" w:rsidP="00F0577A">
            <w:pPr>
              <w:rPr>
                <w:rFonts w:cs="Arial"/>
                <w:color w:val="000000" w:themeColor="text1"/>
                <w:szCs w:val="16"/>
              </w:rPr>
            </w:pPr>
          </w:p>
        </w:tc>
      </w:tr>
      <w:tr w:rsidR="005C29F8" w:rsidRPr="005C29F8" w14:paraId="7ED983D3" w14:textId="77777777" w:rsidTr="00044B5C">
        <w:tc>
          <w:tcPr>
            <w:tcW w:w="747" w:type="pct"/>
            <w:shd w:val="clear" w:color="auto" w:fill="auto"/>
          </w:tcPr>
          <w:p w14:paraId="6E21D958" w14:textId="77777777" w:rsidR="00346807" w:rsidRPr="005C29F8" w:rsidRDefault="00346807" w:rsidP="00F0577A">
            <w:pPr>
              <w:rPr>
                <w:rFonts w:cs="Arial"/>
                <w:color w:val="000000" w:themeColor="text1"/>
                <w:szCs w:val="16"/>
              </w:rPr>
            </w:pPr>
            <w:r w:rsidRPr="005C29F8">
              <w:rPr>
                <w:rFonts w:cs="Arial"/>
                <w:color w:val="000000" w:themeColor="text1"/>
                <w:szCs w:val="16"/>
              </w:rPr>
              <w:t>c. IEPs in regular assessment with accommodations</w:t>
            </w:r>
          </w:p>
        </w:tc>
        <w:tc>
          <w:tcPr>
            <w:tcW w:w="386" w:type="pct"/>
            <w:shd w:val="clear" w:color="auto" w:fill="auto"/>
          </w:tcPr>
          <w:p w14:paraId="239BF66A" w14:textId="77777777" w:rsidR="00346807" w:rsidRPr="005C29F8" w:rsidRDefault="00346807" w:rsidP="00F0577A">
            <w:pPr>
              <w:rPr>
                <w:rFonts w:cs="Arial"/>
                <w:color w:val="000000" w:themeColor="text1"/>
                <w:szCs w:val="16"/>
              </w:rPr>
            </w:pPr>
          </w:p>
        </w:tc>
        <w:tc>
          <w:tcPr>
            <w:tcW w:w="386" w:type="pct"/>
            <w:shd w:val="clear" w:color="auto" w:fill="auto"/>
          </w:tcPr>
          <w:p w14:paraId="3148F449" w14:textId="77777777" w:rsidR="00346807" w:rsidRPr="005C29F8" w:rsidRDefault="00346807" w:rsidP="00F0577A">
            <w:pPr>
              <w:rPr>
                <w:rFonts w:cs="Arial"/>
                <w:color w:val="000000" w:themeColor="text1"/>
                <w:szCs w:val="16"/>
              </w:rPr>
            </w:pPr>
          </w:p>
        </w:tc>
        <w:tc>
          <w:tcPr>
            <w:tcW w:w="386" w:type="pct"/>
            <w:shd w:val="clear" w:color="auto" w:fill="auto"/>
          </w:tcPr>
          <w:p w14:paraId="56D05BB3" w14:textId="77777777" w:rsidR="00346807" w:rsidRPr="005C29F8" w:rsidRDefault="00346807" w:rsidP="00F0577A">
            <w:pPr>
              <w:rPr>
                <w:rFonts w:cs="Arial"/>
                <w:color w:val="000000" w:themeColor="text1"/>
                <w:szCs w:val="16"/>
              </w:rPr>
            </w:pPr>
          </w:p>
        </w:tc>
        <w:tc>
          <w:tcPr>
            <w:tcW w:w="387" w:type="pct"/>
            <w:shd w:val="clear" w:color="auto" w:fill="auto"/>
          </w:tcPr>
          <w:p w14:paraId="125AD14D" w14:textId="77777777" w:rsidR="00346807" w:rsidRPr="005C29F8" w:rsidRDefault="00346807" w:rsidP="00F0577A">
            <w:pPr>
              <w:rPr>
                <w:rFonts w:cs="Arial"/>
                <w:color w:val="000000" w:themeColor="text1"/>
                <w:szCs w:val="16"/>
              </w:rPr>
            </w:pPr>
          </w:p>
        </w:tc>
        <w:tc>
          <w:tcPr>
            <w:tcW w:w="386" w:type="pct"/>
            <w:shd w:val="clear" w:color="auto" w:fill="auto"/>
          </w:tcPr>
          <w:p w14:paraId="411C2055" w14:textId="77777777" w:rsidR="00346807" w:rsidRPr="005C29F8" w:rsidRDefault="00346807" w:rsidP="00F0577A">
            <w:pPr>
              <w:rPr>
                <w:rFonts w:cs="Arial"/>
                <w:color w:val="000000" w:themeColor="text1"/>
                <w:szCs w:val="16"/>
              </w:rPr>
            </w:pPr>
          </w:p>
        </w:tc>
        <w:tc>
          <w:tcPr>
            <w:tcW w:w="386" w:type="pct"/>
            <w:shd w:val="clear" w:color="auto" w:fill="auto"/>
          </w:tcPr>
          <w:p w14:paraId="6F1140E8" w14:textId="77777777" w:rsidR="00346807" w:rsidRPr="005C29F8" w:rsidRDefault="00346807" w:rsidP="00F0577A">
            <w:pPr>
              <w:rPr>
                <w:rFonts w:cs="Arial"/>
                <w:color w:val="000000" w:themeColor="text1"/>
                <w:szCs w:val="16"/>
              </w:rPr>
            </w:pPr>
          </w:p>
        </w:tc>
        <w:tc>
          <w:tcPr>
            <w:tcW w:w="386" w:type="pct"/>
            <w:shd w:val="clear" w:color="auto" w:fill="auto"/>
          </w:tcPr>
          <w:p w14:paraId="03F3F0EE" w14:textId="77777777" w:rsidR="00346807" w:rsidRPr="005C29F8" w:rsidRDefault="00346807" w:rsidP="00F0577A">
            <w:pPr>
              <w:rPr>
                <w:rFonts w:cs="Arial"/>
                <w:color w:val="000000" w:themeColor="text1"/>
                <w:szCs w:val="16"/>
              </w:rPr>
            </w:pPr>
          </w:p>
        </w:tc>
        <w:tc>
          <w:tcPr>
            <w:tcW w:w="387" w:type="pct"/>
            <w:shd w:val="clear" w:color="auto" w:fill="auto"/>
          </w:tcPr>
          <w:p w14:paraId="406E9C9F" w14:textId="77777777" w:rsidR="00346807" w:rsidRPr="005C29F8" w:rsidRDefault="00346807" w:rsidP="00F0577A">
            <w:pPr>
              <w:rPr>
                <w:rFonts w:cs="Arial"/>
                <w:color w:val="000000" w:themeColor="text1"/>
                <w:szCs w:val="16"/>
              </w:rPr>
            </w:pPr>
          </w:p>
        </w:tc>
        <w:tc>
          <w:tcPr>
            <w:tcW w:w="386" w:type="pct"/>
            <w:shd w:val="clear" w:color="auto" w:fill="auto"/>
          </w:tcPr>
          <w:p w14:paraId="6E7B6882" w14:textId="77777777" w:rsidR="00346807" w:rsidRPr="005C29F8" w:rsidRDefault="00346807" w:rsidP="00F0577A">
            <w:pPr>
              <w:rPr>
                <w:rFonts w:cs="Arial"/>
                <w:color w:val="000000" w:themeColor="text1"/>
                <w:szCs w:val="16"/>
              </w:rPr>
            </w:pPr>
          </w:p>
        </w:tc>
        <w:tc>
          <w:tcPr>
            <w:tcW w:w="386" w:type="pct"/>
            <w:shd w:val="clear" w:color="auto" w:fill="auto"/>
          </w:tcPr>
          <w:p w14:paraId="0F6540E2" w14:textId="77777777" w:rsidR="00346807" w:rsidRPr="005C29F8" w:rsidRDefault="00346807" w:rsidP="00F0577A">
            <w:pPr>
              <w:rPr>
                <w:rFonts w:cs="Arial"/>
                <w:color w:val="000000" w:themeColor="text1"/>
                <w:szCs w:val="16"/>
              </w:rPr>
            </w:pPr>
          </w:p>
        </w:tc>
        <w:tc>
          <w:tcPr>
            <w:tcW w:w="391" w:type="pct"/>
            <w:shd w:val="clear" w:color="auto" w:fill="auto"/>
          </w:tcPr>
          <w:p w14:paraId="3A76E91B" w14:textId="77777777" w:rsidR="00346807" w:rsidRPr="005C29F8" w:rsidRDefault="00346807" w:rsidP="00F0577A">
            <w:pPr>
              <w:rPr>
                <w:rFonts w:cs="Arial"/>
                <w:color w:val="000000" w:themeColor="text1"/>
                <w:szCs w:val="16"/>
              </w:rPr>
            </w:pPr>
          </w:p>
        </w:tc>
      </w:tr>
      <w:tr w:rsidR="005C29F8" w:rsidRPr="005C29F8" w14:paraId="49E31891" w14:textId="77777777" w:rsidTr="00044B5C">
        <w:tc>
          <w:tcPr>
            <w:tcW w:w="747" w:type="pct"/>
            <w:shd w:val="clear" w:color="auto" w:fill="auto"/>
          </w:tcPr>
          <w:p w14:paraId="79A33FBE" w14:textId="77777777" w:rsidR="00346807" w:rsidRPr="005C29F8" w:rsidRDefault="00346807" w:rsidP="00F0577A">
            <w:pPr>
              <w:rPr>
                <w:rFonts w:cs="Arial"/>
                <w:color w:val="000000" w:themeColor="text1"/>
                <w:szCs w:val="16"/>
              </w:rPr>
            </w:pPr>
            <w:r w:rsidRPr="005C29F8">
              <w:rPr>
                <w:rFonts w:cs="Arial"/>
                <w:color w:val="000000" w:themeColor="text1"/>
                <w:szCs w:val="16"/>
              </w:rPr>
              <w:t>f. IEPs in alternate assessment against alternate standards</w:t>
            </w:r>
          </w:p>
        </w:tc>
        <w:tc>
          <w:tcPr>
            <w:tcW w:w="386" w:type="pct"/>
            <w:shd w:val="clear" w:color="auto" w:fill="auto"/>
          </w:tcPr>
          <w:p w14:paraId="06D1533D" w14:textId="77777777" w:rsidR="00346807" w:rsidRPr="005C29F8" w:rsidRDefault="00346807" w:rsidP="00F0577A">
            <w:pPr>
              <w:rPr>
                <w:rFonts w:cs="Arial"/>
                <w:color w:val="000000" w:themeColor="text1"/>
                <w:szCs w:val="16"/>
              </w:rPr>
            </w:pPr>
          </w:p>
        </w:tc>
        <w:tc>
          <w:tcPr>
            <w:tcW w:w="386" w:type="pct"/>
            <w:shd w:val="clear" w:color="auto" w:fill="auto"/>
          </w:tcPr>
          <w:p w14:paraId="2772FE57" w14:textId="77777777" w:rsidR="00346807" w:rsidRPr="005C29F8" w:rsidRDefault="00346807" w:rsidP="00F0577A">
            <w:pPr>
              <w:rPr>
                <w:rFonts w:cs="Arial"/>
                <w:color w:val="000000" w:themeColor="text1"/>
                <w:szCs w:val="16"/>
              </w:rPr>
            </w:pPr>
          </w:p>
        </w:tc>
        <w:tc>
          <w:tcPr>
            <w:tcW w:w="386" w:type="pct"/>
            <w:shd w:val="clear" w:color="auto" w:fill="auto"/>
          </w:tcPr>
          <w:p w14:paraId="01940568" w14:textId="77777777" w:rsidR="00346807" w:rsidRPr="005C29F8" w:rsidRDefault="00346807" w:rsidP="00F0577A">
            <w:pPr>
              <w:rPr>
                <w:rFonts w:cs="Arial"/>
                <w:color w:val="000000" w:themeColor="text1"/>
                <w:szCs w:val="16"/>
              </w:rPr>
            </w:pPr>
          </w:p>
        </w:tc>
        <w:tc>
          <w:tcPr>
            <w:tcW w:w="387" w:type="pct"/>
            <w:shd w:val="clear" w:color="auto" w:fill="auto"/>
          </w:tcPr>
          <w:p w14:paraId="26A02A4B" w14:textId="77777777" w:rsidR="00346807" w:rsidRPr="005C29F8" w:rsidRDefault="00346807" w:rsidP="00F0577A">
            <w:pPr>
              <w:rPr>
                <w:rFonts w:cs="Arial"/>
                <w:color w:val="000000" w:themeColor="text1"/>
                <w:szCs w:val="16"/>
              </w:rPr>
            </w:pPr>
          </w:p>
        </w:tc>
        <w:tc>
          <w:tcPr>
            <w:tcW w:w="386" w:type="pct"/>
            <w:shd w:val="clear" w:color="auto" w:fill="auto"/>
          </w:tcPr>
          <w:p w14:paraId="69834BF9" w14:textId="77777777" w:rsidR="00346807" w:rsidRPr="005C29F8" w:rsidRDefault="00346807" w:rsidP="00F0577A">
            <w:pPr>
              <w:rPr>
                <w:rFonts w:cs="Arial"/>
                <w:color w:val="000000" w:themeColor="text1"/>
                <w:szCs w:val="16"/>
              </w:rPr>
            </w:pPr>
          </w:p>
        </w:tc>
        <w:tc>
          <w:tcPr>
            <w:tcW w:w="386" w:type="pct"/>
            <w:shd w:val="clear" w:color="auto" w:fill="auto"/>
          </w:tcPr>
          <w:p w14:paraId="6D0674CC" w14:textId="77777777" w:rsidR="00346807" w:rsidRPr="005C29F8" w:rsidRDefault="00346807" w:rsidP="00F0577A">
            <w:pPr>
              <w:rPr>
                <w:rFonts w:cs="Arial"/>
                <w:color w:val="000000" w:themeColor="text1"/>
                <w:szCs w:val="16"/>
              </w:rPr>
            </w:pPr>
          </w:p>
        </w:tc>
        <w:tc>
          <w:tcPr>
            <w:tcW w:w="386" w:type="pct"/>
            <w:shd w:val="clear" w:color="auto" w:fill="auto"/>
          </w:tcPr>
          <w:p w14:paraId="2BBB9678" w14:textId="77777777" w:rsidR="00346807" w:rsidRPr="005C29F8" w:rsidRDefault="00346807" w:rsidP="00F0577A">
            <w:pPr>
              <w:rPr>
                <w:rFonts w:cs="Arial"/>
                <w:color w:val="000000" w:themeColor="text1"/>
                <w:szCs w:val="16"/>
              </w:rPr>
            </w:pPr>
          </w:p>
        </w:tc>
        <w:tc>
          <w:tcPr>
            <w:tcW w:w="387" w:type="pct"/>
            <w:shd w:val="clear" w:color="auto" w:fill="auto"/>
          </w:tcPr>
          <w:p w14:paraId="568843D9" w14:textId="77777777" w:rsidR="00346807" w:rsidRPr="005C29F8" w:rsidRDefault="00346807" w:rsidP="00F0577A">
            <w:pPr>
              <w:rPr>
                <w:rFonts w:cs="Arial"/>
                <w:color w:val="000000" w:themeColor="text1"/>
                <w:szCs w:val="16"/>
              </w:rPr>
            </w:pPr>
          </w:p>
        </w:tc>
        <w:tc>
          <w:tcPr>
            <w:tcW w:w="386" w:type="pct"/>
            <w:shd w:val="clear" w:color="auto" w:fill="auto"/>
          </w:tcPr>
          <w:p w14:paraId="449FB5E5" w14:textId="77777777" w:rsidR="00346807" w:rsidRPr="005C29F8" w:rsidRDefault="00346807" w:rsidP="00F0577A">
            <w:pPr>
              <w:rPr>
                <w:rFonts w:cs="Arial"/>
                <w:color w:val="000000" w:themeColor="text1"/>
                <w:szCs w:val="16"/>
              </w:rPr>
            </w:pPr>
          </w:p>
        </w:tc>
        <w:tc>
          <w:tcPr>
            <w:tcW w:w="386" w:type="pct"/>
            <w:shd w:val="clear" w:color="auto" w:fill="auto"/>
          </w:tcPr>
          <w:p w14:paraId="3E11F8C5" w14:textId="77777777" w:rsidR="00346807" w:rsidRPr="005C29F8" w:rsidRDefault="00346807" w:rsidP="00F0577A">
            <w:pPr>
              <w:rPr>
                <w:rFonts w:cs="Arial"/>
                <w:color w:val="000000" w:themeColor="text1"/>
                <w:szCs w:val="16"/>
              </w:rPr>
            </w:pPr>
          </w:p>
        </w:tc>
        <w:tc>
          <w:tcPr>
            <w:tcW w:w="391" w:type="pct"/>
            <w:shd w:val="clear" w:color="auto" w:fill="auto"/>
          </w:tcPr>
          <w:p w14:paraId="52816A98" w14:textId="77777777" w:rsidR="00346807" w:rsidRPr="005C29F8" w:rsidRDefault="00346807" w:rsidP="00F0577A">
            <w:pPr>
              <w:rPr>
                <w:rFonts w:cs="Arial"/>
                <w:color w:val="000000" w:themeColor="text1"/>
                <w:szCs w:val="16"/>
              </w:rPr>
            </w:pPr>
          </w:p>
        </w:tc>
      </w:tr>
      <w:bookmarkEnd w:id="13"/>
    </w:tbl>
    <w:p w14:paraId="1A4F8ED6" w14:textId="77777777" w:rsidR="00966232" w:rsidRPr="005C29F8" w:rsidRDefault="00966232" w:rsidP="004369B2">
      <w:pPr>
        <w:rPr>
          <w:color w:val="000000" w:themeColor="text1"/>
        </w:rPr>
      </w:pPr>
    </w:p>
    <w:p w14:paraId="1E1876C6" w14:textId="71A59F2E" w:rsidR="00E539AB" w:rsidRDefault="00EC46E4" w:rsidP="004369B2">
      <w:pPr>
        <w:rPr>
          <w:b/>
          <w:color w:val="000000" w:themeColor="text1"/>
        </w:rPr>
      </w:pPr>
      <w:r w:rsidRPr="005C29F8">
        <w:rPr>
          <w:b/>
          <w:color w:val="000000" w:themeColor="text1"/>
        </w:rPr>
        <w:t>FFY 2019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BFFYAPRDATARLA"/>
      </w:tblPr>
      <w:tblGrid>
        <w:gridCol w:w="696"/>
        <w:gridCol w:w="900"/>
        <w:gridCol w:w="1413"/>
        <w:gridCol w:w="1286"/>
        <w:gridCol w:w="1179"/>
        <w:gridCol w:w="1645"/>
        <w:gridCol w:w="1084"/>
        <w:gridCol w:w="1311"/>
        <w:gridCol w:w="1276"/>
      </w:tblGrid>
      <w:tr w:rsidR="005C29F8" w:rsidRPr="005C29F8" w14:paraId="52CF9222" w14:textId="5C9FC6C2" w:rsidTr="0033429D">
        <w:trPr>
          <w:tblHeader/>
        </w:trPr>
        <w:tc>
          <w:tcPr>
            <w:tcW w:w="290" w:type="pct"/>
            <w:shd w:val="clear" w:color="auto" w:fill="auto"/>
            <w:vAlign w:val="bottom"/>
          </w:tcPr>
          <w:p w14:paraId="5B0C0A4E" w14:textId="31160362" w:rsidR="004E1F6F" w:rsidRPr="005C29F8" w:rsidRDefault="004E1F6F" w:rsidP="004369B2">
            <w:pPr>
              <w:jc w:val="center"/>
              <w:rPr>
                <w:b/>
                <w:color w:val="000000" w:themeColor="text1"/>
              </w:rPr>
            </w:pPr>
            <w:r w:rsidRPr="005C29F8">
              <w:rPr>
                <w:b/>
                <w:color w:val="000000" w:themeColor="text1"/>
              </w:rPr>
              <w:t>Group</w:t>
            </w:r>
          </w:p>
        </w:tc>
        <w:tc>
          <w:tcPr>
            <w:tcW w:w="421" w:type="pct"/>
            <w:shd w:val="clear" w:color="auto" w:fill="auto"/>
            <w:vAlign w:val="bottom"/>
          </w:tcPr>
          <w:p w14:paraId="08D526E5" w14:textId="4BDB327D" w:rsidR="004E1F6F" w:rsidRPr="005C29F8" w:rsidRDefault="004E1F6F" w:rsidP="004369B2">
            <w:pPr>
              <w:jc w:val="center"/>
              <w:rPr>
                <w:b/>
                <w:color w:val="000000" w:themeColor="text1"/>
              </w:rPr>
            </w:pPr>
            <w:r w:rsidRPr="005C29F8">
              <w:rPr>
                <w:b/>
                <w:color w:val="000000" w:themeColor="text1"/>
              </w:rPr>
              <w:t>Group Name</w:t>
            </w:r>
          </w:p>
        </w:tc>
        <w:tc>
          <w:tcPr>
            <w:tcW w:w="659" w:type="pct"/>
            <w:shd w:val="clear" w:color="auto" w:fill="auto"/>
            <w:vAlign w:val="bottom"/>
          </w:tcPr>
          <w:p w14:paraId="198DD72E" w14:textId="17A750D8" w:rsidR="004E1F6F" w:rsidRPr="005C29F8" w:rsidRDefault="004E1F6F" w:rsidP="004369B2">
            <w:pPr>
              <w:jc w:val="center"/>
              <w:rPr>
                <w:b/>
                <w:color w:val="000000" w:themeColor="text1"/>
              </w:rPr>
            </w:pPr>
            <w:r w:rsidRPr="005C29F8">
              <w:rPr>
                <w:b/>
                <w:color w:val="000000" w:themeColor="text1"/>
              </w:rPr>
              <w:t>Number of Children with IEPs</w:t>
            </w:r>
          </w:p>
        </w:tc>
        <w:tc>
          <w:tcPr>
            <w:tcW w:w="600" w:type="pct"/>
            <w:shd w:val="clear" w:color="auto" w:fill="auto"/>
            <w:vAlign w:val="bottom"/>
          </w:tcPr>
          <w:p w14:paraId="43067EB5" w14:textId="4D999FA2" w:rsidR="004E1F6F" w:rsidRPr="005C29F8" w:rsidRDefault="004E1F6F" w:rsidP="004369B2">
            <w:pPr>
              <w:jc w:val="center"/>
              <w:rPr>
                <w:b/>
                <w:color w:val="000000" w:themeColor="text1"/>
              </w:rPr>
            </w:pPr>
            <w:r w:rsidRPr="005C29F8">
              <w:rPr>
                <w:b/>
                <w:color w:val="000000" w:themeColor="text1"/>
              </w:rPr>
              <w:t>Number of Children with IEPs Participating</w:t>
            </w:r>
          </w:p>
        </w:tc>
        <w:tc>
          <w:tcPr>
            <w:tcW w:w="550" w:type="pct"/>
            <w:shd w:val="clear" w:color="auto" w:fill="auto"/>
            <w:vAlign w:val="bottom"/>
          </w:tcPr>
          <w:p w14:paraId="18374487" w14:textId="79D88D63" w:rsidR="004E1F6F" w:rsidRPr="005C29F8" w:rsidRDefault="004E1F6F" w:rsidP="004369B2">
            <w:pPr>
              <w:jc w:val="center"/>
              <w:rPr>
                <w:b/>
                <w:color w:val="000000" w:themeColor="text1"/>
              </w:rPr>
            </w:pPr>
            <w:r w:rsidRPr="005C29F8">
              <w:rPr>
                <w:b/>
                <w:color w:val="000000" w:themeColor="text1"/>
              </w:rPr>
              <w:t>FFY 2018 Data</w:t>
            </w:r>
          </w:p>
        </w:tc>
        <w:tc>
          <w:tcPr>
            <w:tcW w:w="766" w:type="pct"/>
            <w:shd w:val="clear" w:color="auto" w:fill="auto"/>
            <w:vAlign w:val="bottom"/>
          </w:tcPr>
          <w:p w14:paraId="3E51680E" w14:textId="03B4FB8A" w:rsidR="004E1F6F" w:rsidRPr="005C29F8" w:rsidRDefault="004E1F6F" w:rsidP="004369B2">
            <w:pPr>
              <w:jc w:val="center"/>
              <w:rPr>
                <w:b/>
                <w:color w:val="000000" w:themeColor="text1"/>
              </w:rPr>
            </w:pPr>
            <w:r w:rsidRPr="005C29F8">
              <w:rPr>
                <w:b/>
                <w:color w:val="000000" w:themeColor="text1"/>
              </w:rPr>
              <w:t>FFY 2019 Target</w:t>
            </w:r>
          </w:p>
        </w:tc>
        <w:tc>
          <w:tcPr>
            <w:tcW w:w="506" w:type="pct"/>
            <w:shd w:val="clear" w:color="auto" w:fill="auto"/>
            <w:vAlign w:val="bottom"/>
          </w:tcPr>
          <w:p w14:paraId="29685ECA" w14:textId="51229840" w:rsidR="004E1F6F" w:rsidRPr="005C29F8" w:rsidRDefault="004E1F6F" w:rsidP="004369B2">
            <w:pPr>
              <w:jc w:val="center"/>
              <w:rPr>
                <w:b/>
                <w:color w:val="000000" w:themeColor="text1"/>
              </w:rPr>
            </w:pPr>
            <w:r w:rsidRPr="005C29F8">
              <w:rPr>
                <w:b/>
                <w:color w:val="000000" w:themeColor="text1"/>
              </w:rPr>
              <w:t>FFY 2019 Data</w:t>
            </w:r>
          </w:p>
        </w:tc>
        <w:tc>
          <w:tcPr>
            <w:tcW w:w="611" w:type="pct"/>
            <w:shd w:val="clear" w:color="auto" w:fill="auto"/>
            <w:vAlign w:val="bottom"/>
          </w:tcPr>
          <w:p w14:paraId="5E9D6295" w14:textId="7F28EB50" w:rsidR="004E1F6F" w:rsidRPr="005C29F8" w:rsidRDefault="004E1F6F" w:rsidP="004369B2">
            <w:pPr>
              <w:jc w:val="center"/>
              <w:rPr>
                <w:b/>
                <w:color w:val="000000" w:themeColor="text1"/>
              </w:rPr>
            </w:pPr>
            <w:r w:rsidRPr="005C29F8">
              <w:rPr>
                <w:b/>
                <w:color w:val="000000" w:themeColor="text1"/>
              </w:rPr>
              <w:t>Status</w:t>
            </w:r>
          </w:p>
        </w:tc>
        <w:tc>
          <w:tcPr>
            <w:tcW w:w="595" w:type="pct"/>
            <w:shd w:val="clear" w:color="auto" w:fill="auto"/>
            <w:vAlign w:val="bottom"/>
          </w:tcPr>
          <w:p w14:paraId="7898EF38" w14:textId="75DFA010" w:rsidR="004E1F6F" w:rsidRPr="005C29F8" w:rsidRDefault="004E1F6F" w:rsidP="004369B2">
            <w:pPr>
              <w:jc w:val="center"/>
              <w:rPr>
                <w:b/>
                <w:color w:val="000000" w:themeColor="text1"/>
              </w:rPr>
            </w:pPr>
            <w:r w:rsidRPr="005C29F8">
              <w:rPr>
                <w:b/>
                <w:color w:val="000000" w:themeColor="text1"/>
              </w:rPr>
              <w:t>Slippage</w:t>
            </w:r>
          </w:p>
        </w:tc>
      </w:tr>
      <w:tr w:rsidR="005C29F8" w:rsidRPr="005C29F8" w14:paraId="7760B96D" w14:textId="1E1E2305" w:rsidTr="0033429D">
        <w:tc>
          <w:tcPr>
            <w:tcW w:w="290" w:type="pct"/>
            <w:shd w:val="clear" w:color="auto" w:fill="auto"/>
            <w:vAlign w:val="center"/>
          </w:tcPr>
          <w:p w14:paraId="6F54F4BD" w14:textId="3AB2A2E6" w:rsidR="004E1F6F" w:rsidRPr="005C29F8" w:rsidRDefault="004E1F6F" w:rsidP="004E1F6F">
            <w:pPr>
              <w:pStyle w:val="Default"/>
              <w:jc w:val="center"/>
              <w:rPr>
                <w:rFonts w:eastAsiaTheme="minorHAnsi"/>
                <w:color w:val="000000" w:themeColor="text1"/>
                <w:sz w:val="16"/>
                <w:szCs w:val="16"/>
              </w:rPr>
            </w:pPr>
            <w:r w:rsidRPr="005C29F8">
              <w:rPr>
                <w:b/>
                <w:color w:val="000000" w:themeColor="text1"/>
                <w:sz w:val="16"/>
                <w:szCs w:val="16"/>
              </w:rPr>
              <w:t>A</w:t>
            </w:r>
          </w:p>
        </w:tc>
        <w:tc>
          <w:tcPr>
            <w:tcW w:w="421" w:type="pct"/>
            <w:shd w:val="clear" w:color="auto" w:fill="auto"/>
            <w:vAlign w:val="center"/>
          </w:tcPr>
          <w:p w14:paraId="1AF12AAB" w14:textId="0BCC0A2E" w:rsidR="004E1F6F" w:rsidRPr="005C29F8" w:rsidDel="00DE5045" w:rsidRDefault="004E1F6F" w:rsidP="004E1F6F">
            <w:pPr>
              <w:jc w:val="center"/>
              <w:rPr>
                <w:rFonts w:cs="Arial"/>
                <w:color w:val="000000" w:themeColor="text1"/>
                <w:szCs w:val="16"/>
              </w:rPr>
            </w:pPr>
            <w:r w:rsidRPr="005C29F8">
              <w:rPr>
                <w:rFonts w:cs="Arial"/>
                <w:color w:val="000000" w:themeColor="text1"/>
                <w:szCs w:val="16"/>
              </w:rPr>
              <w:t>Overall</w:t>
            </w:r>
          </w:p>
        </w:tc>
        <w:tc>
          <w:tcPr>
            <w:tcW w:w="659" w:type="pct"/>
            <w:shd w:val="clear" w:color="auto" w:fill="auto"/>
            <w:vAlign w:val="center"/>
          </w:tcPr>
          <w:p w14:paraId="0D75EC1C" w14:textId="4759AE54" w:rsidR="004E1F6F" w:rsidRPr="005C29F8" w:rsidRDefault="004E1F6F" w:rsidP="004E1F6F">
            <w:pPr>
              <w:jc w:val="center"/>
              <w:rPr>
                <w:rFonts w:cs="Arial"/>
                <w:color w:val="000000" w:themeColor="text1"/>
                <w:szCs w:val="16"/>
              </w:rPr>
            </w:pPr>
          </w:p>
        </w:tc>
        <w:tc>
          <w:tcPr>
            <w:tcW w:w="600" w:type="pct"/>
            <w:shd w:val="clear" w:color="auto" w:fill="auto"/>
            <w:vAlign w:val="center"/>
          </w:tcPr>
          <w:p w14:paraId="7E6A021B" w14:textId="0871405F" w:rsidR="004E1F6F" w:rsidRPr="005C29F8" w:rsidRDefault="004E1F6F" w:rsidP="004E1F6F">
            <w:pPr>
              <w:jc w:val="center"/>
              <w:rPr>
                <w:rFonts w:cs="Arial"/>
                <w:color w:val="000000" w:themeColor="text1"/>
                <w:szCs w:val="16"/>
              </w:rPr>
            </w:pPr>
          </w:p>
        </w:tc>
        <w:tc>
          <w:tcPr>
            <w:tcW w:w="550" w:type="pct"/>
            <w:shd w:val="clear" w:color="auto" w:fill="auto"/>
            <w:vAlign w:val="center"/>
          </w:tcPr>
          <w:p w14:paraId="69FD37B5" w14:textId="09B40B87" w:rsidR="004E1F6F" w:rsidRPr="005C29F8" w:rsidRDefault="004E1F6F" w:rsidP="004E1F6F">
            <w:pPr>
              <w:jc w:val="center"/>
              <w:rPr>
                <w:rFonts w:cs="Arial"/>
                <w:color w:val="000000" w:themeColor="text1"/>
                <w:szCs w:val="16"/>
              </w:rPr>
            </w:pPr>
            <w:r w:rsidRPr="005C29F8">
              <w:rPr>
                <w:rFonts w:cs="Arial"/>
                <w:color w:val="000000" w:themeColor="text1"/>
                <w:szCs w:val="16"/>
              </w:rPr>
              <w:t>93.51%</w:t>
            </w:r>
          </w:p>
        </w:tc>
        <w:tc>
          <w:tcPr>
            <w:tcW w:w="766" w:type="pct"/>
            <w:shd w:val="clear" w:color="auto" w:fill="auto"/>
            <w:vAlign w:val="center"/>
          </w:tcPr>
          <w:p w14:paraId="482B7D09" w14:textId="62AFAA78" w:rsidR="004E1F6F" w:rsidRPr="005C29F8" w:rsidRDefault="004E1F6F" w:rsidP="004E1F6F">
            <w:pPr>
              <w:jc w:val="center"/>
              <w:rPr>
                <w:rFonts w:cs="Arial"/>
                <w:color w:val="000000" w:themeColor="text1"/>
                <w:szCs w:val="16"/>
              </w:rPr>
            </w:pPr>
            <w:r w:rsidRPr="005C29F8">
              <w:rPr>
                <w:rFonts w:cs="Arial"/>
                <w:color w:val="000000" w:themeColor="text1"/>
                <w:szCs w:val="16"/>
              </w:rPr>
              <w:t>95.00%</w:t>
            </w:r>
          </w:p>
        </w:tc>
        <w:tc>
          <w:tcPr>
            <w:tcW w:w="506" w:type="pct"/>
            <w:shd w:val="clear" w:color="auto" w:fill="auto"/>
            <w:vAlign w:val="center"/>
          </w:tcPr>
          <w:p w14:paraId="120D94C1" w14:textId="45B7E096" w:rsidR="004E1F6F" w:rsidRPr="005C29F8" w:rsidRDefault="004E1F6F" w:rsidP="004E1F6F">
            <w:pPr>
              <w:jc w:val="center"/>
              <w:rPr>
                <w:rFonts w:cs="Arial"/>
                <w:color w:val="000000" w:themeColor="text1"/>
                <w:szCs w:val="16"/>
              </w:rPr>
            </w:pPr>
          </w:p>
        </w:tc>
        <w:tc>
          <w:tcPr>
            <w:tcW w:w="611" w:type="pct"/>
            <w:shd w:val="clear" w:color="auto" w:fill="auto"/>
            <w:vAlign w:val="center"/>
          </w:tcPr>
          <w:p w14:paraId="4C985877" w14:textId="6C415586"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c>
          <w:tcPr>
            <w:tcW w:w="595" w:type="pct"/>
            <w:shd w:val="clear" w:color="auto" w:fill="auto"/>
            <w:vAlign w:val="center"/>
          </w:tcPr>
          <w:p w14:paraId="05322B0C" w14:textId="7DA1FCC0"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r>
    </w:tbl>
    <w:p w14:paraId="0EBD556E" w14:textId="365ECBA6" w:rsidR="004D0044" w:rsidRPr="005004AB" w:rsidRDefault="004D0044" w:rsidP="002423F2">
      <w:pPr>
        <w:rPr>
          <w:rFonts w:cs="Arial"/>
          <w:iCs/>
          <w:color w:val="000000" w:themeColor="text1"/>
          <w:szCs w:val="16"/>
        </w:rPr>
      </w:pPr>
    </w:p>
    <w:p w14:paraId="1E0C977F" w14:textId="77777777" w:rsidR="005004AB" w:rsidRPr="005C29F8" w:rsidRDefault="005004AB" w:rsidP="005004AB">
      <w:pPr>
        <w:rPr>
          <w:color w:val="000000" w:themeColor="text1"/>
        </w:rPr>
      </w:pPr>
    </w:p>
    <w:p w14:paraId="324457C6" w14:textId="3737B527" w:rsidR="00497DE4" w:rsidRDefault="00497DE4" w:rsidP="004369B2">
      <w:pPr>
        <w:rPr>
          <w:b/>
          <w:color w:val="000000" w:themeColor="text1"/>
        </w:rPr>
      </w:pPr>
      <w:r w:rsidRPr="005C29F8">
        <w:rPr>
          <w:b/>
          <w:color w:val="000000" w:themeColor="text1"/>
        </w:rPr>
        <w:t>FFY 2019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BFFYAPRDATAMATHASS"/>
      </w:tblPr>
      <w:tblGrid>
        <w:gridCol w:w="696"/>
        <w:gridCol w:w="1019"/>
        <w:gridCol w:w="1395"/>
        <w:gridCol w:w="1270"/>
        <w:gridCol w:w="1162"/>
        <w:gridCol w:w="1626"/>
        <w:gridCol w:w="1069"/>
        <w:gridCol w:w="1294"/>
        <w:gridCol w:w="1259"/>
      </w:tblGrid>
      <w:tr w:rsidR="005C29F8" w:rsidRPr="005C29F8" w14:paraId="1ECD1184" w14:textId="77777777" w:rsidTr="005004AB">
        <w:trPr>
          <w:tblHeader/>
        </w:trPr>
        <w:tc>
          <w:tcPr>
            <w:tcW w:w="222" w:type="pct"/>
            <w:shd w:val="clear" w:color="auto" w:fill="auto"/>
            <w:vAlign w:val="bottom"/>
          </w:tcPr>
          <w:p w14:paraId="2B938423" w14:textId="01A79B33" w:rsidR="004E1F6F" w:rsidRPr="005C29F8" w:rsidRDefault="004E1F6F" w:rsidP="004369B2">
            <w:pPr>
              <w:jc w:val="center"/>
              <w:rPr>
                <w:b/>
                <w:color w:val="000000" w:themeColor="text1"/>
              </w:rPr>
            </w:pPr>
            <w:r w:rsidRPr="005C29F8">
              <w:rPr>
                <w:b/>
                <w:color w:val="000000" w:themeColor="text1"/>
              </w:rPr>
              <w:t>Group</w:t>
            </w:r>
          </w:p>
        </w:tc>
        <w:tc>
          <w:tcPr>
            <w:tcW w:w="485" w:type="pct"/>
            <w:shd w:val="clear" w:color="auto" w:fill="auto"/>
            <w:vAlign w:val="bottom"/>
          </w:tcPr>
          <w:p w14:paraId="45BFCF3F" w14:textId="3F4AB58B" w:rsidR="004E1F6F" w:rsidRPr="005C29F8" w:rsidRDefault="004E1F6F" w:rsidP="004369B2">
            <w:pPr>
              <w:jc w:val="center"/>
              <w:rPr>
                <w:b/>
                <w:color w:val="000000" w:themeColor="text1"/>
              </w:rPr>
            </w:pPr>
            <w:r w:rsidRPr="005C29F8">
              <w:rPr>
                <w:b/>
                <w:color w:val="000000" w:themeColor="text1"/>
              </w:rPr>
              <w:t>Group Name</w:t>
            </w:r>
          </w:p>
        </w:tc>
        <w:tc>
          <w:tcPr>
            <w:tcW w:w="659" w:type="pct"/>
            <w:shd w:val="clear" w:color="auto" w:fill="auto"/>
            <w:vAlign w:val="bottom"/>
          </w:tcPr>
          <w:p w14:paraId="5541073C" w14:textId="3E03CB36" w:rsidR="004E1F6F" w:rsidRPr="005C29F8" w:rsidRDefault="004E1F6F" w:rsidP="004369B2">
            <w:pPr>
              <w:jc w:val="center"/>
              <w:rPr>
                <w:b/>
                <w:color w:val="000000" w:themeColor="text1"/>
              </w:rPr>
            </w:pPr>
            <w:r w:rsidRPr="005C29F8">
              <w:rPr>
                <w:b/>
                <w:color w:val="000000" w:themeColor="text1"/>
              </w:rPr>
              <w:t>Number of Children with IEPs</w:t>
            </w:r>
          </w:p>
        </w:tc>
        <w:tc>
          <w:tcPr>
            <w:tcW w:w="601" w:type="pct"/>
            <w:shd w:val="clear" w:color="auto" w:fill="auto"/>
            <w:vAlign w:val="bottom"/>
          </w:tcPr>
          <w:p w14:paraId="3ABF5E71" w14:textId="26323B68" w:rsidR="004E1F6F" w:rsidRPr="005C29F8" w:rsidRDefault="004E1F6F" w:rsidP="004369B2">
            <w:pPr>
              <w:jc w:val="center"/>
              <w:rPr>
                <w:b/>
                <w:color w:val="000000" w:themeColor="text1"/>
              </w:rPr>
            </w:pPr>
            <w:r w:rsidRPr="005C29F8">
              <w:rPr>
                <w:b/>
                <w:color w:val="000000" w:themeColor="text1"/>
              </w:rPr>
              <w:t>Number of Children with IEPs Participating</w:t>
            </w:r>
          </w:p>
        </w:tc>
        <w:tc>
          <w:tcPr>
            <w:tcW w:w="551" w:type="pct"/>
            <w:shd w:val="clear" w:color="auto" w:fill="auto"/>
            <w:vAlign w:val="bottom"/>
          </w:tcPr>
          <w:p w14:paraId="5A96E021" w14:textId="6F2D7434" w:rsidR="004E1F6F" w:rsidRPr="005C29F8" w:rsidRDefault="004E1F6F" w:rsidP="004369B2">
            <w:pPr>
              <w:jc w:val="center"/>
              <w:rPr>
                <w:b/>
                <w:color w:val="000000" w:themeColor="text1"/>
              </w:rPr>
            </w:pPr>
            <w:r w:rsidRPr="005C29F8">
              <w:rPr>
                <w:b/>
                <w:color w:val="000000" w:themeColor="text1"/>
              </w:rPr>
              <w:t>FFY 2018 Data</w:t>
            </w:r>
          </w:p>
        </w:tc>
        <w:tc>
          <w:tcPr>
            <w:tcW w:w="766" w:type="pct"/>
            <w:shd w:val="clear" w:color="auto" w:fill="auto"/>
            <w:vAlign w:val="bottom"/>
          </w:tcPr>
          <w:p w14:paraId="69212BFA" w14:textId="6B50F1D8" w:rsidR="004E1F6F" w:rsidRPr="005C29F8" w:rsidRDefault="004E1F6F" w:rsidP="004369B2">
            <w:pPr>
              <w:jc w:val="center"/>
              <w:rPr>
                <w:b/>
                <w:color w:val="000000" w:themeColor="text1"/>
              </w:rPr>
            </w:pPr>
            <w:r w:rsidRPr="005C29F8">
              <w:rPr>
                <w:b/>
                <w:color w:val="000000" w:themeColor="text1"/>
              </w:rPr>
              <w:t>FFY 2019 Target</w:t>
            </w:r>
          </w:p>
        </w:tc>
        <w:tc>
          <w:tcPr>
            <w:tcW w:w="508" w:type="pct"/>
            <w:shd w:val="clear" w:color="auto" w:fill="auto"/>
            <w:vAlign w:val="bottom"/>
          </w:tcPr>
          <w:p w14:paraId="38A0F56E" w14:textId="1B5ACDA1" w:rsidR="004E1F6F" w:rsidRPr="005C29F8" w:rsidRDefault="004E1F6F" w:rsidP="004369B2">
            <w:pPr>
              <w:jc w:val="center"/>
              <w:rPr>
                <w:b/>
                <w:color w:val="000000" w:themeColor="text1"/>
              </w:rPr>
            </w:pPr>
            <w:r w:rsidRPr="005C29F8">
              <w:rPr>
                <w:b/>
                <w:color w:val="000000" w:themeColor="text1"/>
              </w:rPr>
              <w:t>FFY 2019 Data</w:t>
            </w:r>
          </w:p>
        </w:tc>
        <w:tc>
          <w:tcPr>
            <w:tcW w:w="612" w:type="pct"/>
            <w:shd w:val="clear" w:color="auto" w:fill="auto"/>
            <w:vAlign w:val="bottom"/>
          </w:tcPr>
          <w:p w14:paraId="11F44E1D" w14:textId="39A61F57" w:rsidR="004E1F6F" w:rsidRPr="005C29F8" w:rsidRDefault="004E1F6F" w:rsidP="004369B2">
            <w:pPr>
              <w:jc w:val="center"/>
              <w:rPr>
                <w:b/>
                <w:color w:val="000000" w:themeColor="text1"/>
              </w:rPr>
            </w:pPr>
            <w:r w:rsidRPr="005C29F8">
              <w:rPr>
                <w:b/>
                <w:color w:val="000000" w:themeColor="text1"/>
              </w:rPr>
              <w:t>Status</w:t>
            </w:r>
          </w:p>
        </w:tc>
        <w:tc>
          <w:tcPr>
            <w:tcW w:w="596" w:type="pct"/>
            <w:shd w:val="clear" w:color="auto" w:fill="auto"/>
            <w:vAlign w:val="bottom"/>
          </w:tcPr>
          <w:p w14:paraId="64655725" w14:textId="350D326F" w:rsidR="004E1F6F" w:rsidRPr="005C29F8" w:rsidRDefault="004E1F6F" w:rsidP="004369B2">
            <w:pPr>
              <w:jc w:val="center"/>
              <w:rPr>
                <w:b/>
                <w:color w:val="000000" w:themeColor="text1"/>
              </w:rPr>
            </w:pPr>
            <w:r w:rsidRPr="005C29F8">
              <w:rPr>
                <w:b/>
                <w:color w:val="000000" w:themeColor="text1"/>
              </w:rPr>
              <w:t>Slippage</w:t>
            </w:r>
          </w:p>
        </w:tc>
      </w:tr>
      <w:tr w:rsidR="005C29F8" w:rsidRPr="005C29F8" w14:paraId="14220C43" w14:textId="77777777" w:rsidTr="0033429D">
        <w:tc>
          <w:tcPr>
            <w:tcW w:w="222" w:type="pct"/>
            <w:shd w:val="clear" w:color="auto" w:fill="auto"/>
            <w:vAlign w:val="center"/>
          </w:tcPr>
          <w:p w14:paraId="16A9CDD2" w14:textId="5DBA3D3A" w:rsidR="004E1F6F" w:rsidRPr="005C29F8" w:rsidRDefault="004E1F6F" w:rsidP="004E1F6F">
            <w:pPr>
              <w:pStyle w:val="Default"/>
              <w:jc w:val="center"/>
              <w:rPr>
                <w:b/>
                <w:color w:val="000000" w:themeColor="text1"/>
                <w:sz w:val="16"/>
                <w:szCs w:val="16"/>
              </w:rPr>
            </w:pPr>
            <w:r w:rsidRPr="005C29F8">
              <w:rPr>
                <w:rFonts w:eastAsiaTheme="minorHAnsi"/>
                <w:b/>
                <w:color w:val="000000" w:themeColor="text1"/>
                <w:sz w:val="16"/>
                <w:szCs w:val="16"/>
              </w:rPr>
              <w:t>A</w:t>
            </w:r>
          </w:p>
        </w:tc>
        <w:tc>
          <w:tcPr>
            <w:tcW w:w="485" w:type="pct"/>
            <w:shd w:val="clear" w:color="auto" w:fill="auto"/>
            <w:vAlign w:val="center"/>
          </w:tcPr>
          <w:p w14:paraId="1392C443" w14:textId="27471772" w:rsidR="004E1F6F" w:rsidRPr="005C29F8" w:rsidDel="00DE5045" w:rsidRDefault="004E1F6F" w:rsidP="004E1F6F">
            <w:pPr>
              <w:jc w:val="center"/>
              <w:rPr>
                <w:rFonts w:cs="Arial"/>
                <w:color w:val="000000" w:themeColor="text1"/>
                <w:szCs w:val="16"/>
              </w:rPr>
            </w:pPr>
            <w:r w:rsidRPr="005C29F8">
              <w:rPr>
                <w:rFonts w:cs="Arial"/>
                <w:color w:val="000000" w:themeColor="text1"/>
                <w:szCs w:val="16"/>
              </w:rPr>
              <w:t>Overall</w:t>
            </w:r>
          </w:p>
        </w:tc>
        <w:tc>
          <w:tcPr>
            <w:tcW w:w="659" w:type="pct"/>
            <w:shd w:val="clear" w:color="auto" w:fill="auto"/>
            <w:vAlign w:val="center"/>
          </w:tcPr>
          <w:p w14:paraId="0B49B780" w14:textId="21FD2762" w:rsidR="004E1F6F" w:rsidRPr="005C29F8" w:rsidRDefault="004E1F6F" w:rsidP="004E1F6F">
            <w:pPr>
              <w:jc w:val="center"/>
              <w:rPr>
                <w:rFonts w:cs="Arial"/>
                <w:color w:val="000000" w:themeColor="text1"/>
                <w:szCs w:val="16"/>
              </w:rPr>
            </w:pPr>
          </w:p>
        </w:tc>
        <w:tc>
          <w:tcPr>
            <w:tcW w:w="601" w:type="pct"/>
            <w:shd w:val="clear" w:color="auto" w:fill="auto"/>
            <w:vAlign w:val="center"/>
          </w:tcPr>
          <w:p w14:paraId="2611648C" w14:textId="4A7DC76D" w:rsidR="004E1F6F" w:rsidRPr="005C29F8" w:rsidRDefault="004E1F6F" w:rsidP="004E1F6F">
            <w:pPr>
              <w:jc w:val="center"/>
              <w:rPr>
                <w:rFonts w:cs="Arial"/>
                <w:color w:val="000000" w:themeColor="text1"/>
                <w:szCs w:val="16"/>
              </w:rPr>
            </w:pPr>
          </w:p>
        </w:tc>
        <w:tc>
          <w:tcPr>
            <w:tcW w:w="551" w:type="pct"/>
            <w:shd w:val="clear" w:color="auto" w:fill="auto"/>
            <w:vAlign w:val="center"/>
          </w:tcPr>
          <w:p w14:paraId="044B076F" w14:textId="2D73EFD2" w:rsidR="004E1F6F" w:rsidRPr="005C29F8" w:rsidRDefault="004E1F6F" w:rsidP="004E1F6F">
            <w:pPr>
              <w:jc w:val="center"/>
              <w:rPr>
                <w:rFonts w:cs="Arial"/>
                <w:color w:val="000000" w:themeColor="text1"/>
                <w:szCs w:val="16"/>
              </w:rPr>
            </w:pPr>
            <w:r w:rsidRPr="005C29F8">
              <w:rPr>
                <w:rFonts w:cs="Arial"/>
                <w:color w:val="000000" w:themeColor="text1"/>
                <w:szCs w:val="16"/>
              </w:rPr>
              <w:t>93.50%</w:t>
            </w:r>
          </w:p>
        </w:tc>
        <w:tc>
          <w:tcPr>
            <w:tcW w:w="766" w:type="pct"/>
            <w:shd w:val="clear" w:color="auto" w:fill="auto"/>
            <w:vAlign w:val="center"/>
          </w:tcPr>
          <w:p w14:paraId="4D68E61F" w14:textId="36DB0B83" w:rsidR="004E1F6F" w:rsidRPr="005C29F8" w:rsidRDefault="004E1F6F" w:rsidP="004E1F6F">
            <w:pPr>
              <w:jc w:val="center"/>
              <w:rPr>
                <w:rFonts w:cs="Arial"/>
                <w:color w:val="000000" w:themeColor="text1"/>
                <w:szCs w:val="16"/>
              </w:rPr>
            </w:pPr>
            <w:r w:rsidRPr="005C29F8">
              <w:rPr>
                <w:rFonts w:cs="Arial"/>
                <w:color w:val="000000" w:themeColor="text1"/>
                <w:szCs w:val="16"/>
              </w:rPr>
              <w:t>95.00%</w:t>
            </w:r>
          </w:p>
        </w:tc>
        <w:tc>
          <w:tcPr>
            <w:tcW w:w="508" w:type="pct"/>
            <w:shd w:val="clear" w:color="auto" w:fill="auto"/>
            <w:vAlign w:val="center"/>
          </w:tcPr>
          <w:p w14:paraId="4C5100F6" w14:textId="23EB35C9" w:rsidR="004E1F6F" w:rsidRPr="005C29F8" w:rsidRDefault="004E1F6F" w:rsidP="004E1F6F">
            <w:pPr>
              <w:jc w:val="center"/>
              <w:rPr>
                <w:rFonts w:cs="Arial"/>
                <w:color w:val="000000" w:themeColor="text1"/>
                <w:szCs w:val="16"/>
              </w:rPr>
            </w:pPr>
          </w:p>
        </w:tc>
        <w:tc>
          <w:tcPr>
            <w:tcW w:w="612" w:type="pct"/>
            <w:shd w:val="clear" w:color="auto" w:fill="auto"/>
            <w:vAlign w:val="center"/>
          </w:tcPr>
          <w:p w14:paraId="5A9EC511" w14:textId="6D6B7DF8"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c>
          <w:tcPr>
            <w:tcW w:w="596" w:type="pct"/>
            <w:shd w:val="clear" w:color="auto" w:fill="auto"/>
            <w:vAlign w:val="center"/>
          </w:tcPr>
          <w:p w14:paraId="17FB0601" w14:textId="6AA7FF5B"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r>
    </w:tbl>
    <w:p w14:paraId="08CD7761" w14:textId="04E8B6D8" w:rsidR="005004AB" w:rsidRDefault="005004AB" w:rsidP="00580134">
      <w:pPr>
        <w:rPr>
          <w:rFonts w:cs="Arial"/>
          <w:iCs/>
          <w:color w:val="000000" w:themeColor="text1"/>
          <w:szCs w:val="16"/>
        </w:rPr>
      </w:pPr>
    </w:p>
    <w:p w14:paraId="3D6382E8" w14:textId="3FF585D4" w:rsidR="00497DE4" w:rsidRPr="005C29F8" w:rsidRDefault="00497DE4" w:rsidP="004369B2">
      <w:pPr>
        <w:rPr>
          <w:color w:val="000000" w:themeColor="text1"/>
        </w:rPr>
      </w:pPr>
      <w:r w:rsidRPr="005C29F8">
        <w:rPr>
          <w:b/>
          <w:color w:val="000000" w:themeColor="text1"/>
        </w:rPr>
        <w:t>Regulatory Information</w:t>
      </w:r>
    </w:p>
    <w:p w14:paraId="3C6B4961" w14:textId="47AFDEDF" w:rsidR="00497DE4" w:rsidRPr="005C29F8" w:rsidRDefault="00A14B5D" w:rsidP="00552927">
      <w:pPr>
        <w:rPr>
          <w:rFonts w:cs="Arial"/>
          <w:b/>
          <w:color w:val="000000" w:themeColor="text1"/>
          <w:szCs w:val="16"/>
          <w:shd w:val="clear" w:color="auto" w:fill="FFFFFF"/>
        </w:rPr>
      </w:pPr>
      <w:r w:rsidRPr="005C29F8">
        <w:rPr>
          <w:rFonts w:cs="Arial"/>
          <w:b/>
          <w:color w:val="000000" w:themeColor="text1"/>
          <w:szCs w:val="16"/>
        </w:rPr>
        <w:t xml:space="preserve">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w:t>
      </w:r>
      <w:r w:rsidRPr="005C29F8">
        <w:rPr>
          <w:rFonts w:cs="Arial"/>
          <w:b/>
          <w:color w:val="000000" w:themeColor="text1"/>
          <w:szCs w:val="16"/>
        </w:rPr>
        <w:lastRenderedPageBreak/>
        <w:t>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00497DE4" w:rsidRPr="005C29F8">
        <w:rPr>
          <w:rFonts w:cs="Arial"/>
          <w:b/>
          <w:color w:val="000000" w:themeColor="text1"/>
          <w:szCs w:val="16"/>
          <w:shd w:val="clear" w:color="auto" w:fill="FFFFFF"/>
        </w:rPr>
        <w:t xml:space="preserve"> </w:t>
      </w:r>
    </w:p>
    <w:p w14:paraId="0071F535" w14:textId="77777777" w:rsidR="00585959" w:rsidRPr="005C29F8" w:rsidRDefault="00585959" w:rsidP="004369B2">
      <w:pPr>
        <w:rPr>
          <w:color w:val="000000" w:themeColor="text1"/>
        </w:rPr>
      </w:pPr>
    </w:p>
    <w:p w14:paraId="36CE185D" w14:textId="50CA6AD9" w:rsidR="000A5A2E" w:rsidRPr="005C29F8" w:rsidRDefault="000A5A2E" w:rsidP="004369B2">
      <w:pPr>
        <w:rPr>
          <w:color w:val="000000" w:themeColor="text1"/>
        </w:rPr>
      </w:pPr>
      <w:r w:rsidRPr="005C29F8">
        <w:rPr>
          <w:b/>
          <w:color w:val="000000" w:themeColor="text1"/>
        </w:rPr>
        <w:t>Public Reporting Information</w:t>
      </w:r>
    </w:p>
    <w:p w14:paraId="09EDA537" w14:textId="77777777" w:rsidR="00E539AB" w:rsidRPr="005C29F8" w:rsidRDefault="00E539AB" w:rsidP="00E539AB">
      <w:pPr>
        <w:rPr>
          <w:rFonts w:cs="Arial"/>
          <w:b/>
          <w:color w:val="000000" w:themeColor="text1"/>
          <w:szCs w:val="16"/>
        </w:rPr>
      </w:pPr>
      <w:r w:rsidRPr="005C29F8">
        <w:rPr>
          <w:rFonts w:cs="Arial"/>
          <w:b/>
          <w:color w:val="000000" w:themeColor="text1"/>
          <w:szCs w:val="16"/>
        </w:rPr>
        <w:t xml:space="preserve">Provide links to the page(s) where you provide public reports of assessment results. </w:t>
      </w:r>
    </w:p>
    <w:p w14:paraId="111DD1A5" w14:textId="0E809EBD" w:rsidR="00A869E9" w:rsidRPr="005C29F8" w:rsidRDefault="00A869E9" w:rsidP="00E539AB">
      <w:pPr>
        <w:rPr>
          <w:rFonts w:cs="Arial"/>
          <w:color w:val="000000" w:themeColor="text1"/>
          <w:szCs w:val="16"/>
        </w:rPr>
      </w:pPr>
    </w:p>
    <w:p w14:paraId="2BE473B4" w14:textId="77777777" w:rsidR="00053391" w:rsidRPr="005C29F8" w:rsidRDefault="00053391" w:rsidP="004369B2">
      <w:pPr>
        <w:rPr>
          <w:b/>
          <w:color w:val="000000" w:themeColor="text1"/>
        </w:rPr>
      </w:pPr>
      <w:bookmarkStart w:id="14" w:name="_Toc382082367"/>
      <w:bookmarkStart w:id="15" w:name="_Toc392159276"/>
      <w:r w:rsidRPr="005C29F8">
        <w:rPr>
          <w:b/>
          <w:color w:val="000000" w:themeColor="text1"/>
        </w:rPr>
        <w:t>Provide additional information about this indicator (optional)</w:t>
      </w:r>
    </w:p>
    <w:p w14:paraId="3E9E8793" w14:textId="126D5C73" w:rsidR="00A869E9" w:rsidRPr="005C29F8" w:rsidRDefault="002B7490" w:rsidP="000E33D0">
      <w:pPr>
        <w:rPr>
          <w:rFonts w:cs="Arial"/>
          <w:color w:val="000000" w:themeColor="text1"/>
          <w:szCs w:val="16"/>
        </w:rPr>
      </w:pPr>
      <w:r w:rsidRPr="005C29F8">
        <w:rPr>
          <w:rFonts w:cs="Arial"/>
          <w:color w:val="000000" w:themeColor="text1"/>
          <w:szCs w:val="16"/>
        </w:rPr>
        <w:br/>
        <w:t xml:space="preserve">The statewide student assessment program was suspended for the 2019-20 school year due to mandatory school closures related to the COVID-19 pandemic. On March 27, 2020, the U.S. Department of Education (USDE) approved Pennsylvania's request to waive federal assessment requirements for the 2019-20 school year, along with accountability and certain reporting requirements based on data derived from the 2019-20 school year. </w:t>
      </w:r>
    </w:p>
    <w:p w14:paraId="7E90E47A" w14:textId="1FCF2660" w:rsidR="000A2C83" w:rsidRPr="0033429D" w:rsidRDefault="00573F6C" w:rsidP="008645AD">
      <w:pPr>
        <w:pStyle w:val="Heading2"/>
      </w:pPr>
      <w:r w:rsidRPr="0033429D">
        <w:t>3B</w:t>
      </w:r>
      <w:r w:rsidR="00BB4FD7" w:rsidRPr="0033429D">
        <w:t xml:space="preserve"> </w:t>
      </w:r>
      <w:r w:rsidRPr="0033429D">
        <w:t xml:space="preserve">- </w:t>
      </w:r>
      <w:r w:rsidR="000A2C83" w:rsidRPr="0033429D">
        <w:t>Prior FFY Required Actions</w:t>
      </w:r>
    </w:p>
    <w:p w14:paraId="020116A7" w14:textId="30989224" w:rsidR="00CA1E5A" w:rsidRPr="005C29F8" w:rsidRDefault="002B7490" w:rsidP="000A2C83">
      <w:pPr>
        <w:rPr>
          <w:rFonts w:cs="Arial"/>
          <w:color w:val="000000" w:themeColor="text1"/>
          <w:szCs w:val="16"/>
        </w:rPr>
      </w:pPr>
      <w:r w:rsidRPr="005C29F8">
        <w:rPr>
          <w:rFonts w:cs="Arial"/>
          <w:color w:val="000000" w:themeColor="text1"/>
          <w:szCs w:val="16"/>
        </w:rPr>
        <w:t>None</w:t>
      </w:r>
    </w:p>
    <w:p w14:paraId="40E83F51" w14:textId="68FFF50F" w:rsidR="00053391" w:rsidRPr="0033429D" w:rsidRDefault="00573F6C" w:rsidP="008645AD">
      <w:pPr>
        <w:pStyle w:val="Heading2"/>
      </w:pPr>
      <w:r w:rsidRPr="0033429D">
        <w:t>3B - OSEP Response</w:t>
      </w:r>
    </w:p>
    <w:p w14:paraId="3ED35024" w14:textId="0A8D2725" w:rsidR="00A869E9" w:rsidRPr="005C29F8" w:rsidRDefault="002B7490" w:rsidP="001F692C">
      <w:pPr>
        <w:rPr>
          <w:rFonts w:cs="Arial"/>
          <w:color w:val="000000" w:themeColor="text1"/>
          <w:szCs w:val="16"/>
        </w:rPr>
      </w:pPr>
      <w:r w:rsidRPr="005C29F8">
        <w:rPr>
          <w:rFonts w:cs="Arial"/>
          <w:color w:val="000000" w:themeColor="text1"/>
          <w:szCs w:val="16"/>
          <w:shd w:val="clear" w:color="auto" w:fill="FFFFFF"/>
        </w:rPr>
        <w:t>The State was not required to provide any data for this indicator. Due to the circumstances created by the COVID-19 pandemic, and resulting school closures, the State received a waiver of the assessment requirements in section 1111(b)(2) of the ESEA, and, as a result, does not have any FFY 2019 data for this indicator.</w:t>
      </w:r>
    </w:p>
    <w:p w14:paraId="4E98DE68" w14:textId="3E692587" w:rsidR="00053391" w:rsidRPr="0033429D" w:rsidRDefault="00573F6C" w:rsidP="008645AD">
      <w:pPr>
        <w:pStyle w:val="Heading2"/>
      </w:pPr>
      <w:r w:rsidRPr="0033429D">
        <w:t>3B - Required Actions</w:t>
      </w:r>
    </w:p>
    <w:p w14:paraId="54E3AE73" w14:textId="681577C9" w:rsidR="00A869E9" w:rsidRPr="005C29F8" w:rsidRDefault="00A869E9" w:rsidP="001F692C">
      <w:pPr>
        <w:rPr>
          <w:rFonts w:cs="Arial"/>
          <w:color w:val="000000" w:themeColor="text1"/>
          <w:szCs w:val="16"/>
        </w:rPr>
      </w:pPr>
    </w:p>
    <w:p w14:paraId="4DBC1CB9" w14:textId="77777777" w:rsidR="00D37BF0" w:rsidRPr="005C29F8" w:rsidRDefault="00D37BF0">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162E86A4" w14:textId="004ADC3D" w:rsidR="009D378C" w:rsidRPr="005C29F8" w:rsidRDefault="009D378C">
      <w:pPr>
        <w:pStyle w:val="Heading1"/>
        <w:rPr>
          <w:color w:val="000000" w:themeColor="text1"/>
          <w:sz w:val="22"/>
        </w:rPr>
      </w:pPr>
      <w:r w:rsidRPr="005C29F8">
        <w:rPr>
          <w:color w:val="000000" w:themeColor="text1"/>
          <w:sz w:val="22"/>
        </w:rPr>
        <w:lastRenderedPageBreak/>
        <w:t>Indicator 3C: Proficiency for Students with IEPs</w:t>
      </w:r>
      <w:bookmarkEnd w:id="14"/>
      <w:bookmarkEnd w:id="15"/>
    </w:p>
    <w:p w14:paraId="52EFBCBE" w14:textId="26DA486B" w:rsidR="008878CC" w:rsidRPr="005C29F8" w:rsidRDefault="008878CC" w:rsidP="00A018D4">
      <w:pPr>
        <w:rPr>
          <w:color w:val="000000" w:themeColor="text1"/>
          <w:szCs w:val="20"/>
        </w:rPr>
      </w:pPr>
      <w:r w:rsidRPr="005C29F8">
        <w:rPr>
          <w:b/>
          <w:color w:val="000000" w:themeColor="text1"/>
          <w:sz w:val="20"/>
          <w:szCs w:val="20"/>
        </w:rPr>
        <w:t xml:space="preserve">Instructions and Measurement </w:t>
      </w:r>
    </w:p>
    <w:p w14:paraId="241F1C78" w14:textId="77777777" w:rsidR="000A5A2E" w:rsidRPr="005C29F8" w:rsidRDefault="000A5A2E" w:rsidP="004369B2">
      <w:pPr>
        <w:rPr>
          <w:color w:val="000000" w:themeColor="text1"/>
        </w:rPr>
      </w:pPr>
      <w:bookmarkStart w:id="16" w:name="_Toc384383330"/>
      <w:bookmarkStart w:id="17" w:name="_Toc392159282"/>
      <w:bookmarkStart w:id="18" w:name="_Toc382082372"/>
      <w:r w:rsidRPr="005C29F8">
        <w:rPr>
          <w:b/>
          <w:color w:val="000000" w:themeColor="text1"/>
        </w:rPr>
        <w:t xml:space="preserve">Monitoring Priority: </w:t>
      </w:r>
      <w:r w:rsidRPr="005C29F8">
        <w:rPr>
          <w:color w:val="000000" w:themeColor="text1"/>
        </w:rPr>
        <w:t>FAPE in the LRE</w:t>
      </w:r>
    </w:p>
    <w:p w14:paraId="40B194E0" w14:textId="1AA1580D" w:rsidR="000A5A2E" w:rsidRPr="005C29F8" w:rsidRDefault="000A5A2E" w:rsidP="00552927">
      <w:pPr>
        <w:rPr>
          <w:rFonts w:cs="Arial"/>
          <w:color w:val="000000" w:themeColor="text1"/>
          <w:szCs w:val="16"/>
        </w:rPr>
      </w:pPr>
      <w:r w:rsidRPr="005C29F8">
        <w:rPr>
          <w:rFonts w:cs="Arial"/>
          <w:b/>
          <w:color w:val="000000" w:themeColor="text1"/>
          <w:szCs w:val="16"/>
        </w:rPr>
        <w:t>Results indicator:</w:t>
      </w:r>
      <w:r w:rsidRPr="005C29F8">
        <w:rPr>
          <w:rFonts w:cs="Arial"/>
          <w:color w:val="000000" w:themeColor="text1"/>
          <w:szCs w:val="16"/>
        </w:rPr>
        <w:t xml:space="preserve"> Participation and performance </w:t>
      </w:r>
      <w:r w:rsidR="00DA7FAE" w:rsidRPr="005C29F8">
        <w:rPr>
          <w:rFonts w:cs="Arial"/>
          <w:color w:val="000000" w:themeColor="text1"/>
          <w:szCs w:val="16"/>
        </w:rPr>
        <w:t xml:space="preserve">of </w:t>
      </w:r>
      <w:r w:rsidRPr="005C29F8">
        <w:rPr>
          <w:rFonts w:cs="Arial"/>
          <w:color w:val="000000" w:themeColor="text1"/>
          <w:szCs w:val="16"/>
        </w:rPr>
        <w:t>children with IEPs on statewide assessments:</w:t>
      </w:r>
    </w:p>
    <w:p w14:paraId="77A9374E" w14:textId="53BE2CB1" w:rsidR="000A5A2E" w:rsidRPr="005C29F8" w:rsidRDefault="00C516D2" w:rsidP="006A01BD">
      <w:pPr>
        <w:ind w:firstLine="720"/>
        <w:rPr>
          <w:rFonts w:cs="Arial"/>
          <w:color w:val="000000" w:themeColor="text1"/>
          <w:szCs w:val="16"/>
        </w:rPr>
      </w:pPr>
      <w:r w:rsidRPr="005C29F8">
        <w:rPr>
          <w:rFonts w:cs="Arial"/>
          <w:color w:val="000000" w:themeColor="text1"/>
          <w:szCs w:val="16"/>
        </w:rPr>
        <w:t>A. Indicator 3A – Reserved</w:t>
      </w:r>
    </w:p>
    <w:p w14:paraId="31BB94B0" w14:textId="6261B0F5" w:rsidR="000A5A2E" w:rsidRPr="005C29F8" w:rsidRDefault="00C516D2" w:rsidP="006A01BD">
      <w:pPr>
        <w:ind w:firstLine="720"/>
        <w:rPr>
          <w:rFonts w:cs="Arial"/>
          <w:color w:val="000000" w:themeColor="text1"/>
          <w:szCs w:val="16"/>
        </w:rPr>
      </w:pPr>
      <w:r w:rsidRPr="005C29F8">
        <w:rPr>
          <w:rFonts w:cs="Arial"/>
          <w:color w:val="000000" w:themeColor="text1"/>
          <w:szCs w:val="16"/>
        </w:rPr>
        <w:t>B. Participation rate for children with IEPs</w:t>
      </w:r>
    </w:p>
    <w:p w14:paraId="0443E667" w14:textId="5053607C" w:rsidR="000A5A2E" w:rsidRPr="005C29F8" w:rsidRDefault="00C516D2" w:rsidP="006A01BD">
      <w:pPr>
        <w:ind w:firstLine="720"/>
        <w:rPr>
          <w:rFonts w:cs="Arial"/>
          <w:color w:val="000000" w:themeColor="text1"/>
          <w:szCs w:val="16"/>
        </w:rPr>
      </w:pPr>
      <w:r w:rsidRPr="005C29F8">
        <w:rPr>
          <w:rFonts w:cs="Arial"/>
          <w:color w:val="000000" w:themeColor="text1"/>
          <w:szCs w:val="16"/>
        </w:rPr>
        <w:t>C. Proficiency rate for children with IEPs against grade level and alternate academic achievement standards.</w:t>
      </w:r>
    </w:p>
    <w:p w14:paraId="3BEAB551" w14:textId="1740F3BD" w:rsidR="000A5A2E" w:rsidRPr="005C29F8" w:rsidRDefault="0011074D" w:rsidP="000A5A2E">
      <w:pPr>
        <w:rPr>
          <w:rFonts w:cs="Arial"/>
          <w:b/>
          <w:color w:val="000000" w:themeColor="text1"/>
          <w:szCs w:val="16"/>
        </w:rPr>
      </w:pPr>
      <w:r w:rsidRPr="005C29F8">
        <w:rPr>
          <w:rFonts w:cs="Arial"/>
          <w:color w:val="000000" w:themeColor="text1"/>
          <w:szCs w:val="16"/>
        </w:rPr>
        <w:t>(20 U.S.C. 1416 (a)(3)(A))</w:t>
      </w:r>
    </w:p>
    <w:p w14:paraId="363AAB3C" w14:textId="77777777" w:rsidR="000A5A2E" w:rsidRPr="005C29F8" w:rsidRDefault="000A5A2E" w:rsidP="004369B2">
      <w:pPr>
        <w:rPr>
          <w:color w:val="000000" w:themeColor="text1"/>
        </w:rPr>
      </w:pPr>
      <w:r w:rsidRPr="005C29F8">
        <w:rPr>
          <w:b/>
          <w:color w:val="000000" w:themeColor="text1"/>
        </w:rPr>
        <w:t>Data Source</w:t>
      </w:r>
    </w:p>
    <w:p w14:paraId="274B140A" w14:textId="3ABBB221" w:rsidR="000A5A2E" w:rsidRPr="005C29F8" w:rsidRDefault="000A5A2E" w:rsidP="00552927">
      <w:pPr>
        <w:rPr>
          <w:rFonts w:cs="Arial"/>
          <w:color w:val="000000" w:themeColor="text1"/>
          <w:szCs w:val="16"/>
        </w:rPr>
      </w:pPr>
      <w:r w:rsidRPr="005C29F8">
        <w:rPr>
          <w:rFonts w:cs="Arial"/>
          <w:color w:val="000000" w:themeColor="text1"/>
          <w:szCs w:val="16"/>
        </w:rPr>
        <w:t xml:space="preserve">3C. Same data as used for reporting to the Department under Title I of the ESEA, using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specifications FS175 and 178.</w:t>
      </w:r>
    </w:p>
    <w:p w14:paraId="064C7F6E" w14:textId="77777777" w:rsidR="000A5A2E" w:rsidRPr="005C29F8" w:rsidRDefault="000A5A2E" w:rsidP="004369B2">
      <w:pPr>
        <w:rPr>
          <w:color w:val="000000" w:themeColor="text1"/>
        </w:rPr>
      </w:pPr>
      <w:r w:rsidRPr="005C29F8">
        <w:rPr>
          <w:b/>
          <w:color w:val="000000" w:themeColor="text1"/>
        </w:rPr>
        <w:t>Measurement</w:t>
      </w:r>
    </w:p>
    <w:p w14:paraId="7639A7B8" w14:textId="030A9D64" w:rsidR="000A5A2E" w:rsidRPr="005C29F8" w:rsidRDefault="000A5A2E" w:rsidP="00552927">
      <w:pPr>
        <w:rPr>
          <w:rFonts w:cs="Arial"/>
          <w:color w:val="000000" w:themeColor="text1"/>
          <w:szCs w:val="16"/>
        </w:rPr>
      </w:pPr>
      <w:r w:rsidRPr="005C29F8">
        <w:rPr>
          <w:rFonts w:cs="Arial"/>
          <w:color w:val="000000" w:themeColor="text1"/>
          <w:szCs w:val="16"/>
        </w:rPr>
        <w:t>C. Proficiency rate percent = [(# of children with IEPs scoring at or above proficient against grade level and alternate academic achievement standards) divided by the (total # of children with IEPs who received a valid score and for whom a proficiency level was assigned)]. Calculate separately for reading and math. The proficiency rate includes both children with IEPs enrolled for a full academic year and those not enrolled for a full academic year.</w:t>
      </w:r>
    </w:p>
    <w:p w14:paraId="1CE435A8" w14:textId="77777777" w:rsidR="000A5A2E" w:rsidRPr="005C29F8" w:rsidRDefault="000A5A2E" w:rsidP="004369B2">
      <w:pPr>
        <w:rPr>
          <w:color w:val="000000" w:themeColor="text1"/>
        </w:rPr>
      </w:pPr>
      <w:r w:rsidRPr="005C29F8">
        <w:rPr>
          <w:b/>
          <w:color w:val="000000" w:themeColor="text1"/>
        </w:rPr>
        <w:t>Instructions</w:t>
      </w:r>
    </w:p>
    <w:p w14:paraId="79EB3296" w14:textId="77777777" w:rsidR="000A5A2E" w:rsidRPr="005C29F8" w:rsidRDefault="000A5A2E" w:rsidP="00552927">
      <w:pPr>
        <w:rPr>
          <w:rFonts w:cs="Arial"/>
          <w:color w:val="000000" w:themeColor="text1"/>
          <w:szCs w:val="16"/>
        </w:rPr>
      </w:pPr>
      <w:r w:rsidRPr="005C29F8">
        <w:rPr>
          <w:rFonts w:cs="Arial"/>
          <w:color w:val="000000" w:themeColor="text1"/>
          <w:szCs w:val="16"/>
        </w:rPr>
        <w:t>Describe the results of the calculations and compare the results to the targets. Provide the actual numbers used in the calculation.</w:t>
      </w:r>
    </w:p>
    <w:p w14:paraId="4F00AC69" w14:textId="77777777" w:rsidR="000A5A2E" w:rsidRPr="005C29F8" w:rsidRDefault="000A5A2E" w:rsidP="00552927">
      <w:pPr>
        <w:rPr>
          <w:rFonts w:cs="Arial"/>
          <w:color w:val="000000" w:themeColor="text1"/>
          <w:szCs w:val="16"/>
        </w:rPr>
      </w:pPr>
      <w:r w:rsidRPr="005C29F8">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1015A11D" w14:textId="77777777" w:rsidR="000A5A2E" w:rsidRPr="005C29F8" w:rsidRDefault="000A5A2E" w:rsidP="00552927">
      <w:pPr>
        <w:rPr>
          <w:rFonts w:cs="Arial"/>
          <w:color w:val="000000" w:themeColor="text1"/>
          <w:szCs w:val="16"/>
        </w:rPr>
      </w:pPr>
      <w:r w:rsidRPr="005C29F8">
        <w:rPr>
          <w:rFonts w:cs="Arial"/>
          <w:color w:val="000000" w:themeColor="text1"/>
          <w:szCs w:val="16"/>
        </w:rPr>
        <w:t>Indicator 3C: Proficiency calculations in this SPP/APR must result in proficiency rates for reading/language arts and mathematics assessments (combining regular and alternate) for children with IEPs, in all grades assessed (3-8 and high school), including both children with IEPs enrolled for a full academic year and those not enrolled for a full academic year. Only include children with disabilities who had an IEP at the time of testing.</w:t>
      </w:r>
    </w:p>
    <w:p w14:paraId="7CE600A3" w14:textId="62D18727" w:rsidR="001B5210" w:rsidRPr="0033429D" w:rsidRDefault="00573F6C" w:rsidP="008645AD">
      <w:pPr>
        <w:pStyle w:val="Heading2"/>
      </w:pPr>
      <w:r w:rsidRPr="0033429D">
        <w:t>3C</w:t>
      </w:r>
      <w:r w:rsidR="00BB4FD7" w:rsidRPr="0033429D">
        <w:t xml:space="preserve"> </w:t>
      </w:r>
      <w:r w:rsidRPr="0033429D">
        <w:t xml:space="preserve">- </w:t>
      </w:r>
      <w:r w:rsidR="001B5210" w:rsidRPr="0033429D">
        <w:t>Indicator Data</w:t>
      </w:r>
    </w:p>
    <w:p w14:paraId="4B49BFE5" w14:textId="260706EC" w:rsidR="000A5A2E" w:rsidRPr="005C29F8" w:rsidRDefault="000A5A2E" w:rsidP="004369B2">
      <w:pPr>
        <w:rPr>
          <w:color w:val="000000" w:themeColor="text1"/>
        </w:rPr>
      </w:pPr>
      <w:r w:rsidRPr="005C29F8">
        <w:rPr>
          <w:b/>
          <w:color w:val="000000" w:themeColor="text1"/>
        </w:rPr>
        <w:t>Reporting Group Selection</w:t>
      </w:r>
    </w:p>
    <w:p w14:paraId="16D8E255" w14:textId="42EB7DA3" w:rsidR="006D7F77" w:rsidRDefault="007F5071" w:rsidP="00286BDF">
      <w:pPr>
        <w:rPr>
          <w:rFonts w:cs="Arial"/>
          <w:b/>
          <w:color w:val="000000" w:themeColor="text1"/>
          <w:szCs w:val="16"/>
        </w:rPr>
      </w:pPr>
      <w:r w:rsidRPr="005C29F8">
        <w:rPr>
          <w:rFonts w:cs="Arial"/>
          <w:b/>
          <w:color w:val="000000" w:themeColor="text1"/>
          <w:szCs w:val="16"/>
        </w:rPr>
        <w:t>Based on previously reported data, these are the grade groups defined for this indicator.</w:t>
      </w:r>
    </w:p>
    <w:tbl>
      <w:tblPr>
        <w:tblpPr w:leftFromText="180" w:rightFromText="180" w:vertAnchor="text" w:horzAnchor="margin" w:tblpY="168"/>
        <w:tblW w:w="5000" w:type="pct"/>
        <w:tblBorders>
          <w:top w:val="single" w:sz="2" w:space="0" w:color="262626" w:themeColor="text1" w:themeTint="D9"/>
          <w:left w:val="single" w:sz="2" w:space="0" w:color="262626" w:themeColor="text1" w:themeTint="D9"/>
          <w:bottom w:val="single" w:sz="2" w:space="0" w:color="262626" w:themeColor="text1" w:themeTint="D9"/>
          <w:right w:val="single" w:sz="2" w:space="0" w:color="262626" w:themeColor="text1" w:themeTint="D9"/>
          <w:insideH w:val="single" w:sz="2" w:space="0" w:color="262626" w:themeColor="text1" w:themeTint="D9"/>
          <w:insideV w:val="single" w:sz="2" w:space="0" w:color="262626" w:themeColor="text1" w:themeTint="D9"/>
        </w:tblBorders>
        <w:tblLayout w:type="fixed"/>
        <w:tblLook w:val="0000" w:firstRow="0" w:lastRow="0" w:firstColumn="0" w:lastColumn="0" w:noHBand="0" w:noVBand="0"/>
        <w:tblCaption w:val="B03CGRADEGRPS"/>
      </w:tblPr>
      <w:tblGrid>
        <w:gridCol w:w="584"/>
        <w:gridCol w:w="850"/>
        <w:gridCol w:w="850"/>
        <w:gridCol w:w="851"/>
        <w:gridCol w:w="851"/>
        <w:gridCol w:w="851"/>
        <w:gridCol w:w="851"/>
        <w:gridCol w:w="851"/>
        <w:gridCol w:w="851"/>
        <w:gridCol w:w="851"/>
        <w:gridCol w:w="851"/>
        <w:gridCol w:w="851"/>
        <w:gridCol w:w="851"/>
      </w:tblGrid>
      <w:tr w:rsidR="005C29F8" w:rsidRPr="005C29F8" w14:paraId="6080CDA7" w14:textId="77777777" w:rsidTr="00044B5C">
        <w:trPr>
          <w:trHeight w:val="280"/>
          <w:tblHeader/>
        </w:trPr>
        <w:tc>
          <w:tcPr>
            <w:tcW w:w="271" w:type="pct"/>
            <w:shd w:val="clear" w:color="auto" w:fill="auto"/>
            <w:vAlign w:val="bottom"/>
          </w:tcPr>
          <w:p w14:paraId="41480B1D" w14:textId="77777777" w:rsidR="00421D14" w:rsidRPr="005C29F8" w:rsidRDefault="00421D14" w:rsidP="007D7A20">
            <w:pPr>
              <w:spacing w:before="0" w:after="0"/>
              <w:jc w:val="center"/>
              <w:rPr>
                <w:rFonts w:cs="Arial"/>
                <w:b/>
                <w:bCs/>
                <w:color w:val="000000" w:themeColor="text1"/>
                <w:szCs w:val="16"/>
              </w:rPr>
            </w:pPr>
            <w:r w:rsidRPr="005C29F8">
              <w:rPr>
                <w:rFonts w:cs="Arial"/>
                <w:b/>
                <w:bCs/>
                <w:color w:val="000000" w:themeColor="text1"/>
                <w:szCs w:val="16"/>
              </w:rPr>
              <w:t>Group</w:t>
            </w:r>
          </w:p>
        </w:tc>
        <w:tc>
          <w:tcPr>
            <w:tcW w:w="394" w:type="pct"/>
            <w:shd w:val="clear" w:color="auto" w:fill="auto"/>
            <w:vAlign w:val="bottom"/>
          </w:tcPr>
          <w:p w14:paraId="03DF3CB1" w14:textId="4944C53E"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Group Name</w:t>
            </w:r>
          </w:p>
        </w:tc>
        <w:tc>
          <w:tcPr>
            <w:tcW w:w="394" w:type="pct"/>
            <w:shd w:val="clear" w:color="auto" w:fill="auto"/>
            <w:vAlign w:val="bottom"/>
          </w:tcPr>
          <w:p w14:paraId="26280E05"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3</w:t>
            </w:r>
          </w:p>
        </w:tc>
        <w:tc>
          <w:tcPr>
            <w:tcW w:w="394" w:type="pct"/>
            <w:shd w:val="clear" w:color="auto" w:fill="auto"/>
            <w:vAlign w:val="bottom"/>
          </w:tcPr>
          <w:p w14:paraId="69AEA6BD"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4</w:t>
            </w:r>
          </w:p>
        </w:tc>
        <w:tc>
          <w:tcPr>
            <w:tcW w:w="394" w:type="pct"/>
            <w:shd w:val="clear" w:color="auto" w:fill="auto"/>
            <w:vAlign w:val="bottom"/>
          </w:tcPr>
          <w:p w14:paraId="6C3F8117"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5</w:t>
            </w:r>
          </w:p>
        </w:tc>
        <w:tc>
          <w:tcPr>
            <w:tcW w:w="394" w:type="pct"/>
            <w:shd w:val="clear" w:color="auto" w:fill="auto"/>
            <w:vAlign w:val="bottom"/>
          </w:tcPr>
          <w:p w14:paraId="5B4846CA"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6</w:t>
            </w:r>
          </w:p>
        </w:tc>
        <w:tc>
          <w:tcPr>
            <w:tcW w:w="394" w:type="pct"/>
            <w:shd w:val="clear" w:color="auto" w:fill="auto"/>
            <w:vAlign w:val="bottom"/>
          </w:tcPr>
          <w:p w14:paraId="7ED0A1E6"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7</w:t>
            </w:r>
          </w:p>
        </w:tc>
        <w:tc>
          <w:tcPr>
            <w:tcW w:w="394" w:type="pct"/>
            <w:shd w:val="clear" w:color="auto" w:fill="auto"/>
            <w:vAlign w:val="bottom"/>
          </w:tcPr>
          <w:p w14:paraId="24DFF1B0"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8</w:t>
            </w:r>
          </w:p>
        </w:tc>
        <w:tc>
          <w:tcPr>
            <w:tcW w:w="394" w:type="pct"/>
            <w:shd w:val="clear" w:color="auto" w:fill="auto"/>
            <w:vAlign w:val="bottom"/>
          </w:tcPr>
          <w:p w14:paraId="3E47AD9A"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9</w:t>
            </w:r>
          </w:p>
        </w:tc>
        <w:tc>
          <w:tcPr>
            <w:tcW w:w="394" w:type="pct"/>
            <w:shd w:val="clear" w:color="auto" w:fill="auto"/>
            <w:vAlign w:val="bottom"/>
          </w:tcPr>
          <w:p w14:paraId="5EDBBD6B"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10</w:t>
            </w:r>
          </w:p>
        </w:tc>
        <w:tc>
          <w:tcPr>
            <w:tcW w:w="394" w:type="pct"/>
            <w:shd w:val="clear" w:color="auto" w:fill="auto"/>
            <w:vAlign w:val="bottom"/>
          </w:tcPr>
          <w:p w14:paraId="2EFE8EDC"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11</w:t>
            </w:r>
          </w:p>
        </w:tc>
        <w:tc>
          <w:tcPr>
            <w:tcW w:w="394" w:type="pct"/>
            <w:shd w:val="clear" w:color="auto" w:fill="auto"/>
            <w:vAlign w:val="bottom"/>
          </w:tcPr>
          <w:p w14:paraId="76BB515B"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12</w:t>
            </w:r>
          </w:p>
        </w:tc>
        <w:tc>
          <w:tcPr>
            <w:tcW w:w="394" w:type="pct"/>
            <w:shd w:val="clear" w:color="auto" w:fill="auto"/>
            <w:vAlign w:val="bottom"/>
          </w:tcPr>
          <w:p w14:paraId="0B2CFC2F"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HS</w:t>
            </w:r>
          </w:p>
        </w:tc>
      </w:tr>
      <w:tr w:rsidR="005C29F8" w:rsidRPr="005C29F8" w14:paraId="385C2918" w14:textId="77777777" w:rsidTr="0033429D">
        <w:trPr>
          <w:trHeight w:val="361"/>
        </w:trPr>
        <w:tc>
          <w:tcPr>
            <w:tcW w:w="271" w:type="pct"/>
            <w:shd w:val="clear" w:color="auto" w:fill="auto"/>
            <w:vAlign w:val="center"/>
          </w:tcPr>
          <w:p w14:paraId="485E5875"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A</w:t>
            </w:r>
          </w:p>
        </w:tc>
        <w:tc>
          <w:tcPr>
            <w:tcW w:w="394" w:type="pct"/>
            <w:shd w:val="clear" w:color="auto" w:fill="auto"/>
            <w:vAlign w:val="center"/>
          </w:tcPr>
          <w:p w14:paraId="667463B5" w14:textId="40FA5906" w:rsidR="00421D14" w:rsidRPr="005C29F8" w:rsidRDefault="00421D14" w:rsidP="007D7A20">
            <w:pPr>
              <w:pStyle w:val="Default"/>
              <w:jc w:val="center"/>
              <w:rPr>
                <w:color w:val="000000" w:themeColor="text1"/>
                <w:sz w:val="16"/>
                <w:szCs w:val="16"/>
              </w:rPr>
            </w:pPr>
            <w:r w:rsidRPr="005C29F8">
              <w:rPr>
                <w:color w:val="000000" w:themeColor="text1"/>
                <w:sz w:val="16"/>
                <w:szCs w:val="16"/>
              </w:rPr>
              <w:t>Overall</w:t>
            </w:r>
          </w:p>
        </w:tc>
        <w:tc>
          <w:tcPr>
            <w:tcW w:w="394" w:type="pct"/>
            <w:shd w:val="clear" w:color="auto" w:fill="auto"/>
            <w:vAlign w:val="center"/>
          </w:tcPr>
          <w:p w14:paraId="1A22037A" w14:textId="39C8675E"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25EC284D" w14:textId="1D697E23"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6FD2E8A9" w14:textId="1A9D9097"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0934A1AB" w14:textId="60A08934"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432AE3C7" w14:textId="1BCF4101"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5F712E25" w14:textId="3273BD5C"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14042E04" w14:textId="78FA080C"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7F660A7E" w14:textId="2A0937D8"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08AD8913" w14:textId="040FC487"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047056C7" w14:textId="6A4C30CE"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64BDBE99" w14:textId="7EB0EE76"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r>
    </w:tbl>
    <w:p w14:paraId="0B1C0DD7" w14:textId="1E5339C3" w:rsidR="00A10323" w:rsidRPr="005C29F8" w:rsidRDefault="00A10323">
      <w:pPr>
        <w:rPr>
          <w:b/>
          <w:color w:val="000000" w:themeColor="text1"/>
        </w:rPr>
      </w:pPr>
      <w:r w:rsidRPr="005C29F8">
        <w:rPr>
          <w:b/>
          <w:color w:val="000000" w:themeColor="text1"/>
        </w:rPr>
        <w:t xml:space="preserve">Historical Data: Reading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RLA"/>
      </w:tblPr>
      <w:tblGrid>
        <w:gridCol w:w="445"/>
        <w:gridCol w:w="1081"/>
        <w:gridCol w:w="1172"/>
        <w:gridCol w:w="723"/>
        <w:gridCol w:w="1476"/>
        <w:gridCol w:w="1476"/>
        <w:gridCol w:w="1476"/>
        <w:gridCol w:w="1476"/>
        <w:gridCol w:w="1465"/>
      </w:tblGrid>
      <w:tr w:rsidR="005C29F8" w:rsidRPr="005C29F8" w14:paraId="7D8498EA" w14:textId="77777777" w:rsidTr="00044B5C">
        <w:trPr>
          <w:trHeight w:val="80"/>
        </w:trPr>
        <w:tc>
          <w:tcPr>
            <w:tcW w:w="206" w:type="pct"/>
            <w:tcBorders>
              <w:top w:val="single" w:sz="4" w:space="0" w:color="auto"/>
              <w:left w:val="single" w:sz="4" w:space="0" w:color="auto"/>
              <w:bottom w:val="single" w:sz="4" w:space="0" w:color="auto"/>
              <w:right w:val="single" w:sz="4" w:space="0" w:color="auto"/>
            </w:tcBorders>
            <w:shd w:val="clear" w:color="auto" w:fill="auto"/>
            <w:vAlign w:val="bottom"/>
          </w:tcPr>
          <w:p w14:paraId="3E1F7D76" w14:textId="3163E403" w:rsidR="00A447E0" w:rsidRPr="005C29F8" w:rsidRDefault="00A447E0" w:rsidP="004369B2">
            <w:pPr>
              <w:jc w:val="center"/>
              <w:rPr>
                <w:rFonts w:cs="Arial"/>
                <w:b/>
                <w:color w:val="000000" w:themeColor="text1"/>
                <w:szCs w:val="16"/>
              </w:rPr>
            </w:pPr>
            <w:r w:rsidRPr="005C29F8">
              <w:rPr>
                <w:rFonts w:cs="Arial"/>
                <w:b/>
                <w:color w:val="000000" w:themeColor="text1"/>
                <w:szCs w:val="16"/>
              </w:rPr>
              <w:t>Group</w:t>
            </w:r>
          </w:p>
        </w:tc>
        <w:tc>
          <w:tcPr>
            <w:tcW w:w="501" w:type="pct"/>
            <w:tcBorders>
              <w:top w:val="single" w:sz="4" w:space="0" w:color="auto"/>
              <w:left w:val="single" w:sz="4" w:space="0" w:color="auto"/>
              <w:bottom w:val="single" w:sz="4" w:space="0" w:color="auto"/>
              <w:right w:val="single" w:sz="4" w:space="0" w:color="auto"/>
            </w:tcBorders>
            <w:shd w:val="clear" w:color="auto" w:fill="auto"/>
            <w:vAlign w:val="bottom"/>
          </w:tcPr>
          <w:p w14:paraId="591CDB14" w14:textId="602F20DA" w:rsidR="00A447E0" w:rsidRPr="005C29F8" w:rsidRDefault="00A447E0" w:rsidP="004369B2">
            <w:pPr>
              <w:jc w:val="center"/>
              <w:rPr>
                <w:rFonts w:cs="Arial"/>
                <w:b/>
                <w:color w:val="000000" w:themeColor="text1"/>
                <w:szCs w:val="16"/>
              </w:rPr>
            </w:pPr>
            <w:r w:rsidRPr="005C29F8">
              <w:rPr>
                <w:rFonts w:cs="Arial"/>
                <w:b/>
                <w:color w:val="000000" w:themeColor="text1"/>
                <w:szCs w:val="16"/>
              </w:rPr>
              <w:t>Group Name</w:t>
            </w:r>
          </w:p>
        </w:tc>
        <w:tc>
          <w:tcPr>
            <w:tcW w:w="543" w:type="pct"/>
            <w:tcBorders>
              <w:top w:val="single" w:sz="4" w:space="0" w:color="auto"/>
              <w:left w:val="single" w:sz="4" w:space="0" w:color="auto"/>
              <w:bottom w:val="single" w:sz="4" w:space="0" w:color="auto"/>
              <w:right w:val="single" w:sz="4" w:space="0" w:color="auto"/>
            </w:tcBorders>
            <w:shd w:val="clear" w:color="auto" w:fill="auto"/>
            <w:vAlign w:val="bottom"/>
          </w:tcPr>
          <w:p w14:paraId="430D70F2" w14:textId="6E4FB30A" w:rsidR="00A447E0" w:rsidRPr="005C29F8" w:rsidRDefault="00A447E0" w:rsidP="004369B2">
            <w:pPr>
              <w:jc w:val="center"/>
              <w:rPr>
                <w:rFonts w:cs="Arial"/>
                <w:b/>
                <w:color w:val="000000" w:themeColor="text1"/>
                <w:szCs w:val="16"/>
              </w:rPr>
            </w:pPr>
            <w:r w:rsidRPr="005C29F8">
              <w:rPr>
                <w:rFonts w:cs="Arial"/>
                <w:b/>
                <w:color w:val="000000" w:themeColor="text1"/>
                <w:szCs w:val="16"/>
              </w:rPr>
              <w:t xml:space="preserve">Baseline </w:t>
            </w:r>
          </w:p>
        </w:tc>
        <w:tc>
          <w:tcPr>
            <w:tcW w:w="335" w:type="pct"/>
            <w:tcBorders>
              <w:top w:val="single" w:sz="4" w:space="0" w:color="auto"/>
              <w:left w:val="single" w:sz="4" w:space="0" w:color="auto"/>
              <w:bottom w:val="single" w:sz="4" w:space="0" w:color="auto"/>
              <w:right w:val="single" w:sz="4" w:space="0" w:color="auto"/>
            </w:tcBorders>
            <w:shd w:val="clear" w:color="auto" w:fill="auto"/>
            <w:vAlign w:val="bottom"/>
          </w:tcPr>
          <w:p w14:paraId="75B2D638" w14:textId="77777777" w:rsidR="00A447E0" w:rsidRPr="005C29F8" w:rsidRDefault="00A447E0" w:rsidP="004369B2">
            <w:pPr>
              <w:jc w:val="center"/>
              <w:rPr>
                <w:rFonts w:cs="Arial"/>
                <w:b/>
                <w:color w:val="000000" w:themeColor="text1"/>
                <w:szCs w:val="16"/>
              </w:rPr>
            </w:pPr>
            <w:r w:rsidRPr="005C29F8">
              <w:rPr>
                <w:rFonts w:cs="Arial"/>
                <w:b/>
                <w:color w:val="000000" w:themeColor="text1"/>
                <w:szCs w:val="16"/>
              </w:rPr>
              <w:t>FFY</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68D1082B" w14:textId="77777777" w:rsidR="00A447E0" w:rsidRPr="005C29F8" w:rsidRDefault="00A447E0" w:rsidP="004369B2">
            <w:pPr>
              <w:jc w:val="center"/>
              <w:rPr>
                <w:rFonts w:cs="Arial"/>
                <w:b/>
                <w:color w:val="000000" w:themeColor="text1"/>
                <w:szCs w:val="16"/>
              </w:rPr>
            </w:pPr>
            <w:r w:rsidRPr="005C29F8">
              <w:rPr>
                <w:rFonts w:cs="Arial"/>
                <w:b/>
                <w:color w:val="000000" w:themeColor="text1"/>
                <w:szCs w:val="16"/>
              </w:rPr>
              <w:t>2014</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36335421" w14:textId="77777777" w:rsidR="00A447E0" w:rsidRPr="005C29F8" w:rsidRDefault="00A447E0" w:rsidP="004369B2">
            <w:pPr>
              <w:jc w:val="center"/>
              <w:rPr>
                <w:rFonts w:cs="Arial"/>
                <w:b/>
                <w:color w:val="000000" w:themeColor="text1"/>
                <w:szCs w:val="16"/>
              </w:rPr>
            </w:pPr>
            <w:r w:rsidRPr="005C29F8">
              <w:rPr>
                <w:rFonts w:cs="Arial"/>
                <w:b/>
                <w:color w:val="000000" w:themeColor="text1"/>
                <w:szCs w:val="16"/>
              </w:rPr>
              <w:t>2015</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6A2F4F27" w14:textId="77777777" w:rsidR="00A447E0" w:rsidRPr="005C29F8" w:rsidRDefault="00A447E0" w:rsidP="004369B2">
            <w:pPr>
              <w:jc w:val="center"/>
              <w:rPr>
                <w:rFonts w:cs="Arial"/>
                <w:b/>
                <w:color w:val="000000" w:themeColor="text1"/>
                <w:szCs w:val="16"/>
              </w:rPr>
            </w:pPr>
            <w:r w:rsidRPr="005C29F8">
              <w:rPr>
                <w:rFonts w:cs="Arial"/>
                <w:b/>
                <w:color w:val="000000" w:themeColor="text1"/>
                <w:szCs w:val="16"/>
              </w:rPr>
              <w:t>2016</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33FC6ADA" w14:textId="77777777" w:rsidR="00A447E0" w:rsidRPr="005C29F8" w:rsidRDefault="00A447E0" w:rsidP="004369B2">
            <w:pPr>
              <w:jc w:val="center"/>
              <w:rPr>
                <w:rFonts w:cs="Arial"/>
                <w:b/>
                <w:color w:val="000000" w:themeColor="text1"/>
                <w:szCs w:val="16"/>
              </w:rPr>
            </w:pPr>
            <w:r w:rsidRPr="005C29F8">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bottom"/>
          </w:tcPr>
          <w:p w14:paraId="759C054F" w14:textId="77777777" w:rsidR="00A447E0" w:rsidRPr="005C29F8" w:rsidRDefault="00A447E0" w:rsidP="004369B2">
            <w:pPr>
              <w:jc w:val="center"/>
              <w:rPr>
                <w:rFonts w:cs="Arial"/>
                <w:b/>
                <w:color w:val="000000" w:themeColor="text1"/>
                <w:szCs w:val="16"/>
              </w:rPr>
            </w:pPr>
            <w:r w:rsidRPr="005C29F8">
              <w:rPr>
                <w:rFonts w:cs="Arial"/>
                <w:b/>
                <w:color w:val="000000" w:themeColor="text1"/>
                <w:szCs w:val="16"/>
              </w:rPr>
              <w:t>2018</w:t>
            </w:r>
          </w:p>
        </w:tc>
      </w:tr>
      <w:tr w:rsidR="005C29F8" w:rsidRPr="005C29F8" w14:paraId="703F59EA" w14:textId="77777777" w:rsidTr="0033429D">
        <w:trPr>
          <w:trHeight w:val="80"/>
        </w:trPr>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14:paraId="62EB3487" w14:textId="77777777" w:rsidR="00A447E0" w:rsidRPr="00691ABA" w:rsidRDefault="00A447E0" w:rsidP="00A018D4">
            <w:pPr>
              <w:jc w:val="center"/>
              <w:rPr>
                <w:rFonts w:cs="Arial"/>
                <w:b/>
                <w:bCs/>
                <w:color w:val="000000" w:themeColor="text1"/>
                <w:szCs w:val="16"/>
              </w:rPr>
            </w:pPr>
            <w:r w:rsidRPr="00691ABA">
              <w:rPr>
                <w:rFonts w:cs="Arial"/>
                <w:b/>
                <w:bCs/>
                <w:color w:val="000000" w:themeColor="text1"/>
                <w:szCs w:val="16"/>
              </w:rPr>
              <w:t>A</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14:paraId="744B120E" w14:textId="60BB891B" w:rsidR="00A447E0" w:rsidRPr="005C29F8" w:rsidRDefault="00A447E0" w:rsidP="00A018D4">
            <w:pPr>
              <w:jc w:val="center"/>
              <w:rPr>
                <w:rFonts w:cs="Arial"/>
                <w:color w:val="000000" w:themeColor="text1"/>
                <w:szCs w:val="16"/>
              </w:rPr>
            </w:pPr>
            <w:r w:rsidRPr="005C29F8">
              <w:rPr>
                <w:rFonts w:cs="Arial"/>
                <w:color w:val="000000" w:themeColor="text1"/>
                <w:szCs w:val="16"/>
              </w:rPr>
              <w:t>Overall</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7F009C51" w14:textId="21186CFD" w:rsidR="00D342B0" w:rsidRPr="005C29F8" w:rsidRDefault="00D342B0" w:rsidP="00A018D4">
            <w:pPr>
              <w:jc w:val="center"/>
              <w:rPr>
                <w:rFonts w:cs="Arial"/>
                <w:color w:val="000000" w:themeColor="text1"/>
                <w:szCs w:val="16"/>
              </w:rPr>
            </w:pPr>
            <w:r w:rsidRPr="005C29F8">
              <w:rPr>
                <w:rFonts w:cs="Arial"/>
                <w:color w:val="000000" w:themeColor="text1"/>
                <w:szCs w:val="16"/>
              </w:rPr>
              <w:t>2014</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14:paraId="5579CBBB" w14:textId="77777777" w:rsidR="00A447E0" w:rsidRPr="005C29F8" w:rsidRDefault="00A447E0">
            <w:pPr>
              <w:rPr>
                <w:rFonts w:cs="Arial"/>
                <w:color w:val="000000" w:themeColor="text1"/>
                <w:szCs w:val="16"/>
              </w:rPr>
            </w:pPr>
            <w:r w:rsidRPr="005C29F8">
              <w:rPr>
                <w:rFonts w:cs="Arial"/>
                <w:color w:val="000000" w:themeColor="text1"/>
                <w:szCs w:val="16"/>
              </w:rPr>
              <w:t>Target &gt;=</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3C89ABF6" w14:textId="2A43FA80" w:rsidR="00A447E0" w:rsidRPr="005C29F8" w:rsidRDefault="00A447E0" w:rsidP="00A018D4">
            <w:pPr>
              <w:jc w:val="center"/>
              <w:rPr>
                <w:rFonts w:cs="Arial"/>
                <w:color w:val="000000" w:themeColor="text1"/>
                <w:szCs w:val="16"/>
              </w:rPr>
            </w:pP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0896CCD8" w14:textId="17EA3ACE" w:rsidR="00A447E0" w:rsidRPr="005C29F8" w:rsidRDefault="00A447E0" w:rsidP="00A018D4">
            <w:pPr>
              <w:jc w:val="center"/>
              <w:rPr>
                <w:rFonts w:cs="Arial"/>
                <w:color w:val="000000" w:themeColor="text1"/>
                <w:szCs w:val="16"/>
              </w:rPr>
            </w:pPr>
            <w:r w:rsidRPr="005C29F8">
              <w:rPr>
                <w:rFonts w:cs="Arial"/>
                <w:color w:val="000000" w:themeColor="text1"/>
                <w:szCs w:val="16"/>
              </w:rPr>
              <w:t>31.37%</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1C3D3118" w14:textId="6A2D2FEC" w:rsidR="00A447E0" w:rsidRPr="005C29F8" w:rsidRDefault="00A447E0" w:rsidP="00A018D4">
            <w:pPr>
              <w:jc w:val="center"/>
              <w:rPr>
                <w:rFonts w:cs="Arial"/>
                <w:color w:val="000000" w:themeColor="text1"/>
                <w:szCs w:val="16"/>
              </w:rPr>
            </w:pPr>
            <w:r w:rsidRPr="005C29F8">
              <w:rPr>
                <w:rFonts w:cs="Arial"/>
                <w:color w:val="000000" w:themeColor="text1"/>
                <w:szCs w:val="16"/>
              </w:rPr>
              <w:t>37.61%</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72912927" w14:textId="736CFC7A" w:rsidR="00A447E0" w:rsidRPr="005C29F8" w:rsidRDefault="00A447E0" w:rsidP="00A018D4">
            <w:pPr>
              <w:jc w:val="center"/>
              <w:rPr>
                <w:rFonts w:cs="Arial"/>
                <w:color w:val="000000" w:themeColor="text1"/>
                <w:szCs w:val="16"/>
              </w:rPr>
            </w:pPr>
            <w:r w:rsidRPr="005C29F8">
              <w:rPr>
                <w:rFonts w:cs="Arial"/>
                <w:color w:val="000000" w:themeColor="text1"/>
                <w:szCs w:val="16"/>
              </w:rPr>
              <w:t>43.85%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5E4A94A" w14:textId="34C62AB0" w:rsidR="00A447E0" w:rsidRPr="005C29F8" w:rsidRDefault="00A447E0" w:rsidP="00A018D4">
            <w:pPr>
              <w:jc w:val="center"/>
              <w:rPr>
                <w:rFonts w:cs="Arial"/>
                <w:color w:val="000000" w:themeColor="text1"/>
                <w:szCs w:val="16"/>
              </w:rPr>
            </w:pPr>
            <w:r w:rsidRPr="005C29F8">
              <w:rPr>
                <w:rFonts w:cs="Arial"/>
                <w:color w:val="000000" w:themeColor="text1"/>
                <w:szCs w:val="16"/>
              </w:rPr>
              <w:t>28.20%</w:t>
            </w:r>
          </w:p>
        </w:tc>
      </w:tr>
      <w:tr w:rsidR="005C29F8" w:rsidRPr="005C29F8" w14:paraId="713481B3" w14:textId="77777777" w:rsidTr="0033429D">
        <w:trPr>
          <w:trHeight w:val="80"/>
        </w:trPr>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14:paraId="496964A3" w14:textId="73817F35" w:rsidR="004427EB" w:rsidRPr="00691ABA" w:rsidRDefault="004427EB" w:rsidP="00A018D4">
            <w:pPr>
              <w:jc w:val="center"/>
              <w:rPr>
                <w:rFonts w:cs="Arial"/>
                <w:b/>
                <w:bCs/>
                <w:color w:val="000000" w:themeColor="text1"/>
                <w:szCs w:val="16"/>
              </w:rPr>
            </w:pPr>
            <w:r w:rsidRPr="00691ABA">
              <w:rPr>
                <w:rFonts w:cs="Arial"/>
                <w:b/>
                <w:bCs/>
                <w:color w:val="000000" w:themeColor="text1"/>
                <w:szCs w:val="16"/>
              </w:rPr>
              <w:t>A</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14:paraId="6B469A27" w14:textId="49FA1069" w:rsidR="004427EB" w:rsidRPr="005C29F8" w:rsidRDefault="004427EB" w:rsidP="00A018D4">
            <w:pPr>
              <w:jc w:val="center"/>
              <w:rPr>
                <w:rFonts w:cs="Arial"/>
                <w:color w:val="000000" w:themeColor="text1"/>
                <w:szCs w:val="16"/>
              </w:rPr>
            </w:pPr>
            <w:r w:rsidRPr="005C29F8">
              <w:rPr>
                <w:rFonts w:cs="Arial"/>
                <w:color w:val="000000" w:themeColor="text1"/>
                <w:szCs w:val="16"/>
              </w:rPr>
              <w:t>Overall</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0E94BB50" w14:textId="1B4CCC15" w:rsidR="004427EB" w:rsidRPr="005C29F8" w:rsidRDefault="00D342B0" w:rsidP="00A018D4">
            <w:pPr>
              <w:jc w:val="center"/>
              <w:rPr>
                <w:rFonts w:cs="Arial"/>
                <w:color w:val="000000" w:themeColor="text1"/>
                <w:szCs w:val="16"/>
              </w:rPr>
            </w:pPr>
            <w:r w:rsidRPr="005C29F8">
              <w:rPr>
                <w:rFonts w:cs="Arial"/>
                <w:color w:val="000000" w:themeColor="text1"/>
                <w:szCs w:val="16"/>
              </w:rPr>
              <w:t>25.13%</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14:paraId="7AE2AA53" w14:textId="77777777" w:rsidR="004427EB" w:rsidRPr="005C29F8" w:rsidRDefault="004427EB">
            <w:pPr>
              <w:rPr>
                <w:rFonts w:cs="Arial"/>
                <w:color w:val="000000" w:themeColor="text1"/>
                <w:szCs w:val="16"/>
              </w:rPr>
            </w:pPr>
            <w:r w:rsidRPr="005C29F8">
              <w:rPr>
                <w:rFonts w:cs="Arial"/>
                <w:color w:val="000000" w:themeColor="text1"/>
                <w:szCs w:val="16"/>
              </w:rPr>
              <w:t>Actual</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64AD302E" w14:textId="59EFDBB4" w:rsidR="004427EB" w:rsidRPr="005C29F8" w:rsidRDefault="004427EB" w:rsidP="00A018D4">
            <w:pPr>
              <w:jc w:val="center"/>
              <w:rPr>
                <w:rFonts w:cs="Arial"/>
                <w:color w:val="000000" w:themeColor="text1"/>
                <w:szCs w:val="16"/>
              </w:rPr>
            </w:pPr>
            <w:r w:rsidRPr="005C29F8">
              <w:rPr>
                <w:rFonts w:cs="Arial"/>
                <w:color w:val="000000" w:themeColor="text1"/>
                <w:szCs w:val="16"/>
              </w:rPr>
              <w:t>25.13%</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631E42A1" w14:textId="77E16E9D" w:rsidR="004427EB" w:rsidRPr="005C29F8" w:rsidRDefault="004427EB" w:rsidP="00A018D4">
            <w:pPr>
              <w:jc w:val="center"/>
              <w:rPr>
                <w:rFonts w:cs="Arial"/>
                <w:color w:val="000000" w:themeColor="text1"/>
                <w:szCs w:val="16"/>
              </w:rPr>
            </w:pPr>
            <w:r w:rsidRPr="005C29F8">
              <w:rPr>
                <w:rFonts w:cs="Arial"/>
                <w:color w:val="000000" w:themeColor="text1"/>
                <w:szCs w:val="16"/>
              </w:rPr>
              <w:t>25.47%</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1AEF063D" w14:textId="01025CB6" w:rsidR="004427EB" w:rsidRPr="005C29F8" w:rsidRDefault="004427EB" w:rsidP="00A018D4">
            <w:pPr>
              <w:jc w:val="center"/>
              <w:rPr>
                <w:rFonts w:cs="Arial"/>
                <w:color w:val="000000" w:themeColor="text1"/>
                <w:szCs w:val="16"/>
              </w:rPr>
            </w:pPr>
            <w:r w:rsidRPr="005C29F8">
              <w:rPr>
                <w:rFonts w:cs="Arial"/>
                <w:color w:val="000000" w:themeColor="text1"/>
                <w:szCs w:val="16"/>
              </w:rPr>
              <w:t>26.66%</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5ECF0D47" w14:textId="1342F6F5" w:rsidR="004427EB" w:rsidRPr="005C29F8" w:rsidRDefault="004427EB" w:rsidP="00A018D4">
            <w:pPr>
              <w:jc w:val="center"/>
              <w:rPr>
                <w:rFonts w:cs="Arial"/>
                <w:color w:val="000000" w:themeColor="text1"/>
                <w:szCs w:val="16"/>
              </w:rPr>
            </w:pPr>
            <w:r w:rsidRPr="005C29F8">
              <w:rPr>
                <w:rFonts w:cs="Arial"/>
                <w:color w:val="000000" w:themeColor="text1"/>
                <w:szCs w:val="16"/>
              </w:rPr>
              <w:t>27.84%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83D42B2" w14:textId="6BC91F4D" w:rsidR="004427EB" w:rsidRPr="005C29F8" w:rsidRDefault="004427EB" w:rsidP="00A018D4">
            <w:pPr>
              <w:jc w:val="center"/>
              <w:rPr>
                <w:rFonts w:cs="Arial"/>
                <w:color w:val="000000" w:themeColor="text1"/>
                <w:szCs w:val="16"/>
              </w:rPr>
            </w:pPr>
            <w:r w:rsidRPr="005C29F8">
              <w:rPr>
                <w:rFonts w:cs="Arial"/>
                <w:color w:val="000000" w:themeColor="text1"/>
                <w:szCs w:val="16"/>
              </w:rPr>
              <w:t>26.99%</w:t>
            </w:r>
          </w:p>
        </w:tc>
      </w:tr>
    </w:tbl>
    <w:p w14:paraId="08C54CF4" w14:textId="683C55A4" w:rsidR="00A10323" w:rsidRDefault="00A10323" w:rsidP="004369B2">
      <w:pPr>
        <w:rPr>
          <w:b/>
          <w:color w:val="000000" w:themeColor="text1"/>
        </w:rPr>
      </w:pPr>
      <w:r w:rsidRPr="005C29F8">
        <w:rPr>
          <w:b/>
          <w:color w:val="000000" w:themeColor="text1"/>
        </w:rPr>
        <w:t>Historical Data: Math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MATH"/>
      </w:tblPr>
      <w:tblGrid>
        <w:gridCol w:w="535"/>
        <w:gridCol w:w="991"/>
        <w:gridCol w:w="1167"/>
        <w:gridCol w:w="723"/>
        <w:gridCol w:w="1474"/>
        <w:gridCol w:w="1476"/>
        <w:gridCol w:w="1476"/>
        <w:gridCol w:w="1476"/>
        <w:gridCol w:w="1472"/>
      </w:tblGrid>
      <w:tr w:rsidR="005C29F8" w:rsidRPr="005C29F8" w14:paraId="1A195441" w14:textId="77777777" w:rsidTr="0033429D">
        <w:trPr>
          <w:trHeight w:val="300"/>
        </w:trPr>
        <w:tc>
          <w:tcPr>
            <w:tcW w:w="248" w:type="pct"/>
            <w:tcBorders>
              <w:top w:val="single" w:sz="2" w:space="0" w:color="262626" w:themeColor="text1" w:themeTint="D9"/>
            </w:tcBorders>
            <w:shd w:val="clear" w:color="auto" w:fill="auto"/>
            <w:vAlign w:val="bottom"/>
          </w:tcPr>
          <w:p w14:paraId="17AD0806" w14:textId="0297E062" w:rsidR="00162F4A" w:rsidRPr="005C29F8" w:rsidRDefault="00162F4A" w:rsidP="00162F4A">
            <w:pPr>
              <w:jc w:val="center"/>
              <w:rPr>
                <w:rFonts w:cs="Arial"/>
                <w:b/>
                <w:color w:val="000000" w:themeColor="text1"/>
                <w:szCs w:val="16"/>
              </w:rPr>
            </w:pPr>
            <w:r w:rsidRPr="005C29F8">
              <w:rPr>
                <w:rFonts w:cs="Arial"/>
                <w:b/>
                <w:color w:val="000000" w:themeColor="text1"/>
                <w:szCs w:val="16"/>
              </w:rPr>
              <w:t xml:space="preserve">Group </w:t>
            </w:r>
          </w:p>
        </w:tc>
        <w:tc>
          <w:tcPr>
            <w:tcW w:w="459" w:type="pct"/>
            <w:tcBorders>
              <w:top w:val="single" w:sz="2" w:space="0" w:color="262626" w:themeColor="text1" w:themeTint="D9"/>
              <w:bottom w:val="single" w:sz="4" w:space="0" w:color="auto"/>
            </w:tcBorders>
            <w:shd w:val="clear" w:color="auto" w:fill="auto"/>
            <w:vAlign w:val="bottom"/>
          </w:tcPr>
          <w:p w14:paraId="6EA04F79" w14:textId="59B0D9C6" w:rsidR="00162F4A" w:rsidRPr="005C29F8" w:rsidRDefault="00162F4A" w:rsidP="00162F4A">
            <w:pPr>
              <w:jc w:val="center"/>
              <w:rPr>
                <w:rFonts w:cs="Arial"/>
                <w:b/>
                <w:color w:val="000000" w:themeColor="text1"/>
                <w:szCs w:val="16"/>
              </w:rPr>
            </w:pPr>
            <w:r w:rsidRPr="005C29F8">
              <w:rPr>
                <w:rFonts w:cs="Arial"/>
                <w:b/>
                <w:color w:val="000000" w:themeColor="text1"/>
                <w:szCs w:val="16"/>
              </w:rPr>
              <w:t>Group Name</w:t>
            </w:r>
          </w:p>
        </w:tc>
        <w:tc>
          <w:tcPr>
            <w:tcW w:w="541" w:type="pct"/>
            <w:tcBorders>
              <w:top w:val="single" w:sz="2" w:space="0" w:color="262626" w:themeColor="text1" w:themeTint="D9"/>
            </w:tcBorders>
            <w:shd w:val="clear" w:color="auto" w:fill="auto"/>
            <w:vAlign w:val="bottom"/>
          </w:tcPr>
          <w:p w14:paraId="4ED5A5C5" w14:textId="709F6F4C" w:rsidR="00162F4A" w:rsidRPr="005C29F8" w:rsidRDefault="00162F4A" w:rsidP="00162F4A">
            <w:pPr>
              <w:jc w:val="center"/>
              <w:rPr>
                <w:rFonts w:cs="Arial"/>
                <w:b/>
                <w:color w:val="000000" w:themeColor="text1"/>
                <w:szCs w:val="16"/>
              </w:rPr>
            </w:pPr>
            <w:r w:rsidRPr="005C29F8">
              <w:rPr>
                <w:rFonts w:cs="Arial"/>
                <w:b/>
                <w:color w:val="000000" w:themeColor="text1"/>
                <w:szCs w:val="16"/>
              </w:rPr>
              <w:t xml:space="preserve">Baseline </w:t>
            </w:r>
          </w:p>
        </w:tc>
        <w:tc>
          <w:tcPr>
            <w:tcW w:w="335" w:type="pct"/>
            <w:tcBorders>
              <w:top w:val="single" w:sz="2" w:space="0" w:color="262626" w:themeColor="text1" w:themeTint="D9"/>
            </w:tcBorders>
            <w:shd w:val="clear" w:color="auto" w:fill="auto"/>
            <w:vAlign w:val="bottom"/>
          </w:tcPr>
          <w:p w14:paraId="64199270" w14:textId="083E086B" w:rsidR="00162F4A" w:rsidRPr="005C29F8" w:rsidRDefault="00162F4A" w:rsidP="00162F4A">
            <w:pPr>
              <w:jc w:val="center"/>
              <w:rPr>
                <w:rFonts w:cs="Arial"/>
                <w:b/>
                <w:color w:val="000000" w:themeColor="text1"/>
                <w:szCs w:val="16"/>
              </w:rPr>
            </w:pPr>
            <w:r w:rsidRPr="005C29F8">
              <w:rPr>
                <w:rFonts w:cs="Arial"/>
                <w:b/>
                <w:color w:val="000000" w:themeColor="text1"/>
                <w:szCs w:val="16"/>
              </w:rPr>
              <w:t>FFY</w:t>
            </w:r>
          </w:p>
        </w:tc>
        <w:tc>
          <w:tcPr>
            <w:tcW w:w="683" w:type="pct"/>
            <w:tcBorders>
              <w:top w:val="single" w:sz="2" w:space="0" w:color="262626" w:themeColor="text1" w:themeTint="D9"/>
              <w:bottom w:val="single" w:sz="4" w:space="0" w:color="auto"/>
            </w:tcBorders>
            <w:shd w:val="clear" w:color="auto" w:fill="auto"/>
            <w:vAlign w:val="bottom"/>
          </w:tcPr>
          <w:p w14:paraId="4413BEBC" w14:textId="4F4FD61B" w:rsidR="00162F4A" w:rsidRPr="005C29F8" w:rsidRDefault="00162F4A" w:rsidP="00162F4A">
            <w:pPr>
              <w:jc w:val="center"/>
              <w:rPr>
                <w:rFonts w:cs="Arial"/>
                <w:b/>
                <w:color w:val="000000" w:themeColor="text1"/>
                <w:szCs w:val="16"/>
              </w:rPr>
            </w:pPr>
            <w:r w:rsidRPr="005C29F8">
              <w:rPr>
                <w:rFonts w:cs="Arial"/>
                <w:b/>
                <w:color w:val="000000" w:themeColor="text1"/>
                <w:szCs w:val="16"/>
              </w:rPr>
              <w:t>2014</w:t>
            </w:r>
          </w:p>
        </w:tc>
        <w:tc>
          <w:tcPr>
            <w:tcW w:w="684" w:type="pct"/>
            <w:tcBorders>
              <w:top w:val="single" w:sz="2" w:space="0" w:color="262626" w:themeColor="text1" w:themeTint="D9"/>
            </w:tcBorders>
            <w:shd w:val="clear" w:color="auto" w:fill="auto"/>
            <w:vAlign w:val="bottom"/>
          </w:tcPr>
          <w:p w14:paraId="4489094A" w14:textId="50B1500E" w:rsidR="00162F4A" w:rsidRPr="005C29F8" w:rsidRDefault="00162F4A" w:rsidP="00162F4A">
            <w:pPr>
              <w:jc w:val="center"/>
              <w:rPr>
                <w:rFonts w:cs="Arial"/>
                <w:b/>
                <w:color w:val="000000" w:themeColor="text1"/>
                <w:szCs w:val="16"/>
              </w:rPr>
            </w:pPr>
            <w:r w:rsidRPr="005C29F8">
              <w:rPr>
                <w:rFonts w:cs="Arial"/>
                <w:b/>
                <w:color w:val="000000" w:themeColor="text1"/>
                <w:szCs w:val="16"/>
              </w:rPr>
              <w:t>2015</w:t>
            </w:r>
          </w:p>
        </w:tc>
        <w:tc>
          <w:tcPr>
            <w:tcW w:w="684" w:type="pct"/>
            <w:tcBorders>
              <w:top w:val="single" w:sz="2" w:space="0" w:color="262626" w:themeColor="text1" w:themeTint="D9"/>
            </w:tcBorders>
            <w:shd w:val="clear" w:color="auto" w:fill="auto"/>
            <w:vAlign w:val="bottom"/>
          </w:tcPr>
          <w:p w14:paraId="5836314D" w14:textId="1B544C22" w:rsidR="00162F4A" w:rsidRPr="005C29F8" w:rsidRDefault="00162F4A" w:rsidP="00162F4A">
            <w:pPr>
              <w:jc w:val="center"/>
              <w:rPr>
                <w:rFonts w:cs="Arial"/>
                <w:b/>
                <w:color w:val="000000" w:themeColor="text1"/>
                <w:szCs w:val="16"/>
              </w:rPr>
            </w:pPr>
            <w:r w:rsidRPr="005C29F8">
              <w:rPr>
                <w:rFonts w:cs="Arial"/>
                <w:b/>
                <w:color w:val="000000" w:themeColor="text1"/>
                <w:szCs w:val="16"/>
              </w:rPr>
              <w:t>2016</w:t>
            </w:r>
          </w:p>
        </w:tc>
        <w:tc>
          <w:tcPr>
            <w:tcW w:w="684" w:type="pct"/>
            <w:tcBorders>
              <w:top w:val="single" w:sz="2" w:space="0" w:color="262626" w:themeColor="text1" w:themeTint="D9"/>
            </w:tcBorders>
            <w:shd w:val="clear" w:color="auto" w:fill="auto"/>
            <w:vAlign w:val="bottom"/>
          </w:tcPr>
          <w:p w14:paraId="320E3383" w14:textId="16FADC25" w:rsidR="00162F4A" w:rsidRPr="005C29F8" w:rsidRDefault="00162F4A" w:rsidP="00162F4A">
            <w:pPr>
              <w:jc w:val="center"/>
              <w:rPr>
                <w:rFonts w:cs="Arial"/>
                <w:b/>
                <w:color w:val="000000" w:themeColor="text1"/>
                <w:szCs w:val="16"/>
              </w:rPr>
            </w:pPr>
            <w:r w:rsidRPr="005C29F8">
              <w:rPr>
                <w:rFonts w:cs="Arial"/>
                <w:b/>
                <w:color w:val="000000" w:themeColor="text1"/>
                <w:szCs w:val="16"/>
              </w:rPr>
              <w:t>2017</w:t>
            </w:r>
          </w:p>
        </w:tc>
        <w:tc>
          <w:tcPr>
            <w:tcW w:w="682" w:type="pct"/>
            <w:tcBorders>
              <w:top w:val="single" w:sz="2" w:space="0" w:color="262626" w:themeColor="text1" w:themeTint="D9"/>
            </w:tcBorders>
            <w:shd w:val="clear" w:color="auto" w:fill="auto"/>
            <w:vAlign w:val="bottom"/>
          </w:tcPr>
          <w:p w14:paraId="65DAE894" w14:textId="17DC684B" w:rsidR="00162F4A" w:rsidRPr="005C29F8" w:rsidRDefault="00162F4A" w:rsidP="00162F4A">
            <w:pPr>
              <w:jc w:val="center"/>
              <w:rPr>
                <w:rFonts w:cs="Arial"/>
                <w:b/>
                <w:color w:val="000000" w:themeColor="text1"/>
                <w:szCs w:val="16"/>
              </w:rPr>
            </w:pPr>
            <w:r w:rsidRPr="005C29F8">
              <w:rPr>
                <w:rFonts w:cs="Arial"/>
                <w:b/>
                <w:color w:val="000000" w:themeColor="text1"/>
                <w:szCs w:val="16"/>
              </w:rPr>
              <w:t>2018</w:t>
            </w:r>
          </w:p>
        </w:tc>
      </w:tr>
      <w:tr w:rsidR="005C29F8" w:rsidRPr="005C29F8" w14:paraId="0EF5BCBF" w14:textId="77777777" w:rsidTr="00AB0D6A">
        <w:trPr>
          <w:trHeight w:val="152"/>
        </w:trPr>
        <w:tc>
          <w:tcPr>
            <w:tcW w:w="248" w:type="pct"/>
            <w:shd w:val="clear" w:color="auto" w:fill="auto"/>
            <w:vAlign w:val="center"/>
          </w:tcPr>
          <w:p w14:paraId="728F2A22" w14:textId="77777777" w:rsidR="00911AA1" w:rsidRPr="00691ABA" w:rsidRDefault="00911AA1">
            <w:pPr>
              <w:spacing w:before="0" w:after="0"/>
              <w:jc w:val="center"/>
              <w:rPr>
                <w:rFonts w:cs="Arial"/>
                <w:b/>
                <w:bCs/>
                <w:color w:val="000000" w:themeColor="text1"/>
                <w:szCs w:val="16"/>
              </w:rPr>
            </w:pPr>
            <w:r w:rsidRPr="00691ABA">
              <w:rPr>
                <w:rFonts w:cs="Arial"/>
                <w:b/>
                <w:bCs/>
                <w:color w:val="000000" w:themeColor="text1"/>
                <w:szCs w:val="16"/>
              </w:rPr>
              <w:t>A</w:t>
            </w:r>
          </w:p>
        </w:tc>
        <w:tc>
          <w:tcPr>
            <w:tcW w:w="459" w:type="pct"/>
            <w:shd w:val="clear" w:color="auto" w:fill="auto"/>
            <w:vAlign w:val="center"/>
          </w:tcPr>
          <w:p w14:paraId="62FBAB2C" w14:textId="6BE2B037" w:rsidR="00911AA1" w:rsidRPr="005C29F8" w:rsidDel="00DE5045" w:rsidRDefault="00911AA1" w:rsidP="00A018D4">
            <w:pPr>
              <w:jc w:val="center"/>
              <w:rPr>
                <w:rFonts w:cs="Arial"/>
                <w:color w:val="000000" w:themeColor="text1"/>
                <w:szCs w:val="16"/>
              </w:rPr>
            </w:pPr>
            <w:r w:rsidRPr="005C29F8">
              <w:rPr>
                <w:rFonts w:cs="Arial"/>
                <w:color w:val="000000" w:themeColor="text1"/>
                <w:szCs w:val="16"/>
              </w:rPr>
              <w:t>Overall</w:t>
            </w:r>
          </w:p>
        </w:tc>
        <w:tc>
          <w:tcPr>
            <w:tcW w:w="541" w:type="pct"/>
            <w:shd w:val="clear" w:color="auto" w:fill="auto"/>
            <w:vAlign w:val="center"/>
          </w:tcPr>
          <w:p w14:paraId="008927AE" w14:textId="1C40C102" w:rsidR="00EF0D49" w:rsidRPr="005C29F8" w:rsidRDefault="00EF0D49">
            <w:pPr>
              <w:spacing w:before="0" w:after="0"/>
              <w:jc w:val="center"/>
              <w:rPr>
                <w:rFonts w:cs="Arial"/>
                <w:color w:val="000000" w:themeColor="text1"/>
                <w:szCs w:val="16"/>
              </w:rPr>
            </w:pPr>
            <w:r w:rsidRPr="005C29F8">
              <w:rPr>
                <w:rFonts w:cs="Arial"/>
                <w:color w:val="000000" w:themeColor="text1"/>
                <w:szCs w:val="16"/>
              </w:rPr>
              <w:t>2014</w:t>
            </w:r>
          </w:p>
        </w:tc>
        <w:tc>
          <w:tcPr>
            <w:tcW w:w="335" w:type="pct"/>
            <w:shd w:val="clear" w:color="auto" w:fill="auto"/>
            <w:vAlign w:val="center"/>
          </w:tcPr>
          <w:p w14:paraId="242C21CC" w14:textId="7B392FA2" w:rsidR="00911AA1" w:rsidRPr="005C29F8" w:rsidRDefault="00911AA1" w:rsidP="00A018D4">
            <w:pPr>
              <w:spacing w:before="0" w:after="0"/>
              <w:rPr>
                <w:rFonts w:cs="Arial"/>
                <w:color w:val="000000" w:themeColor="text1"/>
                <w:szCs w:val="16"/>
              </w:rPr>
            </w:pPr>
            <w:r w:rsidRPr="005C29F8">
              <w:rPr>
                <w:rFonts w:cs="Arial"/>
                <w:color w:val="000000" w:themeColor="text1"/>
                <w:szCs w:val="16"/>
              </w:rPr>
              <w:t>Target &gt;=</w:t>
            </w:r>
          </w:p>
        </w:tc>
        <w:tc>
          <w:tcPr>
            <w:tcW w:w="683" w:type="pct"/>
            <w:shd w:val="clear" w:color="auto" w:fill="auto"/>
            <w:vAlign w:val="bottom"/>
          </w:tcPr>
          <w:p w14:paraId="4C194E33" w14:textId="50E2B3DB" w:rsidR="00911AA1" w:rsidRPr="005C29F8" w:rsidRDefault="00911AA1" w:rsidP="00A018D4">
            <w:pPr>
              <w:jc w:val="center"/>
              <w:rPr>
                <w:rFonts w:cs="Arial"/>
                <w:color w:val="000000" w:themeColor="text1"/>
                <w:szCs w:val="16"/>
              </w:rPr>
            </w:pPr>
          </w:p>
        </w:tc>
        <w:tc>
          <w:tcPr>
            <w:tcW w:w="684" w:type="pct"/>
            <w:shd w:val="clear" w:color="auto" w:fill="auto"/>
            <w:vAlign w:val="bottom"/>
          </w:tcPr>
          <w:p w14:paraId="01D9D21F" w14:textId="3F7E75CD" w:rsidR="00911AA1" w:rsidRPr="005C29F8" w:rsidRDefault="00911AA1" w:rsidP="00A018D4">
            <w:pPr>
              <w:jc w:val="center"/>
              <w:rPr>
                <w:rFonts w:cs="Arial"/>
                <w:color w:val="000000" w:themeColor="text1"/>
                <w:szCs w:val="16"/>
              </w:rPr>
            </w:pPr>
            <w:r w:rsidRPr="005C29F8">
              <w:rPr>
                <w:rFonts w:cs="Arial"/>
                <w:color w:val="000000" w:themeColor="text1"/>
                <w:szCs w:val="16"/>
              </w:rPr>
              <w:t>24.03%</w:t>
            </w:r>
          </w:p>
        </w:tc>
        <w:tc>
          <w:tcPr>
            <w:tcW w:w="684" w:type="pct"/>
            <w:shd w:val="clear" w:color="auto" w:fill="auto"/>
            <w:vAlign w:val="bottom"/>
          </w:tcPr>
          <w:p w14:paraId="1C5EAFB4" w14:textId="56F72B3E" w:rsidR="00911AA1" w:rsidRPr="005C29F8" w:rsidRDefault="00911AA1" w:rsidP="00A018D4">
            <w:pPr>
              <w:jc w:val="center"/>
              <w:rPr>
                <w:rFonts w:cs="Arial"/>
                <w:color w:val="000000" w:themeColor="text1"/>
                <w:szCs w:val="16"/>
              </w:rPr>
            </w:pPr>
            <w:r w:rsidRPr="005C29F8">
              <w:rPr>
                <w:rFonts w:cs="Arial"/>
                <w:color w:val="000000" w:themeColor="text1"/>
                <w:szCs w:val="16"/>
              </w:rPr>
              <w:t>30.94%</w:t>
            </w:r>
          </w:p>
        </w:tc>
        <w:tc>
          <w:tcPr>
            <w:tcW w:w="684" w:type="pct"/>
            <w:shd w:val="clear" w:color="auto" w:fill="auto"/>
            <w:vAlign w:val="bottom"/>
          </w:tcPr>
          <w:p w14:paraId="778747F5" w14:textId="5FAE52D8" w:rsidR="00911AA1" w:rsidRPr="005C29F8" w:rsidRDefault="00911AA1" w:rsidP="00A018D4">
            <w:pPr>
              <w:jc w:val="center"/>
              <w:rPr>
                <w:rFonts w:cs="Arial"/>
                <w:color w:val="000000" w:themeColor="text1"/>
                <w:szCs w:val="16"/>
              </w:rPr>
            </w:pPr>
            <w:r w:rsidRPr="005C29F8">
              <w:rPr>
                <w:rFonts w:cs="Arial"/>
                <w:color w:val="000000" w:themeColor="text1"/>
                <w:szCs w:val="16"/>
              </w:rPr>
              <w:t>37.85%</w:t>
            </w:r>
          </w:p>
        </w:tc>
        <w:tc>
          <w:tcPr>
            <w:tcW w:w="682" w:type="pct"/>
            <w:shd w:val="clear" w:color="auto" w:fill="auto"/>
            <w:vAlign w:val="bottom"/>
          </w:tcPr>
          <w:p w14:paraId="1BE0825C" w14:textId="6C340F48" w:rsidR="00911AA1" w:rsidRPr="005C29F8" w:rsidRDefault="00911AA1" w:rsidP="00A018D4">
            <w:pPr>
              <w:jc w:val="center"/>
              <w:rPr>
                <w:rFonts w:cs="Arial"/>
                <w:color w:val="000000" w:themeColor="text1"/>
                <w:szCs w:val="16"/>
              </w:rPr>
            </w:pPr>
            <w:r w:rsidRPr="005C29F8">
              <w:rPr>
                <w:rFonts w:cs="Arial"/>
                <w:color w:val="000000" w:themeColor="text1"/>
                <w:szCs w:val="16"/>
              </w:rPr>
              <w:t>20.40%</w:t>
            </w:r>
          </w:p>
        </w:tc>
      </w:tr>
      <w:tr w:rsidR="005C29F8" w:rsidRPr="005C29F8" w14:paraId="052BBF2E" w14:textId="77777777" w:rsidTr="00AB0D6A">
        <w:trPr>
          <w:trHeight w:val="80"/>
        </w:trPr>
        <w:tc>
          <w:tcPr>
            <w:tcW w:w="248" w:type="pct"/>
            <w:shd w:val="clear" w:color="auto" w:fill="auto"/>
            <w:vAlign w:val="center"/>
          </w:tcPr>
          <w:p w14:paraId="1A098B45" w14:textId="31A66B0C" w:rsidR="009F5EEA" w:rsidRPr="00691ABA" w:rsidRDefault="009F5EEA">
            <w:pPr>
              <w:spacing w:before="0" w:after="0"/>
              <w:jc w:val="center"/>
              <w:rPr>
                <w:rFonts w:cs="Arial"/>
                <w:b/>
                <w:bCs/>
                <w:color w:val="000000" w:themeColor="text1"/>
                <w:szCs w:val="16"/>
              </w:rPr>
            </w:pPr>
            <w:r w:rsidRPr="00691ABA">
              <w:rPr>
                <w:rFonts w:cs="Arial"/>
                <w:b/>
                <w:bCs/>
                <w:color w:val="000000" w:themeColor="text1"/>
                <w:szCs w:val="16"/>
              </w:rPr>
              <w:t>A</w:t>
            </w:r>
          </w:p>
        </w:tc>
        <w:tc>
          <w:tcPr>
            <w:tcW w:w="459" w:type="pct"/>
            <w:shd w:val="clear" w:color="auto" w:fill="auto"/>
            <w:vAlign w:val="center"/>
          </w:tcPr>
          <w:p w14:paraId="7B30A018" w14:textId="58657E74" w:rsidR="009F5EEA" w:rsidRPr="005C29F8" w:rsidRDefault="009F5EEA">
            <w:pPr>
              <w:spacing w:before="0" w:after="0"/>
              <w:jc w:val="center"/>
              <w:rPr>
                <w:rFonts w:cs="Arial"/>
                <w:color w:val="000000" w:themeColor="text1"/>
                <w:szCs w:val="16"/>
              </w:rPr>
            </w:pPr>
            <w:r w:rsidRPr="005C29F8">
              <w:rPr>
                <w:rFonts w:cs="Arial"/>
                <w:color w:val="000000" w:themeColor="text1"/>
                <w:szCs w:val="16"/>
              </w:rPr>
              <w:t>Overall</w:t>
            </w:r>
          </w:p>
        </w:tc>
        <w:tc>
          <w:tcPr>
            <w:tcW w:w="541" w:type="pct"/>
            <w:shd w:val="clear" w:color="auto" w:fill="auto"/>
            <w:vAlign w:val="center"/>
          </w:tcPr>
          <w:p w14:paraId="7F6F465E" w14:textId="5FA8C219" w:rsidR="009F5EEA" w:rsidRPr="005C29F8" w:rsidRDefault="00EF0D49">
            <w:pPr>
              <w:spacing w:before="0" w:after="0"/>
              <w:jc w:val="center"/>
              <w:rPr>
                <w:rFonts w:cs="Arial"/>
                <w:color w:val="000000" w:themeColor="text1"/>
                <w:szCs w:val="16"/>
              </w:rPr>
            </w:pPr>
            <w:r w:rsidRPr="005C29F8">
              <w:rPr>
                <w:rFonts w:cs="Arial"/>
                <w:color w:val="000000" w:themeColor="text1"/>
                <w:szCs w:val="16"/>
              </w:rPr>
              <w:t>17.12%</w:t>
            </w:r>
          </w:p>
        </w:tc>
        <w:tc>
          <w:tcPr>
            <w:tcW w:w="335" w:type="pct"/>
            <w:shd w:val="clear" w:color="auto" w:fill="auto"/>
            <w:vAlign w:val="center"/>
          </w:tcPr>
          <w:p w14:paraId="09D738EF" w14:textId="28C3ED31" w:rsidR="009F5EEA" w:rsidRPr="005C29F8" w:rsidRDefault="009F5EEA" w:rsidP="00A018D4">
            <w:pPr>
              <w:spacing w:before="0" w:after="0"/>
              <w:rPr>
                <w:rFonts w:cs="Arial"/>
                <w:color w:val="000000" w:themeColor="text1"/>
                <w:szCs w:val="16"/>
              </w:rPr>
            </w:pPr>
            <w:r w:rsidRPr="005C29F8">
              <w:rPr>
                <w:rFonts w:cs="Arial"/>
                <w:color w:val="000000" w:themeColor="text1"/>
                <w:szCs w:val="16"/>
              </w:rPr>
              <w:t>Actual</w:t>
            </w:r>
          </w:p>
        </w:tc>
        <w:tc>
          <w:tcPr>
            <w:tcW w:w="683" w:type="pct"/>
            <w:shd w:val="clear" w:color="auto" w:fill="auto"/>
            <w:vAlign w:val="bottom"/>
          </w:tcPr>
          <w:p w14:paraId="20AFEDE9" w14:textId="32769F7B" w:rsidR="009F5EEA" w:rsidRPr="005C29F8" w:rsidRDefault="009F5EEA" w:rsidP="00A018D4">
            <w:pPr>
              <w:jc w:val="center"/>
              <w:rPr>
                <w:rFonts w:cs="Arial"/>
                <w:color w:val="000000" w:themeColor="text1"/>
                <w:szCs w:val="16"/>
              </w:rPr>
            </w:pPr>
            <w:r w:rsidRPr="005C29F8">
              <w:rPr>
                <w:rFonts w:cs="Arial"/>
                <w:color w:val="000000" w:themeColor="text1"/>
                <w:szCs w:val="16"/>
              </w:rPr>
              <w:t>17.12%</w:t>
            </w:r>
          </w:p>
        </w:tc>
        <w:tc>
          <w:tcPr>
            <w:tcW w:w="684" w:type="pct"/>
            <w:tcBorders>
              <w:bottom w:val="single" w:sz="4" w:space="0" w:color="auto"/>
            </w:tcBorders>
            <w:shd w:val="clear" w:color="auto" w:fill="auto"/>
            <w:vAlign w:val="bottom"/>
          </w:tcPr>
          <w:p w14:paraId="1846C941" w14:textId="218BCD53" w:rsidR="009F5EEA" w:rsidRPr="005C29F8" w:rsidRDefault="009F5EEA" w:rsidP="00A018D4">
            <w:pPr>
              <w:jc w:val="center"/>
              <w:rPr>
                <w:rFonts w:cs="Arial"/>
                <w:color w:val="000000" w:themeColor="text1"/>
                <w:szCs w:val="16"/>
              </w:rPr>
            </w:pPr>
            <w:r w:rsidRPr="005C29F8">
              <w:rPr>
                <w:rFonts w:cs="Arial"/>
                <w:color w:val="000000" w:themeColor="text1"/>
                <w:szCs w:val="16"/>
              </w:rPr>
              <w:t>17.64%</w:t>
            </w:r>
          </w:p>
        </w:tc>
        <w:tc>
          <w:tcPr>
            <w:tcW w:w="684" w:type="pct"/>
            <w:tcBorders>
              <w:bottom w:val="single" w:sz="4" w:space="0" w:color="auto"/>
            </w:tcBorders>
            <w:shd w:val="clear" w:color="auto" w:fill="auto"/>
            <w:vAlign w:val="bottom"/>
          </w:tcPr>
          <w:p w14:paraId="6EA392A2" w14:textId="30FB9779" w:rsidR="009F5EEA" w:rsidRPr="005C29F8" w:rsidRDefault="009F5EEA" w:rsidP="00A018D4">
            <w:pPr>
              <w:jc w:val="center"/>
              <w:rPr>
                <w:rFonts w:cs="Arial"/>
                <w:color w:val="000000" w:themeColor="text1"/>
                <w:szCs w:val="16"/>
              </w:rPr>
            </w:pPr>
            <w:r w:rsidRPr="005C29F8">
              <w:rPr>
                <w:rFonts w:cs="Arial"/>
                <w:color w:val="000000" w:themeColor="text1"/>
                <w:szCs w:val="16"/>
              </w:rPr>
              <w:t>18.72%</w:t>
            </w:r>
          </w:p>
        </w:tc>
        <w:tc>
          <w:tcPr>
            <w:tcW w:w="684" w:type="pct"/>
            <w:tcBorders>
              <w:bottom w:val="single" w:sz="4" w:space="0" w:color="auto"/>
            </w:tcBorders>
            <w:shd w:val="clear" w:color="auto" w:fill="auto"/>
            <w:vAlign w:val="bottom"/>
          </w:tcPr>
          <w:p w14:paraId="143D50C2" w14:textId="5204B1F0" w:rsidR="009F5EEA" w:rsidRPr="005C29F8" w:rsidRDefault="009F5EEA" w:rsidP="00A018D4">
            <w:pPr>
              <w:jc w:val="center"/>
              <w:rPr>
                <w:rFonts w:cs="Arial"/>
                <w:color w:val="000000" w:themeColor="text1"/>
                <w:szCs w:val="16"/>
              </w:rPr>
            </w:pPr>
            <w:r w:rsidRPr="005C29F8">
              <w:rPr>
                <w:rFonts w:cs="Arial"/>
                <w:color w:val="000000" w:themeColor="text1"/>
                <w:szCs w:val="16"/>
              </w:rPr>
              <w:t>19.17%</w:t>
            </w:r>
          </w:p>
        </w:tc>
        <w:tc>
          <w:tcPr>
            <w:tcW w:w="682" w:type="pct"/>
            <w:tcBorders>
              <w:bottom w:val="single" w:sz="4" w:space="0" w:color="auto"/>
            </w:tcBorders>
            <w:shd w:val="clear" w:color="auto" w:fill="auto"/>
            <w:vAlign w:val="bottom"/>
          </w:tcPr>
          <w:p w14:paraId="0F4FD85A" w14:textId="0F627091" w:rsidR="009F5EEA" w:rsidRPr="005C29F8" w:rsidRDefault="009F5EEA" w:rsidP="00A018D4">
            <w:pPr>
              <w:jc w:val="center"/>
              <w:rPr>
                <w:rFonts w:cs="Arial"/>
                <w:color w:val="000000" w:themeColor="text1"/>
                <w:szCs w:val="16"/>
              </w:rPr>
            </w:pPr>
            <w:r w:rsidRPr="005C29F8">
              <w:rPr>
                <w:rFonts w:cs="Arial"/>
                <w:color w:val="000000" w:themeColor="text1"/>
                <w:szCs w:val="16"/>
              </w:rPr>
              <w:t>17.99%</w:t>
            </w:r>
          </w:p>
        </w:tc>
      </w:tr>
    </w:tbl>
    <w:p w14:paraId="764C016B" w14:textId="48180105" w:rsidR="00A10323" w:rsidRDefault="00A10323" w:rsidP="004369B2">
      <w:pPr>
        <w:rPr>
          <w:b/>
          <w:color w:val="000000" w:themeColor="text1"/>
        </w:rPr>
      </w:pPr>
      <w:r w:rsidRPr="005C29F8">
        <w:rPr>
          <w:b/>
          <w:color w:val="000000" w:themeColor="text1"/>
        </w:rPr>
        <w:t>Targets</w:t>
      </w:r>
    </w:p>
    <w:tbl>
      <w:tblPr>
        <w:tblW w:w="34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TARGETS"/>
      </w:tblPr>
      <w:tblGrid>
        <w:gridCol w:w="813"/>
        <w:gridCol w:w="753"/>
        <w:gridCol w:w="2149"/>
        <w:gridCol w:w="3680"/>
      </w:tblGrid>
      <w:tr w:rsidR="00085D89" w:rsidRPr="005C29F8" w14:paraId="6FE97918" w14:textId="6786F570" w:rsidTr="0033429D">
        <w:tc>
          <w:tcPr>
            <w:tcW w:w="550" w:type="pct"/>
            <w:tcBorders>
              <w:bottom w:val="single" w:sz="4" w:space="0" w:color="auto"/>
            </w:tcBorders>
            <w:shd w:val="clear" w:color="auto" w:fill="auto"/>
          </w:tcPr>
          <w:p w14:paraId="5CDF6985" w14:textId="5342FC63" w:rsidR="00085D89" w:rsidRPr="005C29F8" w:rsidRDefault="002B6965" w:rsidP="004369B2">
            <w:pPr>
              <w:jc w:val="center"/>
              <w:rPr>
                <w:b/>
                <w:color w:val="000000" w:themeColor="text1"/>
              </w:rPr>
            </w:pPr>
            <w:r>
              <w:rPr>
                <w:b/>
                <w:color w:val="000000" w:themeColor="text1"/>
              </w:rPr>
              <w:t>Subject</w:t>
            </w:r>
          </w:p>
        </w:tc>
        <w:tc>
          <w:tcPr>
            <w:tcW w:w="509" w:type="pct"/>
            <w:tcBorders>
              <w:bottom w:val="single" w:sz="4" w:space="0" w:color="auto"/>
            </w:tcBorders>
            <w:shd w:val="clear" w:color="auto" w:fill="auto"/>
          </w:tcPr>
          <w:p w14:paraId="01DFF2B4" w14:textId="2094C240" w:rsidR="00085D89" w:rsidRPr="005C29F8" w:rsidRDefault="00085D89" w:rsidP="004369B2">
            <w:pPr>
              <w:jc w:val="center"/>
              <w:rPr>
                <w:b/>
                <w:color w:val="000000" w:themeColor="text1"/>
              </w:rPr>
            </w:pPr>
            <w:r w:rsidRPr="005C29F8">
              <w:rPr>
                <w:b/>
                <w:color w:val="000000" w:themeColor="text1"/>
              </w:rPr>
              <w:t>Group</w:t>
            </w:r>
          </w:p>
        </w:tc>
        <w:tc>
          <w:tcPr>
            <w:tcW w:w="1453" w:type="pct"/>
            <w:shd w:val="clear" w:color="auto" w:fill="auto"/>
          </w:tcPr>
          <w:p w14:paraId="3976F221" w14:textId="32F28582" w:rsidR="00085D89" w:rsidRPr="005C29F8" w:rsidDel="008E7B87" w:rsidRDefault="00085D89" w:rsidP="004369B2">
            <w:pPr>
              <w:jc w:val="center"/>
              <w:rPr>
                <w:b/>
                <w:color w:val="000000" w:themeColor="text1"/>
              </w:rPr>
            </w:pPr>
            <w:r w:rsidRPr="005C29F8">
              <w:rPr>
                <w:b/>
                <w:color w:val="000000" w:themeColor="text1"/>
              </w:rPr>
              <w:t>Group Name</w:t>
            </w:r>
          </w:p>
        </w:tc>
        <w:tc>
          <w:tcPr>
            <w:tcW w:w="2488" w:type="pct"/>
            <w:shd w:val="clear" w:color="auto" w:fill="auto"/>
          </w:tcPr>
          <w:p w14:paraId="076E9FA3" w14:textId="2BDFEC53" w:rsidR="00085D89" w:rsidRPr="005C29F8" w:rsidRDefault="00085D89" w:rsidP="004369B2">
            <w:pPr>
              <w:jc w:val="center"/>
              <w:rPr>
                <w:b/>
                <w:color w:val="000000" w:themeColor="text1"/>
              </w:rPr>
            </w:pPr>
            <w:r w:rsidRPr="005C29F8">
              <w:rPr>
                <w:b/>
                <w:color w:val="000000" w:themeColor="text1"/>
              </w:rPr>
              <w:t>2019</w:t>
            </w:r>
          </w:p>
        </w:tc>
      </w:tr>
      <w:tr w:rsidR="00085D89" w:rsidRPr="005C29F8" w14:paraId="24016D03" w14:textId="13B6AD79" w:rsidTr="00085D89">
        <w:tc>
          <w:tcPr>
            <w:tcW w:w="550" w:type="pct"/>
            <w:shd w:val="clear" w:color="auto" w:fill="auto"/>
          </w:tcPr>
          <w:p w14:paraId="6AD78348" w14:textId="77777777" w:rsidR="00085D89" w:rsidRPr="005C29F8" w:rsidRDefault="00085D89" w:rsidP="00EC2237">
            <w:pPr>
              <w:spacing w:before="0" w:after="0"/>
              <w:jc w:val="center"/>
              <w:rPr>
                <w:rFonts w:cs="Arial"/>
                <w:color w:val="000000" w:themeColor="text1"/>
                <w:szCs w:val="16"/>
              </w:rPr>
            </w:pPr>
            <w:r w:rsidRPr="005C29F8">
              <w:rPr>
                <w:rFonts w:cs="Arial"/>
                <w:color w:val="000000" w:themeColor="text1"/>
                <w:szCs w:val="16"/>
              </w:rPr>
              <w:t>Reading</w:t>
            </w:r>
          </w:p>
        </w:tc>
        <w:tc>
          <w:tcPr>
            <w:tcW w:w="509" w:type="pct"/>
            <w:shd w:val="clear" w:color="auto" w:fill="auto"/>
            <w:vAlign w:val="center"/>
          </w:tcPr>
          <w:p w14:paraId="68D451C5" w14:textId="0D62DF33" w:rsidR="00085D89" w:rsidRPr="005C29F8" w:rsidRDefault="00085D89" w:rsidP="00EC2237">
            <w:pPr>
              <w:spacing w:before="0" w:after="0"/>
              <w:jc w:val="center"/>
              <w:rPr>
                <w:rFonts w:cs="Arial"/>
                <w:color w:val="000000" w:themeColor="text1"/>
                <w:szCs w:val="16"/>
              </w:rPr>
            </w:pPr>
            <w:r w:rsidRPr="005C29F8">
              <w:rPr>
                <w:rFonts w:cs="Arial"/>
                <w:color w:val="000000" w:themeColor="text1"/>
                <w:szCs w:val="16"/>
              </w:rPr>
              <w:t>A &gt;=</w:t>
            </w:r>
          </w:p>
        </w:tc>
        <w:tc>
          <w:tcPr>
            <w:tcW w:w="1453" w:type="pct"/>
            <w:shd w:val="clear" w:color="auto" w:fill="auto"/>
          </w:tcPr>
          <w:p w14:paraId="10A86524" w14:textId="5A0D56E6" w:rsidR="00085D89" w:rsidRPr="005C29F8" w:rsidDel="00DE5045" w:rsidRDefault="00085D89" w:rsidP="00A018D4">
            <w:pPr>
              <w:jc w:val="center"/>
              <w:rPr>
                <w:rFonts w:cs="Arial"/>
                <w:color w:val="000000" w:themeColor="text1"/>
                <w:szCs w:val="16"/>
              </w:rPr>
            </w:pPr>
            <w:r w:rsidRPr="005C29F8">
              <w:rPr>
                <w:rFonts w:cs="Arial"/>
                <w:color w:val="000000" w:themeColor="text1"/>
                <w:szCs w:val="16"/>
              </w:rPr>
              <w:t>Overall</w:t>
            </w:r>
          </w:p>
        </w:tc>
        <w:tc>
          <w:tcPr>
            <w:tcW w:w="2488" w:type="pct"/>
            <w:shd w:val="clear" w:color="auto" w:fill="auto"/>
            <w:vAlign w:val="center"/>
          </w:tcPr>
          <w:p w14:paraId="3451F312" w14:textId="2295E6F6" w:rsidR="00085D89" w:rsidRPr="005C29F8" w:rsidRDefault="00085D89" w:rsidP="00A018D4">
            <w:pPr>
              <w:jc w:val="center"/>
              <w:rPr>
                <w:rFonts w:cs="Arial"/>
                <w:color w:val="000000" w:themeColor="text1"/>
                <w:szCs w:val="16"/>
              </w:rPr>
            </w:pPr>
            <w:r w:rsidRPr="005C29F8">
              <w:rPr>
                <w:rFonts w:cs="Arial"/>
                <w:color w:val="000000" w:themeColor="text1"/>
                <w:szCs w:val="16"/>
              </w:rPr>
              <w:t>31.10%</w:t>
            </w:r>
          </w:p>
        </w:tc>
      </w:tr>
      <w:tr w:rsidR="00085D89" w:rsidRPr="005C29F8" w14:paraId="4D7E1CB4" w14:textId="424ACF7D" w:rsidTr="00085D89">
        <w:tc>
          <w:tcPr>
            <w:tcW w:w="550" w:type="pct"/>
            <w:shd w:val="clear" w:color="auto" w:fill="auto"/>
          </w:tcPr>
          <w:p w14:paraId="3E17FC71" w14:textId="77777777" w:rsidR="00085D89" w:rsidRPr="005C29F8" w:rsidRDefault="00085D89" w:rsidP="00EC2237">
            <w:pPr>
              <w:spacing w:before="0" w:after="0"/>
              <w:jc w:val="center"/>
              <w:rPr>
                <w:rFonts w:cs="Arial"/>
                <w:color w:val="000000" w:themeColor="text1"/>
                <w:szCs w:val="16"/>
              </w:rPr>
            </w:pPr>
            <w:r w:rsidRPr="005C29F8">
              <w:rPr>
                <w:rFonts w:cs="Arial"/>
                <w:color w:val="000000" w:themeColor="text1"/>
                <w:szCs w:val="16"/>
              </w:rPr>
              <w:t>Math</w:t>
            </w:r>
          </w:p>
        </w:tc>
        <w:tc>
          <w:tcPr>
            <w:tcW w:w="509" w:type="pct"/>
            <w:shd w:val="clear" w:color="auto" w:fill="auto"/>
          </w:tcPr>
          <w:p w14:paraId="393C59D6" w14:textId="4FA6AC82" w:rsidR="00085D89" w:rsidRPr="005C29F8" w:rsidRDefault="00085D89" w:rsidP="00EC2237">
            <w:pPr>
              <w:spacing w:before="0" w:after="0"/>
              <w:jc w:val="center"/>
              <w:rPr>
                <w:rFonts w:cs="Arial"/>
                <w:color w:val="000000" w:themeColor="text1"/>
                <w:szCs w:val="16"/>
              </w:rPr>
            </w:pPr>
            <w:r w:rsidRPr="005C29F8">
              <w:rPr>
                <w:rFonts w:cs="Arial"/>
                <w:color w:val="000000" w:themeColor="text1"/>
                <w:szCs w:val="16"/>
              </w:rPr>
              <w:t>A &gt;=</w:t>
            </w:r>
          </w:p>
        </w:tc>
        <w:tc>
          <w:tcPr>
            <w:tcW w:w="1453" w:type="pct"/>
            <w:shd w:val="clear" w:color="auto" w:fill="auto"/>
          </w:tcPr>
          <w:p w14:paraId="06CBBAA1" w14:textId="37FD6A87" w:rsidR="00085D89" w:rsidRPr="005C29F8" w:rsidDel="00DE5045" w:rsidRDefault="00085D89" w:rsidP="00A018D4">
            <w:pPr>
              <w:jc w:val="center"/>
              <w:rPr>
                <w:rFonts w:cs="Arial"/>
                <w:color w:val="000000" w:themeColor="text1"/>
                <w:szCs w:val="16"/>
              </w:rPr>
            </w:pPr>
            <w:r w:rsidRPr="005C29F8">
              <w:rPr>
                <w:rFonts w:cs="Arial"/>
                <w:color w:val="000000" w:themeColor="text1"/>
                <w:szCs w:val="16"/>
              </w:rPr>
              <w:t>Overall</w:t>
            </w:r>
          </w:p>
        </w:tc>
        <w:tc>
          <w:tcPr>
            <w:tcW w:w="2488" w:type="pct"/>
            <w:shd w:val="clear" w:color="auto" w:fill="auto"/>
            <w:vAlign w:val="center"/>
          </w:tcPr>
          <w:p w14:paraId="5B4F37F7" w14:textId="0586B65B" w:rsidR="00085D89" w:rsidRPr="005C29F8" w:rsidRDefault="00085D89" w:rsidP="00A018D4">
            <w:pPr>
              <w:jc w:val="center"/>
              <w:rPr>
                <w:rFonts w:cs="Arial"/>
                <w:color w:val="000000" w:themeColor="text1"/>
                <w:szCs w:val="16"/>
              </w:rPr>
            </w:pPr>
            <w:r w:rsidRPr="005C29F8">
              <w:rPr>
                <w:rFonts w:cs="Arial"/>
                <w:color w:val="000000" w:themeColor="text1"/>
                <w:szCs w:val="16"/>
              </w:rPr>
              <w:t>23.60%</w:t>
            </w:r>
          </w:p>
        </w:tc>
      </w:tr>
    </w:tbl>
    <w:p w14:paraId="0A08A514" w14:textId="2DB51945" w:rsidR="002D145D" w:rsidRDefault="002D145D" w:rsidP="004369B2">
      <w:pPr>
        <w:rPr>
          <w:b/>
          <w:color w:val="000000" w:themeColor="text1"/>
        </w:rPr>
      </w:pPr>
      <w:r w:rsidRPr="005C29F8">
        <w:rPr>
          <w:b/>
          <w:color w:val="000000" w:themeColor="text1"/>
        </w:rPr>
        <w:t xml:space="preserve">Targets: Description of Stakeholder Input </w:t>
      </w:r>
    </w:p>
    <w:p w14:paraId="2261CE05" w14:textId="31E113F2" w:rsidR="002D145D" w:rsidRPr="005C29F8" w:rsidRDefault="002B7490" w:rsidP="002D145D">
      <w:pPr>
        <w:rPr>
          <w:rFonts w:cs="Arial"/>
          <w:color w:val="000000" w:themeColor="text1"/>
          <w:szCs w:val="16"/>
        </w:rPr>
      </w:pPr>
      <w:r w:rsidRPr="005C29F8">
        <w:rPr>
          <w:rFonts w:cs="Arial"/>
          <w:color w:val="000000" w:themeColor="text1"/>
          <w:szCs w:val="16"/>
        </w:rPr>
        <w:br/>
      </w:r>
      <w:r w:rsidRPr="005C29F8">
        <w:rPr>
          <w:rFonts w:cs="Arial"/>
          <w:color w:val="000000" w:themeColor="text1"/>
          <w:szCs w:val="16"/>
        </w:rPr>
        <w:br/>
        <w:t xml:space="preserve">Pennsylvania’s ESSA Consolidated State Plan contains long-term goals that apply to all public schools and to each student subgroup. Interim goals were established by dividing the 2030 numeric goals by 13, representing 13 years from 2017-18 to 2029-30. Goals were constructed through consultation with the state’s Technical Advisory Committee, a 21-member stakeholder work group, and other education leaders and advocates. </w:t>
      </w:r>
      <w:r w:rsidRPr="005C29F8">
        <w:rPr>
          <w:rFonts w:cs="Arial"/>
          <w:color w:val="000000" w:themeColor="text1"/>
          <w:szCs w:val="16"/>
        </w:rPr>
        <w:br/>
        <w:t xml:space="preserve"> </w:t>
      </w:r>
      <w:r w:rsidRPr="005C29F8">
        <w:rPr>
          <w:rFonts w:cs="Arial"/>
          <w:color w:val="000000" w:themeColor="text1"/>
          <w:szCs w:val="16"/>
        </w:rPr>
        <w:br/>
        <w:t>The targets reported for FFY 2019 reflect the Measures of Interim Progress established in Pennsylvania's ESSA Consolidated State Plan.</w:t>
      </w:r>
      <w:r w:rsidRPr="005C29F8">
        <w:rPr>
          <w:rFonts w:cs="Arial"/>
          <w:color w:val="000000" w:themeColor="text1"/>
          <w:szCs w:val="16"/>
        </w:rPr>
        <w:br/>
        <w:t xml:space="preserve"> </w:t>
      </w:r>
      <w:r w:rsidRPr="005C29F8">
        <w:rPr>
          <w:rFonts w:cs="Arial"/>
          <w:color w:val="000000" w:themeColor="text1"/>
          <w:szCs w:val="16"/>
        </w:rPr>
        <w:br/>
        <w:t xml:space="preserve"> </w:t>
      </w:r>
      <w:r w:rsidRPr="005C29F8">
        <w:rPr>
          <w:rFonts w:cs="Arial"/>
          <w:color w:val="000000" w:themeColor="text1"/>
          <w:szCs w:val="16"/>
        </w:rPr>
        <w:br/>
      </w:r>
      <w:r w:rsidRPr="005C29F8">
        <w:rPr>
          <w:rFonts w:cs="Arial"/>
          <w:color w:val="000000" w:themeColor="text1"/>
          <w:szCs w:val="16"/>
        </w:rPr>
        <w:br/>
      </w:r>
      <w:r w:rsidRPr="005C29F8">
        <w:rPr>
          <w:rFonts w:cs="Arial"/>
          <w:color w:val="000000" w:themeColor="text1"/>
          <w:szCs w:val="16"/>
        </w:rPr>
        <w:br/>
        <w:t xml:space="preserve"> </w:t>
      </w:r>
      <w:r w:rsidRPr="005C29F8">
        <w:rPr>
          <w:rFonts w:cs="Arial"/>
          <w:color w:val="000000" w:themeColor="text1"/>
          <w:szCs w:val="16"/>
        </w:rPr>
        <w:br/>
      </w:r>
      <w:r w:rsidRPr="005C29F8">
        <w:rPr>
          <w:rFonts w:cs="Arial"/>
          <w:color w:val="000000" w:themeColor="text1"/>
          <w:szCs w:val="16"/>
        </w:rPr>
        <w:br/>
      </w:r>
      <w:r w:rsidRPr="005C29F8">
        <w:rPr>
          <w:rFonts w:cs="Arial"/>
          <w:color w:val="000000" w:themeColor="text1"/>
          <w:szCs w:val="16"/>
        </w:rPr>
        <w:lastRenderedPageBreak/>
        <w:t xml:space="preserve"> </w:t>
      </w:r>
      <w:r w:rsidRPr="005C29F8">
        <w:rPr>
          <w:rFonts w:cs="Arial"/>
          <w:color w:val="000000" w:themeColor="text1"/>
          <w:szCs w:val="16"/>
        </w:rPr>
        <w:br/>
        <w:t xml:space="preserve"> </w:t>
      </w:r>
    </w:p>
    <w:p w14:paraId="4A15E54A" w14:textId="77777777" w:rsidR="00B8751C" w:rsidRPr="005C29F8" w:rsidRDefault="00B8751C">
      <w:pPr>
        <w:rPr>
          <w:b/>
          <w:color w:val="000000" w:themeColor="text1"/>
        </w:rPr>
      </w:pPr>
    </w:p>
    <w:p w14:paraId="01651096" w14:textId="65437481" w:rsidR="000A5A2E" w:rsidRPr="005C29F8" w:rsidRDefault="000A5A2E">
      <w:pPr>
        <w:rPr>
          <w:b/>
          <w:color w:val="000000" w:themeColor="text1"/>
        </w:rPr>
      </w:pPr>
      <w:r w:rsidRPr="005C29F8">
        <w:rPr>
          <w:b/>
          <w:color w:val="000000" w:themeColor="text1"/>
        </w:rPr>
        <w:t xml:space="preserve">FFY 2019 Data Disaggregation from </w:t>
      </w:r>
      <w:proofErr w:type="spellStart"/>
      <w:r w:rsidRPr="005C29F8">
        <w:rPr>
          <w:b/>
          <w:color w:val="000000" w:themeColor="text1"/>
        </w:rPr>
        <w:t>EDFacts</w:t>
      </w:r>
      <w:proofErr w:type="spellEnd"/>
    </w:p>
    <w:p w14:paraId="4A1354B9" w14:textId="4BC8E3AA" w:rsidR="00B8751C" w:rsidRPr="005C29F8" w:rsidRDefault="00B8751C">
      <w:pPr>
        <w:rPr>
          <w:rFonts w:cs="Arial"/>
          <w:b/>
          <w:color w:val="000000" w:themeColor="text1"/>
          <w:szCs w:val="16"/>
        </w:rPr>
      </w:pPr>
      <w:r w:rsidRPr="005C29F8">
        <w:rPr>
          <w:rFonts w:cs="Arial"/>
          <w:b/>
          <w:color w:val="000000" w:themeColor="text1"/>
          <w:szCs w:val="16"/>
        </w:rPr>
        <w:t>Include the disaggregated data in your final SPP/APR. (yes/no)</w:t>
      </w:r>
    </w:p>
    <w:p w14:paraId="74D2BC48" w14:textId="2C845965" w:rsidR="00B8751C" w:rsidRPr="005C29F8" w:rsidRDefault="00B8751C" w:rsidP="004369B2">
      <w:pPr>
        <w:rPr>
          <w:color w:val="000000" w:themeColor="text1"/>
        </w:rPr>
      </w:pPr>
      <w:r w:rsidRPr="005C29F8">
        <w:rPr>
          <w:rFonts w:cs="Arial"/>
          <w:color w:val="000000" w:themeColor="text1"/>
          <w:szCs w:val="16"/>
        </w:rPr>
        <w:t>NO</w:t>
      </w:r>
    </w:p>
    <w:p w14:paraId="42AECFE6" w14:textId="77777777" w:rsidR="00F41DFF" w:rsidRPr="005C29F8" w:rsidRDefault="00A10323" w:rsidP="00286BDF">
      <w:pPr>
        <w:rPr>
          <w:rFonts w:cs="Arial"/>
          <w:b/>
          <w:color w:val="000000" w:themeColor="text1"/>
          <w:szCs w:val="16"/>
        </w:rPr>
      </w:pPr>
      <w:r w:rsidRPr="005C29F8">
        <w:rPr>
          <w:rFonts w:cs="Arial"/>
          <w:b/>
          <w:color w:val="000000" w:themeColor="text1"/>
          <w:szCs w:val="16"/>
        </w:rPr>
        <w:t xml:space="preserve">Data Source: </w:t>
      </w:r>
    </w:p>
    <w:p w14:paraId="4E62FCFE" w14:textId="0B9900E2" w:rsidR="00A10323" w:rsidRPr="005C29F8" w:rsidRDefault="002B7490" w:rsidP="00286BDF">
      <w:pPr>
        <w:rPr>
          <w:rFonts w:cs="Arial"/>
          <w:color w:val="000000" w:themeColor="text1"/>
          <w:szCs w:val="16"/>
        </w:rPr>
      </w:pPr>
      <w:r w:rsidRPr="005C29F8">
        <w:rPr>
          <w:rFonts w:cs="Arial"/>
          <w:color w:val="000000" w:themeColor="text1"/>
          <w:szCs w:val="16"/>
        </w:rPr>
        <w:t>SY 2019-20 Assessment Data Groups - Reading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 FS178; Data Group: 584)</w:t>
      </w:r>
    </w:p>
    <w:p w14:paraId="5E404A07" w14:textId="77777777" w:rsidR="00F41DFF" w:rsidRPr="005C29F8" w:rsidRDefault="00A10323" w:rsidP="00286BDF">
      <w:pPr>
        <w:rPr>
          <w:rFonts w:cs="Arial"/>
          <w:b/>
          <w:color w:val="000000" w:themeColor="text1"/>
          <w:szCs w:val="16"/>
        </w:rPr>
      </w:pPr>
      <w:r w:rsidRPr="005C29F8">
        <w:rPr>
          <w:rFonts w:cs="Arial"/>
          <w:b/>
          <w:color w:val="000000" w:themeColor="text1"/>
          <w:szCs w:val="16"/>
        </w:rPr>
        <w:t xml:space="preserve">Date: </w:t>
      </w:r>
    </w:p>
    <w:p w14:paraId="46908A6B" w14:textId="07C3945A" w:rsidR="00A10323" w:rsidRPr="005C29F8" w:rsidRDefault="00A10323" w:rsidP="00286BDF">
      <w:pPr>
        <w:rPr>
          <w:rFonts w:cs="Arial"/>
          <w:color w:val="000000" w:themeColor="text1"/>
          <w:szCs w:val="16"/>
        </w:rPr>
      </w:pPr>
    </w:p>
    <w:p w14:paraId="7A786FF9" w14:textId="77777777" w:rsidR="00A63347" w:rsidRPr="005C29F8" w:rsidRDefault="00A63347">
      <w:pPr>
        <w:rPr>
          <w:b/>
          <w:color w:val="000000" w:themeColor="text1"/>
        </w:rPr>
      </w:pPr>
    </w:p>
    <w:p w14:paraId="603FD8CB" w14:textId="2DBE4B25" w:rsidR="00162F4A" w:rsidRPr="005C29F8" w:rsidRDefault="00162F4A">
      <w:pPr>
        <w:rPr>
          <w:b/>
          <w:color w:val="000000" w:themeColor="text1"/>
        </w:rPr>
      </w:pPr>
      <w:r w:rsidRPr="005C29F8">
        <w:rPr>
          <w:b/>
          <w:color w:val="000000" w:themeColor="text1"/>
        </w:rPr>
        <w:t>Reading Proficiency Data by Grade</w:t>
      </w:r>
    </w:p>
    <w:tbl>
      <w:tblPr>
        <w:tblStyle w:val="TableGrid"/>
        <w:tblW w:w="0" w:type="auto"/>
        <w:tblLayout w:type="fixed"/>
        <w:tblLook w:val="04A0" w:firstRow="1" w:lastRow="0" w:firstColumn="1" w:lastColumn="0" w:noHBand="0" w:noVBand="1"/>
        <w:tblCaption w:val="B03CASSPARTDATABYGRDRLA"/>
      </w:tblPr>
      <w:tblGrid>
        <w:gridCol w:w="1795"/>
        <w:gridCol w:w="810"/>
        <w:gridCol w:w="900"/>
        <w:gridCol w:w="720"/>
        <w:gridCol w:w="900"/>
        <w:gridCol w:w="810"/>
        <w:gridCol w:w="810"/>
        <w:gridCol w:w="810"/>
        <w:gridCol w:w="810"/>
        <w:gridCol w:w="810"/>
        <w:gridCol w:w="810"/>
        <w:gridCol w:w="805"/>
      </w:tblGrid>
      <w:tr w:rsidR="005C29F8" w:rsidRPr="005C29F8" w14:paraId="428FB0F7" w14:textId="08DAAE1B" w:rsidTr="00AB0D6A">
        <w:trPr>
          <w:tblHeader/>
        </w:trPr>
        <w:tc>
          <w:tcPr>
            <w:tcW w:w="1795" w:type="dxa"/>
            <w:shd w:val="clear" w:color="auto" w:fill="auto"/>
          </w:tcPr>
          <w:p w14:paraId="3C2A5B11" w14:textId="5D9E5182" w:rsidR="000013E5" w:rsidRPr="005C29F8" w:rsidRDefault="000013E5" w:rsidP="004369B2">
            <w:pPr>
              <w:jc w:val="center"/>
              <w:rPr>
                <w:b/>
                <w:color w:val="000000" w:themeColor="text1"/>
              </w:rPr>
            </w:pPr>
            <w:r w:rsidRPr="005C29F8">
              <w:rPr>
                <w:b/>
                <w:color w:val="000000" w:themeColor="text1"/>
              </w:rPr>
              <w:t>Grade</w:t>
            </w:r>
          </w:p>
        </w:tc>
        <w:tc>
          <w:tcPr>
            <w:tcW w:w="810" w:type="dxa"/>
            <w:shd w:val="clear" w:color="auto" w:fill="auto"/>
          </w:tcPr>
          <w:p w14:paraId="3FF46CFF" w14:textId="385448B3" w:rsidR="000013E5" w:rsidRPr="005C29F8" w:rsidRDefault="000013E5" w:rsidP="004369B2">
            <w:pPr>
              <w:jc w:val="center"/>
              <w:rPr>
                <w:b/>
                <w:color w:val="000000" w:themeColor="text1"/>
              </w:rPr>
            </w:pPr>
            <w:r w:rsidRPr="005C29F8">
              <w:rPr>
                <w:b/>
                <w:color w:val="000000" w:themeColor="text1"/>
              </w:rPr>
              <w:t>3</w:t>
            </w:r>
          </w:p>
        </w:tc>
        <w:tc>
          <w:tcPr>
            <w:tcW w:w="900" w:type="dxa"/>
            <w:shd w:val="clear" w:color="auto" w:fill="auto"/>
          </w:tcPr>
          <w:p w14:paraId="1F0659F7" w14:textId="58EC34DC" w:rsidR="000013E5" w:rsidRPr="005C29F8" w:rsidRDefault="000013E5" w:rsidP="004369B2">
            <w:pPr>
              <w:jc w:val="center"/>
              <w:rPr>
                <w:b/>
                <w:color w:val="000000" w:themeColor="text1"/>
              </w:rPr>
            </w:pPr>
            <w:r w:rsidRPr="005C29F8">
              <w:rPr>
                <w:b/>
                <w:color w:val="000000" w:themeColor="text1"/>
              </w:rPr>
              <w:t>4</w:t>
            </w:r>
          </w:p>
        </w:tc>
        <w:tc>
          <w:tcPr>
            <w:tcW w:w="720" w:type="dxa"/>
            <w:shd w:val="clear" w:color="auto" w:fill="auto"/>
          </w:tcPr>
          <w:p w14:paraId="51B61EB6" w14:textId="676D3EB3" w:rsidR="000013E5" w:rsidRPr="005C29F8" w:rsidRDefault="000013E5" w:rsidP="004369B2">
            <w:pPr>
              <w:jc w:val="center"/>
              <w:rPr>
                <w:b/>
                <w:color w:val="000000" w:themeColor="text1"/>
              </w:rPr>
            </w:pPr>
            <w:r w:rsidRPr="005C29F8">
              <w:rPr>
                <w:b/>
                <w:color w:val="000000" w:themeColor="text1"/>
              </w:rPr>
              <w:t>5</w:t>
            </w:r>
          </w:p>
        </w:tc>
        <w:tc>
          <w:tcPr>
            <w:tcW w:w="900" w:type="dxa"/>
            <w:shd w:val="clear" w:color="auto" w:fill="auto"/>
          </w:tcPr>
          <w:p w14:paraId="52C51EFB" w14:textId="7482683D" w:rsidR="000013E5" w:rsidRPr="005C29F8" w:rsidRDefault="000013E5" w:rsidP="004369B2">
            <w:pPr>
              <w:jc w:val="center"/>
              <w:rPr>
                <w:b/>
                <w:color w:val="000000" w:themeColor="text1"/>
              </w:rPr>
            </w:pPr>
            <w:r w:rsidRPr="005C29F8">
              <w:rPr>
                <w:b/>
                <w:color w:val="000000" w:themeColor="text1"/>
              </w:rPr>
              <w:t>6</w:t>
            </w:r>
          </w:p>
        </w:tc>
        <w:tc>
          <w:tcPr>
            <w:tcW w:w="810" w:type="dxa"/>
            <w:shd w:val="clear" w:color="auto" w:fill="auto"/>
          </w:tcPr>
          <w:p w14:paraId="6F426E7A" w14:textId="2C3FB294" w:rsidR="000013E5" w:rsidRPr="005C29F8" w:rsidRDefault="000013E5" w:rsidP="004369B2">
            <w:pPr>
              <w:jc w:val="center"/>
              <w:rPr>
                <w:b/>
                <w:color w:val="000000" w:themeColor="text1"/>
              </w:rPr>
            </w:pPr>
            <w:r w:rsidRPr="005C29F8">
              <w:rPr>
                <w:b/>
                <w:color w:val="000000" w:themeColor="text1"/>
              </w:rPr>
              <w:t>7</w:t>
            </w:r>
          </w:p>
        </w:tc>
        <w:tc>
          <w:tcPr>
            <w:tcW w:w="810" w:type="dxa"/>
            <w:shd w:val="clear" w:color="auto" w:fill="auto"/>
          </w:tcPr>
          <w:p w14:paraId="629542B8" w14:textId="32DC43BB" w:rsidR="000013E5" w:rsidRPr="005C29F8" w:rsidRDefault="000013E5" w:rsidP="004369B2">
            <w:pPr>
              <w:jc w:val="center"/>
              <w:rPr>
                <w:b/>
                <w:color w:val="000000" w:themeColor="text1"/>
              </w:rPr>
            </w:pPr>
            <w:r w:rsidRPr="005C29F8">
              <w:rPr>
                <w:b/>
                <w:color w:val="000000" w:themeColor="text1"/>
              </w:rPr>
              <w:t>8</w:t>
            </w:r>
          </w:p>
        </w:tc>
        <w:tc>
          <w:tcPr>
            <w:tcW w:w="810" w:type="dxa"/>
            <w:shd w:val="clear" w:color="auto" w:fill="auto"/>
          </w:tcPr>
          <w:p w14:paraId="132D6530" w14:textId="08A8802D" w:rsidR="000013E5" w:rsidRPr="005C29F8" w:rsidRDefault="000013E5" w:rsidP="004369B2">
            <w:pPr>
              <w:jc w:val="center"/>
              <w:rPr>
                <w:b/>
                <w:color w:val="000000" w:themeColor="text1"/>
              </w:rPr>
            </w:pPr>
            <w:r w:rsidRPr="005C29F8">
              <w:rPr>
                <w:b/>
                <w:color w:val="000000" w:themeColor="text1"/>
              </w:rPr>
              <w:t>9</w:t>
            </w:r>
          </w:p>
        </w:tc>
        <w:tc>
          <w:tcPr>
            <w:tcW w:w="810" w:type="dxa"/>
            <w:shd w:val="clear" w:color="auto" w:fill="auto"/>
          </w:tcPr>
          <w:p w14:paraId="4F8F9BD5" w14:textId="702D209D" w:rsidR="000013E5" w:rsidRPr="005C29F8" w:rsidRDefault="000013E5" w:rsidP="004369B2">
            <w:pPr>
              <w:jc w:val="center"/>
              <w:rPr>
                <w:b/>
                <w:color w:val="000000" w:themeColor="text1"/>
              </w:rPr>
            </w:pPr>
            <w:r w:rsidRPr="005C29F8">
              <w:rPr>
                <w:b/>
                <w:color w:val="000000" w:themeColor="text1"/>
              </w:rPr>
              <w:t>10</w:t>
            </w:r>
          </w:p>
        </w:tc>
        <w:tc>
          <w:tcPr>
            <w:tcW w:w="810" w:type="dxa"/>
            <w:shd w:val="clear" w:color="auto" w:fill="auto"/>
          </w:tcPr>
          <w:p w14:paraId="535A1976" w14:textId="49D22332" w:rsidR="000013E5" w:rsidRPr="005C29F8" w:rsidRDefault="000013E5" w:rsidP="004369B2">
            <w:pPr>
              <w:jc w:val="center"/>
              <w:rPr>
                <w:b/>
                <w:color w:val="000000" w:themeColor="text1"/>
              </w:rPr>
            </w:pPr>
            <w:r w:rsidRPr="005C29F8">
              <w:rPr>
                <w:b/>
                <w:color w:val="000000" w:themeColor="text1"/>
              </w:rPr>
              <w:t>11</w:t>
            </w:r>
          </w:p>
        </w:tc>
        <w:tc>
          <w:tcPr>
            <w:tcW w:w="810" w:type="dxa"/>
            <w:shd w:val="clear" w:color="auto" w:fill="auto"/>
          </w:tcPr>
          <w:p w14:paraId="6DBADB5F" w14:textId="33B8ABDE" w:rsidR="000013E5" w:rsidRPr="005C29F8" w:rsidRDefault="000013E5" w:rsidP="004369B2">
            <w:pPr>
              <w:jc w:val="center"/>
              <w:rPr>
                <w:b/>
                <w:color w:val="000000" w:themeColor="text1"/>
              </w:rPr>
            </w:pPr>
            <w:r w:rsidRPr="005C29F8">
              <w:rPr>
                <w:b/>
                <w:color w:val="000000" w:themeColor="text1"/>
              </w:rPr>
              <w:t>12</w:t>
            </w:r>
          </w:p>
        </w:tc>
        <w:tc>
          <w:tcPr>
            <w:tcW w:w="805" w:type="dxa"/>
            <w:shd w:val="clear" w:color="auto" w:fill="auto"/>
          </w:tcPr>
          <w:p w14:paraId="4855EE3E" w14:textId="520F4910" w:rsidR="000013E5" w:rsidRPr="005C29F8" w:rsidRDefault="000013E5" w:rsidP="004369B2">
            <w:pPr>
              <w:jc w:val="center"/>
              <w:rPr>
                <w:b/>
                <w:color w:val="000000" w:themeColor="text1"/>
              </w:rPr>
            </w:pPr>
            <w:r w:rsidRPr="005C29F8">
              <w:rPr>
                <w:b/>
                <w:color w:val="000000" w:themeColor="text1"/>
              </w:rPr>
              <w:t>HS</w:t>
            </w:r>
          </w:p>
        </w:tc>
      </w:tr>
      <w:tr w:rsidR="005C29F8" w:rsidRPr="005C29F8" w14:paraId="15C4E2F5" w14:textId="23A18F5A" w:rsidTr="00AB0D6A">
        <w:tc>
          <w:tcPr>
            <w:tcW w:w="1795" w:type="dxa"/>
            <w:shd w:val="clear" w:color="auto" w:fill="auto"/>
          </w:tcPr>
          <w:p w14:paraId="1D84B931" w14:textId="28E46D65" w:rsidR="000013E5" w:rsidRPr="005C29F8" w:rsidRDefault="000013E5">
            <w:pPr>
              <w:rPr>
                <w:b/>
                <w:color w:val="000000" w:themeColor="text1"/>
              </w:rPr>
            </w:pPr>
            <w:r w:rsidRPr="005C29F8">
              <w:rPr>
                <w:color w:val="000000" w:themeColor="text1"/>
              </w:rPr>
              <w:t>a. Children with IEPs who received a valid score and a proficiency was assigned</w:t>
            </w:r>
          </w:p>
        </w:tc>
        <w:tc>
          <w:tcPr>
            <w:tcW w:w="810" w:type="dxa"/>
            <w:shd w:val="clear" w:color="auto" w:fill="auto"/>
          </w:tcPr>
          <w:p w14:paraId="07C14EE4" w14:textId="021BBA49" w:rsidR="000013E5" w:rsidRPr="005C29F8" w:rsidRDefault="000013E5">
            <w:pPr>
              <w:rPr>
                <w:b/>
                <w:color w:val="000000" w:themeColor="text1"/>
              </w:rPr>
            </w:pPr>
          </w:p>
        </w:tc>
        <w:tc>
          <w:tcPr>
            <w:tcW w:w="900" w:type="dxa"/>
            <w:shd w:val="clear" w:color="auto" w:fill="auto"/>
          </w:tcPr>
          <w:p w14:paraId="1DFC3C40" w14:textId="57D1B48C" w:rsidR="000013E5" w:rsidRPr="005C29F8" w:rsidRDefault="000013E5">
            <w:pPr>
              <w:rPr>
                <w:b/>
                <w:color w:val="000000" w:themeColor="text1"/>
              </w:rPr>
            </w:pPr>
          </w:p>
        </w:tc>
        <w:tc>
          <w:tcPr>
            <w:tcW w:w="720" w:type="dxa"/>
            <w:shd w:val="clear" w:color="auto" w:fill="auto"/>
          </w:tcPr>
          <w:p w14:paraId="70A0184C" w14:textId="2C6E5544" w:rsidR="000013E5" w:rsidRPr="005C29F8" w:rsidRDefault="000013E5">
            <w:pPr>
              <w:rPr>
                <w:b/>
                <w:color w:val="000000" w:themeColor="text1"/>
              </w:rPr>
            </w:pPr>
          </w:p>
        </w:tc>
        <w:tc>
          <w:tcPr>
            <w:tcW w:w="900" w:type="dxa"/>
            <w:shd w:val="clear" w:color="auto" w:fill="auto"/>
          </w:tcPr>
          <w:p w14:paraId="48D10C87" w14:textId="33739589" w:rsidR="000013E5" w:rsidRPr="005C29F8" w:rsidRDefault="000013E5">
            <w:pPr>
              <w:rPr>
                <w:b/>
                <w:color w:val="000000" w:themeColor="text1"/>
              </w:rPr>
            </w:pPr>
          </w:p>
        </w:tc>
        <w:tc>
          <w:tcPr>
            <w:tcW w:w="810" w:type="dxa"/>
            <w:shd w:val="clear" w:color="auto" w:fill="auto"/>
          </w:tcPr>
          <w:p w14:paraId="16DA66B2" w14:textId="61E79284" w:rsidR="000013E5" w:rsidRPr="005C29F8" w:rsidRDefault="000013E5">
            <w:pPr>
              <w:rPr>
                <w:b/>
                <w:color w:val="000000" w:themeColor="text1"/>
              </w:rPr>
            </w:pPr>
          </w:p>
        </w:tc>
        <w:tc>
          <w:tcPr>
            <w:tcW w:w="810" w:type="dxa"/>
            <w:shd w:val="clear" w:color="auto" w:fill="auto"/>
          </w:tcPr>
          <w:p w14:paraId="53A2715C" w14:textId="04C7172E" w:rsidR="000013E5" w:rsidRPr="005C29F8" w:rsidRDefault="000013E5">
            <w:pPr>
              <w:rPr>
                <w:b/>
                <w:color w:val="000000" w:themeColor="text1"/>
              </w:rPr>
            </w:pPr>
          </w:p>
        </w:tc>
        <w:tc>
          <w:tcPr>
            <w:tcW w:w="810" w:type="dxa"/>
            <w:shd w:val="clear" w:color="auto" w:fill="auto"/>
          </w:tcPr>
          <w:p w14:paraId="19E3C731" w14:textId="669E4F97" w:rsidR="000013E5" w:rsidRPr="005C29F8" w:rsidRDefault="000013E5">
            <w:pPr>
              <w:rPr>
                <w:b/>
                <w:color w:val="000000" w:themeColor="text1"/>
              </w:rPr>
            </w:pPr>
          </w:p>
        </w:tc>
        <w:tc>
          <w:tcPr>
            <w:tcW w:w="810" w:type="dxa"/>
            <w:shd w:val="clear" w:color="auto" w:fill="auto"/>
          </w:tcPr>
          <w:p w14:paraId="525D6470" w14:textId="55B862D4" w:rsidR="000013E5" w:rsidRPr="005C29F8" w:rsidRDefault="000013E5">
            <w:pPr>
              <w:rPr>
                <w:b/>
                <w:color w:val="000000" w:themeColor="text1"/>
              </w:rPr>
            </w:pPr>
          </w:p>
        </w:tc>
        <w:tc>
          <w:tcPr>
            <w:tcW w:w="810" w:type="dxa"/>
            <w:shd w:val="clear" w:color="auto" w:fill="auto"/>
          </w:tcPr>
          <w:p w14:paraId="63E2FB05" w14:textId="049569C7" w:rsidR="000013E5" w:rsidRPr="005C29F8" w:rsidRDefault="000013E5">
            <w:pPr>
              <w:rPr>
                <w:b/>
                <w:color w:val="000000" w:themeColor="text1"/>
              </w:rPr>
            </w:pPr>
          </w:p>
        </w:tc>
        <w:tc>
          <w:tcPr>
            <w:tcW w:w="810" w:type="dxa"/>
            <w:shd w:val="clear" w:color="auto" w:fill="auto"/>
          </w:tcPr>
          <w:p w14:paraId="7E740792" w14:textId="11687F1D" w:rsidR="000013E5" w:rsidRPr="005C29F8" w:rsidRDefault="000013E5">
            <w:pPr>
              <w:rPr>
                <w:b/>
                <w:color w:val="000000" w:themeColor="text1"/>
              </w:rPr>
            </w:pPr>
          </w:p>
        </w:tc>
        <w:tc>
          <w:tcPr>
            <w:tcW w:w="805" w:type="dxa"/>
            <w:shd w:val="clear" w:color="auto" w:fill="auto"/>
          </w:tcPr>
          <w:p w14:paraId="08052679" w14:textId="38276BFD" w:rsidR="000013E5" w:rsidRPr="005C29F8" w:rsidRDefault="000013E5">
            <w:pPr>
              <w:rPr>
                <w:b/>
                <w:color w:val="000000" w:themeColor="text1"/>
              </w:rPr>
            </w:pPr>
          </w:p>
        </w:tc>
      </w:tr>
      <w:tr w:rsidR="005C29F8" w:rsidRPr="005C29F8" w14:paraId="3BE009FE" w14:textId="48A19AF7" w:rsidTr="00AB0D6A">
        <w:tc>
          <w:tcPr>
            <w:tcW w:w="1795" w:type="dxa"/>
            <w:shd w:val="clear" w:color="auto" w:fill="auto"/>
          </w:tcPr>
          <w:p w14:paraId="3D43994F" w14:textId="3BD4A4E4" w:rsidR="000013E5" w:rsidRPr="005C29F8" w:rsidRDefault="000013E5" w:rsidP="000013E5">
            <w:pPr>
              <w:rPr>
                <w:b/>
                <w:color w:val="000000" w:themeColor="text1"/>
              </w:rPr>
            </w:pPr>
            <w:r w:rsidRPr="005C29F8">
              <w:rPr>
                <w:color w:val="000000" w:themeColor="text1"/>
              </w:rPr>
              <w:t>b. IEPs in regular assessment with no accommodations scored at or above proficient against grade level</w:t>
            </w:r>
          </w:p>
        </w:tc>
        <w:tc>
          <w:tcPr>
            <w:tcW w:w="810" w:type="dxa"/>
            <w:shd w:val="clear" w:color="auto" w:fill="auto"/>
          </w:tcPr>
          <w:p w14:paraId="655D5067" w14:textId="08B6B0DF" w:rsidR="000013E5" w:rsidRPr="005C29F8" w:rsidRDefault="000013E5" w:rsidP="000013E5">
            <w:pPr>
              <w:rPr>
                <w:b/>
                <w:color w:val="000000" w:themeColor="text1"/>
              </w:rPr>
            </w:pPr>
          </w:p>
        </w:tc>
        <w:tc>
          <w:tcPr>
            <w:tcW w:w="900" w:type="dxa"/>
            <w:shd w:val="clear" w:color="auto" w:fill="auto"/>
          </w:tcPr>
          <w:p w14:paraId="47E25E0D" w14:textId="496685FF" w:rsidR="000013E5" w:rsidRPr="005C29F8" w:rsidRDefault="000013E5" w:rsidP="000013E5">
            <w:pPr>
              <w:rPr>
                <w:b/>
                <w:color w:val="000000" w:themeColor="text1"/>
              </w:rPr>
            </w:pPr>
          </w:p>
        </w:tc>
        <w:tc>
          <w:tcPr>
            <w:tcW w:w="720" w:type="dxa"/>
            <w:shd w:val="clear" w:color="auto" w:fill="auto"/>
          </w:tcPr>
          <w:p w14:paraId="523F025F" w14:textId="0724881A" w:rsidR="000013E5" w:rsidRPr="005C29F8" w:rsidRDefault="000013E5" w:rsidP="000013E5">
            <w:pPr>
              <w:rPr>
                <w:b/>
                <w:color w:val="000000" w:themeColor="text1"/>
              </w:rPr>
            </w:pPr>
          </w:p>
        </w:tc>
        <w:tc>
          <w:tcPr>
            <w:tcW w:w="900" w:type="dxa"/>
            <w:shd w:val="clear" w:color="auto" w:fill="auto"/>
          </w:tcPr>
          <w:p w14:paraId="564AD4B2" w14:textId="5E49F5CF" w:rsidR="000013E5" w:rsidRPr="005C29F8" w:rsidRDefault="000013E5" w:rsidP="000013E5">
            <w:pPr>
              <w:rPr>
                <w:b/>
                <w:color w:val="000000" w:themeColor="text1"/>
              </w:rPr>
            </w:pPr>
          </w:p>
        </w:tc>
        <w:tc>
          <w:tcPr>
            <w:tcW w:w="810" w:type="dxa"/>
            <w:shd w:val="clear" w:color="auto" w:fill="auto"/>
          </w:tcPr>
          <w:p w14:paraId="0FCE96DF" w14:textId="7D37A4EE" w:rsidR="000013E5" w:rsidRPr="005C29F8" w:rsidRDefault="000013E5" w:rsidP="000013E5">
            <w:pPr>
              <w:rPr>
                <w:b/>
                <w:color w:val="000000" w:themeColor="text1"/>
              </w:rPr>
            </w:pPr>
          </w:p>
        </w:tc>
        <w:tc>
          <w:tcPr>
            <w:tcW w:w="810" w:type="dxa"/>
            <w:shd w:val="clear" w:color="auto" w:fill="auto"/>
          </w:tcPr>
          <w:p w14:paraId="037E9333" w14:textId="61B8E21A" w:rsidR="000013E5" w:rsidRPr="005C29F8" w:rsidRDefault="000013E5" w:rsidP="000013E5">
            <w:pPr>
              <w:rPr>
                <w:b/>
                <w:color w:val="000000" w:themeColor="text1"/>
              </w:rPr>
            </w:pPr>
          </w:p>
        </w:tc>
        <w:tc>
          <w:tcPr>
            <w:tcW w:w="810" w:type="dxa"/>
            <w:shd w:val="clear" w:color="auto" w:fill="auto"/>
          </w:tcPr>
          <w:p w14:paraId="29E1C91F" w14:textId="609985E0" w:rsidR="000013E5" w:rsidRPr="005C29F8" w:rsidRDefault="000013E5" w:rsidP="000013E5">
            <w:pPr>
              <w:rPr>
                <w:b/>
                <w:color w:val="000000" w:themeColor="text1"/>
              </w:rPr>
            </w:pPr>
          </w:p>
        </w:tc>
        <w:tc>
          <w:tcPr>
            <w:tcW w:w="810" w:type="dxa"/>
            <w:shd w:val="clear" w:color="auto" w:fill="auto"/>
          </w:tcPr>
          <w:p w14:paraId="55ED6993" w14:textId="1EAAF3EA" w:rsidR="000013E5" w:rsidRPr="005C29F8" w:rsidRDefault="000013E5" w:rsidP="000013E5">
            <w:pPr>
              <w:rPr>
                <w:b/>
                <w:color w:val="000000" w:themeColor="text1"/>
              </w:rPr>
            </w:pPr>
          </w:p>
        </w:tc>
        <w:tc>
          <w:tcPr>
            <w:tcW w:w="810" w:type="dxa"/>
            <w:shd w:val="clear" w:color="auto" w:fill="auto"/>
          </w:tcPr>
          <w:p w14:paraId="0FF818E7" w14:textId="5C13B8FB" w:rsidR="000013E5" w:rsidRPr="005C29F8" w:rsidRDefault="000013E5" w:rsidP="000013E5">
            <w:pPr>
              <w:rPr>
                <w:b/>
                <w:color w:val="000000" w:themeColor="text1"/>
              </w:rPr>
            </w:pPr>
          </w:p>
        </w:tc>
        <w:tc>
          <w:tcPr>
            <w:tcW w:w="810" w:type="dxa"/>
            <w:shd w:val="clear" w:color="auto" w:fill="auto"/>
          </w:tcPr>
          <w:p w14:paraId="4E1087FE" w14:textId="1AB73453" w:rsidR="000013E5" w:rsidRPr="005C29F8" w:rsidRDefault="000013E5" w:rsidP="000013E5">
            <w:pPr>
              <w:rPr>
                <w:b/>
                <w:color w:val="000000" w:themeColor="text1"/>
              </w:rPr>
            </w:pPr>
          </w:p>
        </w:tc>
        <w:tc>
          <w:tcPr>
            <w:tcW w:w="805" w:type="dxa"/>
            <w:shd w:val="clear" w:color="auto" w:fill="auto"/>
          </w:tcPr>
          <w:p w14:paraId="7AC2D99B" w14:textId="0C6BECDC" w:rsidR="000013E5" w:rsidRPr="005C29F8" w:rsidRDefault="000013E5" w:rsidP="000013E5">
            <w:pPr>
              <w:rPr>
                <w:b/>
                <w:color w:val="000000" w:themeColor="text1"/>
              </w:rPr>
            </w:pPr>
          </w:p>
        </w:tc>
      </w:tr>
      <w:tr w:rsidR="005C29F8" w:rsidRPr="005C29F8" w14:paraId="741EE88F" w14:textId="20231462" w:rsidTr="00AB0D6A">
        <w:tc>
          <w:tcPr>
            <w:tcW w:w="1795" w:type="dxa"/>
            <w:shd w:val="clear" w:color="auto" w:fill="auto"/>
          </w:tcPr>
          <w:p w14:paraId="1CEC3855" w14:textId="16A2B748" w:rsidR="000013E5" w:rsidRPr="005C29F8" w:rsidRDefault="000013E5" w:rsidP="000013E5">
            <w:pPr>
              <w:rPr>
                <w:b/>
                <w:color w:val="000000" w:themeColor="text1"/>
              </w:rPr>
            </w:pPr>
            <w:r w:rsidRPr="005C29F8">
              <w:rPr>
                <w:color w:val="000000" w:themeColor="text1"/>
              </w:rPr>
              <w:t>c. IEPs in regular assessment with accommodations scored at or above proficient against grade level</w:t>
            </w:r>
          </w:p>
        </w:tc>
        <w:tc>
          <w:tcPr>
            <w:tcW w:w="810" w:type="dxa"/>
            <w:shd w:val="clear" w:color="auto" w:fill="auto"/>
          </w:tcPr>
          <w:p w14:paraId="2D39CD4D" w14:textId="56A70B03" w:rsidR="000013E5" w:rsidRPr="005C29F8" w:rsidRDefault="000013E5" w:rsidP="000013E5">
            <w:pPr>
              <w:rPr>
                <w:b/>
                <w:color w:val="000000" w:themeColor="text1"/>
              </w:rPr>
            </w:pPr>
          </w:p>
        </w:tc>
        <w:tc>
          <w:tcPr>
            <w:tcW w:w="900" w:type="dxa"/>
            <w:shd w:val="clear" w:color="auto" w:fill="auto"/>
          </w:tcPr>
          <w:p w14:paraId="1D85D433" w14:textId="25DF70B0" w:rsidR="000013E5" w:rsidRPr="005C29F8" w:rsidRDefault="000013E5" w:rsidP="000013E5">
            <w:pPr>
              <w:rPr>
                <w:b/>
                <w:color w:val="000000" w:themeColor="text1"/>
              </w:rPr>
            </w:pPr>
          </w:p>
        </w:tc>
        <w:tc>
          <w:tcPr>
            <w:tcW w:w="720" w:type="dxa"/>
            <w:shd w:val="clear" w:color="auto" w:fill="auto"/>
          </w:tcPr>
          <w:p w14:paraId="322A581C" w14:textId="6E4BD2BE" w:rsidR="000013E5" w:rsidRPr="005C29F8" w:rsidRDefault="000013E5" w:rsidP="000013E5">
            <w:pPr>
              <w:rPr>
                <w:b/>
                <w:color w:val="000000" w:themeColor="text1"/>
              </w:rPr>
            </w:pPr>
          </w:p>
        </w:tc>
        <w:tc>
          <w:tcPr>
            <w:tcW w:w="900" w:type="dxa"/>
            <w:shd w:val="clear" w:color="auto" w:fill="auto"/>
          </w:tcPr>
          <w:p w14:paraId="1D82EAC3" w14:textId="2DD38BE2" w:rsidR="000013E5" w:rsidRPr="005C29F8" w:rsidRDefault="000013E5" w:rsidP="000013E5">
            <w:pPr>
              <w:rPr>
                <w:b/>
                <w:color w:val="000000" w:themeColor="text1"/>
              </w:rPr>
            </w:pPr>
          </w:p>
        </w:tc>
        <w:tc>
          <w:tcPr>
            <w:tcW w:w="810" w:type="dxa"/>
            <w:shd w:val="clear" w:color="auto" w:fill="auto"/>
          </w:tcPr>
          <w:p w14:paraId="42750458" w14:textId="1981C24A" w:rsidR="000013E5" w:rsidRPr="005C29F8" w:rsidRDefault="000013E5" w:rsidP="000013E5">
            <w:pPr>
              <w:rPr>
                <w:b/>
                <w:color w:val="000000" w:themeColor="text1"/>
              </w:rPr>
            </w:pPr>
          </w:p>
        </w:tc>
        <w:tc>
          <w:tcPr>
            <w:tcW w:w="810" w:type="dxa"/>
            <w:shd w:val="clear" w:color="auto" w:fill="auto"/>
          </w:tcPr>
          <w:p w14:paraId="1E348514" w14:textId="00FF9ABD" w:rsidR="000013E5" w:rsidRPr="005C29F8" w:rsidRDefault="000013E5" w:rsidP="000013E5">
            <w:pPr>
              <w:rPr>
                <w:b/>
                <w:color w:val="000000" w:themeColor="text1"/>
              </w:rPr>
            </w:pPr>
          </w:p>
        </w:tc>
        <w:tc>
          <w:tcPr>
            <w:tcW w:w="810" w:type="dxa"/>
            <w:shd w:val="clear" w:color="auto" w:fill="auto"/>
          </w:tcPr>
          <w:p w14:paraId="5FE21353" w14:textId="2F5680E8" w:rsidR="000013E5" w:rsidRPr="005C29F8" w:rsidRDefault="000013E5" w:rsidP="000013E5">
            <w:pPr>
              <w:rPr>
                <w:b/>
                <w:color w:val="000000" w:themeColor="text1"/>
              </w:rPr>
            </w:pPr>
          </w:p>
        </w:tc>
        <w:tc>
          <w:tcPr>
            <w:tcW w:w="810" w:type="dxa"/>
            <w:shd w:val="clear" w:color="auto" w:fill="auto"/>
          </w:tcPr>
          <w:p w14:paraId="7F0C46CB" w14:textId="3AFA0ABF" w:rsidR="000013E5" w:rsidRPr="005C29F8" w:rsidRDefault="000013E5" w:rsidP="000013E5">
            <w:pPr>
              <w:rPr>
                <w:b/>
                <w:color w:val="000000" w:themeColor="text1"/>
              </w:rPr>
            </w:pPr>
          </w:p>
        </w:tc>
        <w:tc>
          <w:tcPr>
            <w:tcW w:w="810" w:type="dxa"/>
            <w:shd w:val="clear" w:color="auto" w:fill="auto"/>
          </w:tcPr>
          <w:p w14:paraId="1504CC50" w14:textId="33CC3564" w:rsidR="000013E5" w:rsidRPr="005C29F8" w:rsidRDefault="000013E5" w:rsidP="000013E5">
            <w:pPr>
              <w:rPr>
                <w:b/>
                <w:color w:val="000000" w:themeColor="text1"/>
              </w:rPr>
            </w:pPr>
          </w:p>
        </w:tc>
        <w:tc>
          <w:tcPr>
            <w:tcW w:w="810" w:type="dxa"/>
            <w:shd w:val="clear" w:color="auto" w:fill="auto"/>
          </w:tcPr>
          <w:p w14:paraId="44F3B40F" w14:textId="0A714A94" w:rsidR="000013E5" w:rsidRPr="005C29F8" w:rsidRDefault="000013E5" w:rsidP="000013E5">
            <w:pPr>
              <w:rPr>
                <w:b/>
                <w:color w:val="000000" w:themeColor="text1"/>
              </w:rPr>
            </w:pPr>
          </w:p>
        </w:tc>
        <w:tc>
          <w:tcPr>
            <w:tcW w:w="805" w:type="dxa"/>
            <w:shd w:val="clear" w:color="auto" w:fill="auto"/>
          </w:tcPr>
          <w:p w14:paraId="7CD1BDDA" w14:textId="315ED9B3" w:rsidR="000013E5" w:rsidRPr="005C29F8" w:rsidRDefault="000013E5" w:rsidP="000013E5">
            <w:pPr>
              <w:rPr>
                <w:b/>
                <w:color w:val="000000" w:themeColor="text1"/>
              </w:rPr>
            </w:pPr>
          </w:p>
        </w:tc>
      </w:tr>
      <w:tr w:rsidR="005C29F8" w:rsidRPr="005C29F8" w14:paraId="03FA4E09" w14:textId="156D54A0" w:rsidTr="00AB0D6A">
        <w:tc>
          <w:tcPr>
            <w:tcW w:w="1795" w:type="dxa"/>
            <w:shd w:val="clear" w:color="auto" w:fill="auto"/>
          </w:tcPr>
          <w:p w14:paraId="60CCAB6F" w14:textId="03B43A71" w:rsidR="000013E5" w:rsidRPr="005C29F8" w:rsidRDefault="000013E5" w:rsidP="000013E5">
            <w:pPr>
              <w:rPr>
                <w:b/>
                <w:color w:val="000000" w:themeColor="text1"/>
              </w:rPr>
            </w:pPr>
            <w:r w:rsidRPr="005C29F8">
              <w:rPr>
                <w:color w:val="000000" w:themeColor="text1"/>
              </w:rPr>
              <w:t>f. IEPs in alternate assessment against alternate standards scored at or above proficient against grade level</w:t>
            </w:r>
          </w:p>
        </w:tc>
        <w:tc>
          <w:tcPr>
            <w:tcW w:w="810" w:type="dxa"/>
            <w:shd w:val="clear" w:color="auto" w:fill="auto"/>
          </w:tcPr>
          <w:p w14:paraId="26D9BA56" w14:textId="2ED4B022" w:rsidR="000013E5" w:rsidRPr="005C29F8" w:rsidRDefault="000013E5" w:rsidP="000013E5">
            <w:pPr>
              <w:rPr>
                <w:b/>
                <w:color w:val="000000" w:themeColor="text1"/>
              </w:rPr>
            </w:pPr>
          </w:p>
        </w:tc>
        <w:tc>
          <w:tcPr>
            <w:tcW w:w="900" w:type="dxa"/>
            <w:shd w:val="clear" w:color="auto" w:fill="auto"/>
          </w:tcPr>
          <w:p w14:paraId="09CE3622" w14:textId="35340652" w:rsidR="000013E5" w:rsidRPr="005C29F8" w:rsidRDefault="000013E5" w:rsidP="000013E5">
            <w:pPr>
              <w:rPr>
                <w:b/>
                <w:color w:val="000000" w:themeColor="text1"/>
              </w:rPr>
            </w:pPr>
          </w:p>
        </w:tc>
        <w:tc>
          <w:tcPr>
            <w:tcW w:w="720" w:type="dxa"/>
            <w:shd w:val="clear" w:color="auto" w:fill="auto"/>
          </w:tcPr>
          <w:p w14:paraId="46FF755E" w14:textId="53050A18" w:rsidR="000013E5" w:rsidRPr="005C29F8" w:rsidRDefault="000013E5" w:rsidP="000013E5">
            <w:pPr>
              <w:rPr>
                <w:b/>
                <w:color w:val="000000" w:themeColor="text1"/>
              </w:rPr>
            </w:pPr>
          </w:p>
        </w:tc>
        <w:tc>
          <w:tcPr>
            <w:tcW w:w="900" w:type="dxa"/>
            <w:shd w:val="clear" w:color="auto" w:fill="auto"/>
          </w:tcPr>
          <w:p w14:paraId="514667C5" w14:textId="421E986D" w:rsidR="000013E5" w:rsidRPr="005C29F8" w:rsidRDefault="000013E5" w:rsidP="000013E5">
            <w:pPr>
              <w:rPr>
                <w:b/>
                <w:color w:val="000000" w:themeColor="text1"/>
              </w:rPr>
            </w:pPr>
          </w:p>
        </w:tc>
        <w:tc>
          <w:tcPr>
            <w:tcW w:w="810" w:type="dxa"/>
            <w:shd w:val="clear" w:color="auto" w:fill="auto"/>
          </w:tcPr>
          <w:p w14:paraId="1507DB7E" w14:textId="328FFE1E" w:rsidR="000013E5" w:rsidRPr="005C29F8" w:rsidRDefault="000013E5" w:rsidP="000013E5">
            <w:pPr>
              <w:rPr>
                <w:b/>
                <w:color w:val="000000" w:themeColor="text1"/>
              </w:rPr>
            </w:pPr>
          </w:p>
        </w:tc>
        <w:tc>
          <w:tcPr>
            <w:tcW w:w="810" w:type="dxa"/>
            <w:shd w:val="clear" w:color="auto" w:fill="auto"/>
          </w:tcPr>
          <w:p w14:paraId="697C2BF7" w14:textId="06F24C25" w:rsidR="000013E5" w:rsidRPr="005C29F8" w:rsidRDefault="000013E5" w:rsidP="000013E5">
            <w:pPr>
              <w:rPr>
                <w:b/>
                <w:color w:val="000000" w:themeColor="text1"/>
              </w:rPr>
            </w:pPr>
          </w:p>
        </w:tc>
        <w:tc>
          <w:tcPr>
            <w:tcW w:w="810" w:type="dxa"/>
            <w:shd w:val="clear" w:color="auto" w:fill="auto"/>
          </w:tcPr>
          <w:p w14:paraId="5BAF8F9A" w14:textId="33329A74" w:rsidR="000013E5" w:rsidRPr="005C29F8" w:rsidRDefault="000013E5" w:rsidP="000013E5">
            <w:pPr>
              <w:rPr>
                <w:b/>
                <w:color w:val="000000" w:themeColor="text1"/>
              </w:rPr>
            </w:pPr>
          </w:p>
        </w:tc>
        <w:tc>
          <w:tcPr>
            <w:tcW w:w="810" w:type="dxa"/>
            <w:shd w:val="clear" w:color="auto" w:fill="auto"/>
          </w:tcPr>
          <w:p w14:paraId="7924DDDC" w14:textId="65E40D49" w:rsidR="000013E5" w:rsidRPr="005C29F8" w:rsidRDefault="000013E5" w:rsidP="000013E5">
            <w:pPr>
              <w:rPr>
                <w:b/>
                <w:color w:val="000000" w:themeColor="text1"/>
              </w:rPr>
            </w:pPr>
          </w:p>
        </w:tc>
        <w:tc>
          <w:tcPr>
            <w:tcW w:w="810" w:type="dxa"/>
            <w:shd w:val="clear" w:color="auto" w:fill="auto"/>
          </w:tcPr>
          <w:p w14:paraId="166035BD" w14:textId="0E4210FD" w:rsidR="000013E5" w:rsidRPr="005C29F8" w:rsidRDefault="000013E5" w:rsidP="000013E5">
            <w:pPr>
              <w:rPr>
                <w:b/>
                <w:color w:val="000000" w:themeColor="text1"/>
              </w:rPr>
            </w:pPr>
          </w:p>
        </w:tc>
        <w:tc>
          <w:tcPr>
            <w:tcW w:w="810" w:type="dxa"/>
            <w:shd w:val="clear" w:color="auto" w:fill="auto"/>
          </w:tcPr>
          <w:p w14:paraId="0727A156" w14:textId="6A4FA00B" w:rsidR="000013E5" w:rsidRPr="005C29F8" w:rsidRDefault="000013E5" w:rsidP="000013E5">
            <w:pPr>
              <w:rPr>
                <w:b/>
                <w:color w:val="000000" w:themeColor="text1"/>
              </w:rPr>
            </w:pPr>
          </w:p>
        </w:tc>
        <w:tc>
          <w:tcPr>
            <w:tcW w:w="805" w:type="dxa"/>
            <w:shd w:val="clear" w:color="auto" w:fill="auto"/>
          </w:tcPr>
          <w:p w14:paraId="1E543E7E" w14:textId="3D36A9A2" w:rsidR="000013E5" w:rsidRPr="005C29F8" w:rsidRDefault="000013E5" w:rsidP="000013E5">
            <w:pPr>
              <w:rPr>
                <w:b/>
                <w:color w:val="000000" w:themeColor="text1"/>
              </w:rPr>
            </w:pPr>
          </w:p>
        </w:tc>
      </w:tr>
    </w:tbl>
    <w:p w14:paraId="31899BDA" w14:textId="77777777" w:rsidR="00F41DFF" w:rsidRPr="005C29F8" w:rsidRDefault="00BD7229" w:rsidP="00286BDF">
      <w:pPr>
        <w:rPr>
          <w:rFonts w:cs="Arial"/>
          <w:b/>
          <w:color w:val="000000" w:themeColor="text1"/>
          <w:szCs w:val="16"/>
        </w:rPr>
      </w:pPr>
      <w:r w:rsidRPr="005C29F8">
        <w:rPr>
          <w:rFonts w:cs="Arial"/>
          <w:b/>
          <w:color w:val="000000" w:themeColor="text1"/>
          <w:szCs w:val="16"/>
        </w:rPr>
        <w:t xml:space="preserve">Data Source:  </w:t>
      </w:r>
    </w:p>
    <w:p w14:paraId="6AEE1AE1" w14:textId="785594EB" w:rsidR="00BD7229" w:rsidRPr="005C29F8" w:rsidRDefault="002B7490" w:rsidP="00286BDF">
      <w:pPr>
        <w:rPr>
          <w:rFonts w:cs="Arial"/>
          <w:color w:val="000000" w:themeColor="text1"/>
          <w:szCs w:val="16"/>
        </w:rPr>
      </w:pPr>
      <w:r w:rsidRPr="005C29F8">
        <w:rPr>
          <w:rFonts w:cs="Arial"/>
          <w:color w:val="000000" w:themeColor="text1"/>
          <w:szCs w:val="16"/>
        </w:rPr>
        <w:t>SY 2019-20 Assessment Data Groups - Math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 FS175; Data Group: 583)</w:t>
      </w:r>
    </w:p>
    <w:p w14:paraId="59F25B6E" w14:textId="77777777" w:rsidR="00F41DFF" w:rsidRPr="005C29F8" w:rsidRDefault="00BD7229" w:rsidP="00286BDF">
      <w:pPr>
        <w:rPr>
          <w:rFonts w:cs="Arial"/>
          <w:b/>
          <w:color w:val="000000" w:themeColor="text1"/>
          <w:szCs w:val="16"/>
        </w:rPr>
      </w:pPr>
      <w:r w:rsidRPr="005C29F8">
        <w:rPr>
          <w:rFonts w:cs="Arial"/>
          <w:b/>
          <w:color w:val="000000" w:themeColor="text1"/>
          <w:szCs w:val="16"/>
        </w:rPr>
        <w:t xml:space="preserve">Date: </w:t>
      </w:r>
    </w:p>
    <w:p w14:paraId="4B8A206D" w14:textId="36B0E5E5" w:rsidR="00BD7229" w:rsidRPr="005C29F8" w:rsidRDefault="00BD7229" w:rsidP="00286BDF">
      <w:pPr>
        <w:rPr>
          <w:rFonts w:cs="Arial"/>
          <w:color w:val="000000" w:themeColor="text1"/>
          <w:szCs w:val="16"/>
        </w:rPr>
      </w:pPr>
    </w:p>
    <w:p w14:paraId="3365AF3D" w14:textId="23A2A80C" w:rsidR="00162F4A" w:rsidRPr="005C29F8" w:rsidRDefault="00162F4A">
      <w:pPr>
        <w:rPr>
          <w:b/>
          <w:color w:val="000000" w:themeColor="text1"/>
        </w:rPr>
      </w:pPr>
      <w:r w:rsidRPr="005C29F8">
        <w:rPr>
          <w:b/>
          <w:color w:val="000000" w:themeColor="text1"/>
        </w:rPr>
        <w:t>Math Proficiency Data by Grade</w:t>
      </w:r>
    </w:p>
    <w:tbl>
      <w:tblPr>
        <w:tblStyle w:val="TableGrid"/>
        <w:tblW w:w="0" w:type="auto"/>
        <w:tblLayout w:type="fixed"/>
        <w:tblLook w:val="04A0" w:firstRow="1" w:lastRow="0" w:firstColumn="1" w:lastColumn="0" w:noHBand="0" w:noVBand="1"/>
        <w:tblCaption w:val="B03CASSPARTDATABYGRDMATH"/>
      </w:tblPr>
      <w:tblGrid>
        <w:gridCol w:w="1795"/>
        <w:gridCol w:w="810"/>
        <w:gridCol w:w="900"/>
        <w:gridCol w:w="720"/>
        <w:gridCol w:w="900"/>
        <w:gridCol w:w="810"/>
        <w:gridCol w:w="810"/>
        <w:gridCol w:w="810"/>
        <w:gridCol w:w="810"/>
        <w:gridCol w:w="810"/>
        <w:gridCol w:w="810"/>
        <w:gridCol w:w="805"/>
      </w:tblGrid>
      <w:tr w:rsidR="005C29F8" w:rsidRPr="005C29F8" w14:paraId="62DE1B1F" w14:textId="77777777" w:rsidTr="00AB0D6A">
        <w:trPr>
          <w:tblHeader/>
        </w:trPr>
        <w:tc>
          <w:tcPr>
            <w:tcW w:w="1795" w:type="dxa"/>
            <w:shd w:val="clear" w:color="auto" w:fill="auto"/>
          </w:tcPr>
          <w:p w14:paraId="190C09EE" w14:textId="77777777" w:rsidR="000013E5" w:rsidRPr="005C29F8" w:rsidRDefault="000013E5" w:rsidP="004369B2">
            <w:pPr>
              <w:jc w:val="center"/>
              <w:rPr>
                <w:b/>
                <w:color w:val="000000" w:themeColor="text1"/>
              </w:rPr>
            </w:pPr>
            <w:r w:rsidRPr="005C29F8">
              <w:rPr>
                <w:b/>
                <w:color w:val="000000" w:themeColor="text1"/>
              </w:rPr>
              <w:t>Grade</w:t>
            </w:r>
          </w:p>
        </w:tc>
        <w:tc>
          <w:tcPr>
            <w:tcW w:w="810" w:type="dxa"/>
            <w:shd w:val="clear" w:color="auto" w:fill="auto"/>
          </w:tcPr>
          <w:p w14:paraId="7DE5B404" w14:textId="77777777" w:rsidR="000013E5" w:rsidRPr="005C29F8" w:rsidRDefault="000013E5" w:rsidP="004369B2">
            <w:pPr>
              <w:jc w:val="center"/>
              <w:rPr>
                <w:b/>
                <w:color w:val="000000" w:themeColor="text1"/>
              </w:rPr>
            </w:pPr>
            <w:r w:rsidRPr="005C29F8">
              <w:rPr>
                <w:b/>
                <w:color w:val="000000" w:themeColor="text1"/>
              </w:rPr>
              <w:t>3</w:t>
            </w:r>
          </w:p>
        </w:tc>
        <w:tc>
          <w:tcPr>
            <w:tcW w:w="900" w:type="dxa"/>
            <w:shd w:val="clear" w:color="auto" w:fill="auto"/>
          </w:tcPr>
          <w:p w14:paraId="7038055F" w14:textId="77777777" w:rsidR="000013E5" w:rsidRPr="005C29F8" w:rsidRDefault="000013E5" w:rsidP="004369B2">
            <w:pPr>
              <w:jc w:val="center"/>
              <w:rPr>
                <w:b/>
                <w:color w:val="000000" w:themeColor="text1"/>
              </w:rPr>
            </w:pPr>
            <w:r w:rsidRPr="005C29F8">
              <w:rPr>
                <w:b/>
                <w:color w:val="000000" w:themeColor="text1"/>
              </w:rPr>
              <w:t>4</w:t>
            </w:r>
          </w:p>
        </w:tc>
        <w:tc>
          <w:tcPr>
            <w:tcW w:w="720" w:type="dxa"/>
            <w:shd w:val="clear" w:color="auto" w:fill="auto"/>
          </w:tcPr>
          <w:p w14:paraId="3032FA89" w14:textId="77777777" w:rsidR="000013E5" w:rsidRPr="005C29F8" w:rsidRDefault="000013E5" w:rsidP="004369B2">
            <w:pPr>
              <w:jc w:val="center"/>
              <w:rPr>
                <w:b/>
                <w:color w:val="000000" w:themeColor="text1"/>
              </w:rPr>
            </w:pPr>
            <w:r w:rsidRPr="005C29F8">
              <w:rPr>
                <w:b/>
                <w:color w:val="000000" w:themeColor="text1"/>
              </w:rPr>
              <w:t>5</w:t>
            </w:r>
          </w:p>
        </w:tc>
        <w:tc>
          <w:tcPr>
            <w:tcW w:w="900" w:type="dxa"/>
            <w:shd w:val="clear" w:color="auto" w:fill="auto"/>
          </w:tcPr>
          <w:p w14:paraId="2EC21856" w14:textId="77777777" w:rsidR="000013E5" w:rsidRPr="005C29F8" w:rsidRDefault="000013E5" w:rsidP="004369B2">
            <w:pPr>
              <w:jc w:val="center"/>
              <w:rPr>
                <w:b/>
                <w:color w:val="000000" w:themeColor="text1"/>
              </w:rPr>
            </w:pPr>
            <w:r w:rsidRPr="005C29F8">
              <w:rPr>
                <w:b/>
                <w:color w:val="000000" w:themeColor="text1"/>
              </w:rPr>
              <w:t>6</w:t>
            </w:r>
          </w:p>
        </w:tc>
        <w:tc>
          <w:tcPr>
            <w:tcW w:w="810" w:type="dxa"/>
            <w:shd w:val="clear" w:color="auto" w:fill="auto"/>
          </w:tcPr>
          <w:p w14:paraId="672C686B" w14:textId="77777777" w:rsidR="000013E5" w:rsidRPr="005C29F8" w:rsidRDefault="000013E5" w:rsidP="004369B2">
            <w:pPr>
              <w:jc w:val="center"/>
              <w:rPr>
                <w:b/>
                <w:color w:val="000000" w:themeColor="text1"/>
              </w:rPr>
            </w:pPr>
            <w:r w:rsidRPr="005C29F8">
              <w:rPr>
                <w:b/>
                <w:color w:val="000000" w:themeColor="text1"/>
              </w:rPr>
              <w:t>7</w:t>
            </w:r>
          </w:p>
        </w:tc>
        <w:tc>
          <w:tcPr>
            <w:tcW w:w="810" w:type="dxa"/>
            <w:shd w:val="clear" w:color="auto" w:fill="auto"/>
          </w:tcPr>
          <w:p w14:paraId="2DAEAE29" w14:textId="77777777" w:rsidR="000013E5" w:rsidRPr="005C29F8" w:rsidRDefault="000013E5" w:rsidP="004369B2">
            <w:pPr>
              <w:jc w:val="center"/>
              <w:rPr>
                <w:b/>
                <w:color w:val="000000" w:themeColor="text1"/>
              </w:rPr>
            </w:pPr>
            <w:r w:rsidRPr="005C29F8">
              <w:rPr>
                <w:b/>
                <w:color w:val="000000" w:themeColor="text1"/>
              </w:rPr>
              <w:t>8</w:t>
            </w:r>
          </w:p>
        </w:tc>
        <w:tc>
          <w:tcPr>
            <w:tcW w:w="810" w:type="dxa"/>
            <w:shd w:val="clear" w:color="auto" w:fill="auto"/>
          </w:tcPr>
          <w:p w14:paraId="215C13D8" w14:textId="77777777" w:rsidR="000013E5" w:rsidRPr="005C29F8" w:rsidRDefault="000013E5" w:rsidP="004369B2">
            <w:pPr>
              <w:jc w:val="center"/>
              <w:rPr>
                <w:b/>
                <w:color w:val="000000" w:themeColor="text1"/>
              </w:rPr>
            </w:pPr>
            <w:r w:rsidRPr="005C29F8">
              <w:rPr>
                <w:b/>
                <w:color w:val="000000" w:themeColor="text1"/>
              </w:rPr>
              <w:t>9</w:t>
            </w:r>
          </w:p>
        </w:tc>
        <w:tc>
          <w:tcPr>
            <w:tcW w:w="810" w:type="dxa"/>
            <w:shd w:val="clear" w:color="auto" w:fill="auto"/>
          </w:tcPr>
          <w:p w14:paraId="6471FABE" w14:textId="77777777" w:rsidR="000013E5" w:rsidRPr="005C29F8" w:rsidRDefault="000013E5" w:rsidP="004369B2">
            <w:pPr>
              <w:jc w:val="center"/>
              <w:rPr>
                <w:b/>
                <w:color w:val="000000" w:themeColor="text1"/>
              </w:rPr>
            </w:pPr>
            <w:r w:rsidRPr="005C29F8">
              <w:rPr>
                <w:b/>
                <w:color w:val="000000" w:themeColor="text1"/>
              </w:rPr>
              <w:t>10</w:t>
            </w:r>
          </w:p>
        </w:tc>
        <w:tc>
          <w:tcPr>
            <w:tcW w:w="810" w:type="dxa"/>
            <w:shd w:val="clear" w:color="auto" w:fill="auto"/>
          </w:tcPr>
          <w:p w14:paraId="03AD2A7C" w14:textId="77777777" w:rsidR="000013E5" w:rsidRPr="005C29F8" w:rsidRDefault="000013E5" w:rsidP="004369B2">
            <w:pPr>
              <w:jc w:val="center"/>
              <w:rPr>
                <w:b/>
                <w:color w:val="000000" w:themeColor="text1"/>
              </w:rPr>
            </w:pPr>
            <w:r w:rsidRPr="005C29F8">
              <w:rPr>
                <w:b/>
                <w:color w:val="000000" w:themeColor="text1"/>
              </w:rPr>
              <w:t>11</w:t>
            </w:r>
          </w:p>
        </w:tc>
        <w:tc>
          <w:tcPr>
            <w:tcW w:w="810" w:type="dxa"/>
            <w:shd w:val="clear" w:color="auto" w:fill="auto"/>
          </w:tcPr>
          <w:p w14:paraId="25439A42" w14:textId="77777777" w:rsidR="000013E5" w:rsidRPr="005C29F8" w:rsidRDefault="000013E5" w:rsidP="004369B2">
            <w:pPr>
              <w:jc w:val="center"/>
              <w:rPr>
                <w:b/>
                <w:color w:val="000000" w:themeColor="text1"/>
              </w:rPr>
            </w:pPr>
            <w:r w:rsidRPr="005C29F8">
              <w:rPr>
                <w:b/>
                <w:color w:val="000000" w:themeColor="text1"/>
              </w:rPr>
              <w:t>12</w:t>
            </w:r>
          </w:p>
        </w:tc>
        <w:tc>
          <w:tcPr>
            <w:tcW w:w="805" w:type="dxa"/>
            <w:shd w:val="clear" w:color="auto" w:fill="auto"/>
          </w:tcPr>
          <w:p w14:paraId="2D81AD32" w14:textId="77777777" w:rsidR="000013E5" w:rsidRPr="005C29F8" w:rsidRDefault="000013E5" w:rsidP="004369B2">
            <w:pPr>
              <w:jc w:val="center"/>
              <w:rPr>
                <w:b/>
                <w:color w:val="000000" w:themeColor="text1"/>
              </w:rPr>
            </w:pPr>
            <w:r w:rsidRPr="005C29F8">
              <w:rPr>
                <w:b/>
                <w:color w:val="000000" w:themeColor="text1"/>
              </w:rPr>
              <w:t>HS</w:t>
            </w:r>
          </w:p>
        </w:tc>
      </w:tr>
      <w:tr w:rsidR="005C29F8" w:rsidRPr="005C29F8" w14:paraId="33333988" w14:textId="77777777" w:rsidTr="00AB0D6A">
        <w:tc>
          <w:tcPr>
            <w:tcW w:w="1795" w:type="dxa"/>
            <w:shd w:val="clear" w:color="auto" w:fill="auto"/>
          </w:tcPr>
          <w:p w14:paraId="7DC36ACB" w14:textId="77777777" w:rsidR="000013E5" w:rsidRPr="005C29F8" w:rsidRDefault="000013E5" w:rsidP="000013E5">
            <w:pPr>
              <w:rPr>
                <w:b/>
                <w:color w:val="000000" w:themeColor="text1"/>
              </w:rPr>
            </w:pPr>
            <w:r w:rsidRPr="005C29F8">
              <w:rPr>
                <w:color w:val="000000" w:themeColor="text1"/>
              </w:rPr>
              <w:t>a. Children with IEPs who received a valid score and a proficiency was assigned</w:t>
            </w:r>
          </w:p>
        </w:tc>
        <w:tc>
          <w:tcPr>
            <w:tcW w:w="810" w:type="dxa"/>
            <w:shd w:val="clear" w:color="auto" w:fill="auto"/>
          </w:tcPr>
          <w:p w14:paraId="4CE4FB96" w14:textId="0A687676" w:rsidR="000013E5" w:rsidRPr="005C29F8" w:rsidRDefault="000013E5" w:rsidP="000013E5">
            <w:pPr>
              <w:rPr>
                <w:b/>
                <w:color w:val="000000" w:themeColor="text1"/>
              </w:rPr>
            </w:pPr>
          </w:p>
        </w:tc>
        <w:tc>
          <w:tcPr>
            <w:tcW w:w="900" w:type="dxa"/>
            <w:shd w:val="clear" w:color="auto" w:fill="auto"/>
          </w:tcPr>
          <w:p w14:paraId="07947D7E" w14:textId="47074ABD" w:rsidR="000013E5" w:rsidRPr="005C29F8" w:rsidRDefault="000013E5" w:rsidP="000013E5">
            <w:pPr>
              <w:rPr>
                <w:b/>
                <w:color w:val="000000" w:themeColor="text1"/>
              </w:rPr>
            </w:pPr>
          </w:p>
        </w:tc>
        <w:tc>
          <w:tcPr>
            <w:tcW w:w="720" w:type="dxa"/>
            <w:shd w:val="clear" w:color="auto" w:fill="auto"/>
          </w:tcPr>
          <w:p w14:paraId="669EEFA3" w14:textId="09F33016" w:rsidR="000013E5" w:rsidRPr="005C29F8" w:rsidRDefault="000013E5" w:rsidP="000013E5">
            <w:pPr>
              <w:rPr>
                <w:b/>
                <w:color w:val="000000" w:themeColor="text1"/>
              </w:rPr>
            </w:pPr>
          </w:p>
        </w:tc>
        <w:tc>
          <w:tcPr>
            <w:tcW w:w="900" w:type="dxa"/>
            <w:shd w:val="clear" w:color="auto" w:fill="auto"/>
          </w:tcPr>
          <w:p w14:paraId="7A5C2823" w14:textId="5972199B" w:rsidR="000013E5" w:rsidRPr="005C29F8" w:rsidRDefault="000013E5" w:rsidP="000013E5">
            <w:pPr>
              <w:rPr>
                <w:b/>
                <w:color w:val="000000" w:themeColor="text1"/>
              </w:rPr>
            </w:pPr>
          </w:p>
        </w:tc>
        <w:tc>
          <w:tcPr>
            <w:tcW w:w="810" w:type="dxa"/>
            <w:shd w:val="clear" w:color="auto" w:fill="auto"/>
          </w:tcPr>
          <w:p w14:paraId="3C7CC472" w14:textId="0F346539" w:rsidR="000013E5" w:rsidRPr="005C29F8" w:rsidRDefault="000013E5" w:rsidP="000013E5">
            <w:pPr>
              <w:rPr>
                <w:b/>
                <w:color w:val="000000" w:themeColor="text1"/>
              </w:rPr>
            </w:pPr>
          </w:p>
        </w:tc>
        <w:tc>
          <w:tcPr>
            <w:tcW w:w="810" w:type="dxa"/>
            <w:shd w:val="clear" w:color="auto" w:fill="auto"/>
          </w:tcPr>
          <w:p w14:paraId="19891B77" w14:textId="51A4F8AF" w:rsidR="000013E5" w:rsidRPr="005C29F8" w:rsidRDefault="000013E5" w:rsidP="000013E5">
            <w:pPr>
              <w:rPr>
                <w:b/>
                <w:color w:val="000000" w:themeColor="text1"/>
              </w:rPr>
            </w:pPr>
          </w:p>
        </w:tc>
        <w:tc>
          <w:tcPr>
            <w:tcW w:w="810" w:type="dxa"/>
            <w:shd w:val="clear" w:color="auto" w:fill="auto"/>
          </w:tcPr>
          <w:p w14:paraId="3BEF53BC" w14:textId="13E8AABF" w:rsidR="000013E5" w:rsidRPr="005C29F8" w:rsidRDefault="000013E5" w:rsidP="000013E5">
            <w:pPr>
              <w:rPr>
                <w:b/>
                <w:color w:val="000000" w:themeColor="text1"/>
              </w:rPr>
            </w:pPr>
          </w:p>
        </w:tc>
        <w:tc>
          <w:tcPr>
            <w:tcW w:w="810" w:type="dxa"/>
            <w:shd w:val="clear" w:color="auto" w:fill="auto"/>
          </w:tcPr>
          <w:p w14:paraId="676C3347" w14:textId="0363D4E0" w:rsidR="000013E5" w:rsidRPr="005C29F8" w:rsidRDefault="000013E5" w:rsidP="000013E5">
            <w:pPr>
              <w:rPr>
                <w:b/>
                <w:color w:val="000000" w:themeColor="text1"/>
              </w:rPr>
            </w:pPr>
          </w:p>
        </w:tc>
        <w:tc>
          <w:tcPr>
            <w:tcW w:w="810" w:type="dxa"/>
            <w:shd w:val="clear" w:color="auto" w:fill="auto"/>
          </w:tcPr>
          <w:p w14:paraId="3CF81EC8" w14:textId="513EC91A" w:rsidR="000013E5" w:rsidRPr="005C29F8" w:rsidRDefault="000013E5" w:rsidP="000013E5">
            <w:pPr>
              <w:rPr>
                <w:b/>
                <w:color w:val="000000" w:themeColor="text1"/>
              </w:rPr>
            </w:pPr>
          </w:p>
        </w:tc>
        <w:tc>
          <w:tcPr>
            <w:tcW w:w="810" w:type="dxa"/>
            <w:shd w:val="clear" w:color="auto" w:fill="auto"/>
          </w:tcPr>
          <w:p w14:paraId="15C1BF64" w14:textId="228D49EF" w:rsidR="000013E5" w:rsidRPr="005C29F8" w:rsidRDefault="000013E5" w:rsidP="000013E5">
            <w:pPr>
              <w:rPr>
                <w:b/>
                <w:color w:val="000000" w:themeColor="text1"/>
              </w:rPr>
            </w:pPr>
          </w:p>
        </w:tc>
        <w:tc>
          <w:tcPr>
            <w:tcW w:w="805" w:type="dxa"/>
            <w:shd w:val="clear" w:color="auto" w:fill="auto"/>
          </w:tcPr>
          <w:p w14:paraId="44D825E9" w14:textId="3DC68396" w:rsidR="000013E5" w:rsidRPr="005C29F8" w:rsidRDefault="000013E5" w:rsidP="000013E5">
            <w:pPr>
              <w:rPr>
                <w:b/>
                <w:color w:val="000000" w:themeColor="text1"/>
              </w:rPr>
            </w:pPr>
          </w:p>
        </w:tc>
      </w:tr>
      <w:tr w:rsidR="005C29F8" w:rsidRPr="005C29F8" w14:paraId="7E58498F" w14:textId="77777777" w:rsidTr="00AB0D6A">
        <w:tc>
          <w:tcPr>
            <w:tcW w:w="1795" w:type="dxa"/>
            <w:shd w:val="clear" w:color="auto" w:fill="auto"/>
          </w:tcPr>
          <w:p w14:paraId="4F32E0BC" w14:textId="77777777" w:rsidR="000013E5" w:rsidRPr="005C29F8" w:rsidRDefault="000013E5" w:rsidP="000013E5">
            <w:pPr>
              <w:rPr>
                <w:b/>
                <w:color w:val="000000" w:themeColor="text1"/>
              </w:rPr>
            </w:pPr>
            <w:r w:rsidRPr="005C29F8">
              <w:rPr>
                <w:color w:val="000000" w:themeColor="text1"/>
              </w:rPr>
              <w:t>b. IEPs in regular assessment with no accommodations scored at or above proficient against grade level</w:t>
            </w:r>
          </w:p>
        </w:tc>
        <w:tc>
          <w:tcPr>
            <w:tcW w:w="810" w:type="dxa"/>
            <w:shd w:val="clear" w:color="auto" w:fill="auto"/>
          </w:tcPr>
          <w:p w14:paraId="6DE46D54" w14:textId="2C27DC50" w:rsidR="000013E5" w:rsidRPr="005C29F8" w:rsidRDefault="000013E5" w:rsidP="000013E5">
            <w:pPr>
              <w:rPr>
                <w:b/>
                <w:color w:val="000000" w:themeColor="text1"/>
              </w:rPr>
            </w:pPr>
          </w:p>
        </w:tc>
        <w:tc>
          <w:tcPr>
            <w:tcW w:w="900" w:type="dxa"/>
            <w:shd w:val="clear" w:color="auto" w:fill="auto"/>
          </w:tcPr>
          <w:p w14:paraId="6F4311F8" w14:textId="0B711CD6" w:rsidR="000013E5" w:rsidRPr="005C29F8" w:rsidRDefault="000013E5" w:rsidP="000013E5">
            <w:pPr>
              <w:rPr>
                <w:b/>
                <w:color w:val="000000" w:themeColor="text1"/>
              </w:rPr>
            </w:pPr>
          </w:p>
        </w:tc>
        <w:tc>
          <w:tcPr>
            <w:tcW w:w="720" w:type="dxa"/>
            <w:shd w:val="clear" w:color="auto" w:fill="auto"/>
          </w:tcPr>
          <w:p w14:paraId="7B154B01" w14:textId="34178A92" w:rsidR="000013E5" w:rsidRPr="005C29F8" w:rsidRDefault="000013E5" w:rsidP="000013E5">
            <w:pPr>
              <w:rPr>
                <w:b/>
                <w:color w:val="000000" w:themeColor="text1"/>
              </w:rPr>
            </w:pPr>
          </w:p>
        </w:tc>
        <w:tc>
          <w:tcPr>
            <w:tcW w:w="900" w:type="dxa"/>
            <w:shd w:val="clear" w:color="auto" w:fill="auto"/>
          </w:tcPr>
          <w:p w14:paraId="7AEB6590" w14:textId="1B5DD304" w:rsidR="000013E5" w:rsidRPr="005C29F8" w:rsidRDefault="000013E5" w:rsidP="000013E5">
            <w:pPr>
              <w:rPr>
                <w:b/>
                <w:color w:val="000000" w:themeColor="text1"/>
              </w:rPr>
            </w:pPr>
          </w:p>
        </w:tc>
        <w:tc>
          <w:tcPr>
            <w:tcW w:w="810" w:type="dxa"/>
            <w:shd w:val="clear" w:color="auto" w:fill="auto"/>
          </w:tcPr>
          <w:p w14:paraId="33A43D6C" w14:textId="1F82D57B" w:rsidR="000013E5" w:rsidRPr="005C29F8" w:rsidRDefault="000013E5" w:rsidP="000013E5">
            <w:pPr>
              <w:rPr>
                <w:b/>
                <w:color w:val="000000" w:themeColor="text1"/>
              </w:rPr>
            </w:pPr>
          </w:p>
        </w:tc>
        <w:tc>
          <w:tcPr>
            <w:tcW w:w="810" w:type="dxa"/>
            <w:shd w:val="clear" w:color="auto" w:fill="auto"/>
          </w:tcPr>
          <w:p w14:paraId="3ED538AB" w14:textId="0EDC5859" w:rsidR="000013E5" w:rsidRPr="005C29F8" w:rsidRDefault="000013E5" w:rsidP="000013E5">
            <w:pPr>
              <w:rPr>
                <w:b/>
                <w:color w:val="000000" w:themeColor="text1"/>
              </w:rPr>
            </w:pPr>
          </w:p>
        </w:tc>
        <w:tc>
          <w:tcPr>
            <w:tcW w:w="810" w:type="dxa"/>
            <w:shd w:val="clear" w:color="auto" w:fill="auto"/>
          </w:tcPr>
          <w:p w14:paraId="14EBC932" w14:textId="6A5DC7D8" w:rsidR="000013E5" w:rsidRPr="005C29F8" w:rsidRDefault="000013E5" w:rsidP="000013E5">
            <w:pPr>
              <w:rPr>
                <w:b/>
                <w:color w:val="000000" w:themeColor="text1"/>
              </w:rPr>
            </w:pPr>
          </w:p>
        </w:tc>
        <w:tc>
          <w:tcPr>
            <w:tcW w:w="810" w:type="dxa"/>
            <w:shd w:val="clear" w:color="auto" w:fill="auto"/>
          </w:tcPr>
          <w:p w14:paraId="34924B2C" w14:textId="202C9AF5" w:rsidR="000013E5" w:rsidRPr="005C29F8" w:rsidRDefault="000013E5" w:rsidP="000013E5">
            <w:pPr>
              <w:rPr>
                <w:b/>
                <w:color w:val="000000" w:themeColor="text1"/>
              </w:rPr>
            </w:pPr>
          </w:p>
        </w:tc>
        <w:tc>
          <w:tcPr>
            <w:tcW w:w="810" w:type="dxa"/>
            <w:shd w:val="clear" w:color="auto" w:fill="auto"/>
          </w:tcPr>
          <w:p w14:paraId="6B5A9FD0" w14:textId="0DC82BE2" w:rsidR="000013E5" w:rsidRPr="005C29F8" w:rsidRDefault="000013E5" w:rsidP="000013E5">
            <w:pPr>
              <w:rPr>
                <w:b/>
                <w:color w:val="000000" w:themeColor="text1"/>
              </w:rPr>
            </w:pPr>
          </w:p>
        </w:tc>
        <w:tc>
          <w:tcPr>
            <w:tcW w:w="810" w:type="dxa"/>
            <w:shd w:val="clear" w:color="auto" w:fill="auto"/>
          </w:tcPr>
          <w:p w14:paraId="0EB1DDAF" w14:textId="7EC67879" w:rsidR="000013E5" w:rsidRPr="005C29F8" w:rsidRDefault="000013E5" w:rsidP="000013E5">
            <w:pPr>
              <w:rPr>
                <w:b/>
                <w:color w:val="000000" w:themeColor="text1"/>
              </w:rPr>
            </w:pPr>
          </w:p>
        </w:tc>
        <w:tc>
          <w:tcPr>
            <w:tcW w:w="805" w:type="dxa"/>
            <w:shd w:val="clear" w:color="auto" w:fill="auto"/>
          </w:tcPr>
          <w:p w14:paraId="5892446F" w14:textId="5B738AD2" w:rsidR="000013E5" w:rsidRPr="005C29F8" w:rsidRDefault="000013E5" w:rsidP="000013E5">
            <w:pPr>
              <w:rPr>
                <w:b/>
                <w:color w:val="000000" w:themeColor="text1"/>
              </w:rPr>
            </w:pPr>
          </w:p>
        </w:tc>
      </w:tr>
      <w:tr w:rsidR="005C29F8" w:rsidRPr="005C29F8" w14:paraId="5144A9B2" w14:textId="77777777" w:rsidTr="00AB0D6A">
        <w:tc>
          <w:tcPr>
            <w:tcW w:w="1795" w:type="dxa"/>
            <w:shd w:val="clear" w:color="auto" w:fill="auto"/>
          </w:tcPr>
          <w:p w14:paraId="1C0B0117" w14:textId="77777777" w:rsidR="000013E5" w:rsidRPr="005C29F8" w:rsidRDefault="000013E5" w:rsidP="000013E5">
            <w:pPr>
              <w:rPr>
                <w:b/>
                <w:color w:val="000000" w:themeColor="text1"/>
              </w:rPr>
            </w:pPr>
            <w:r w:rsidRPr="005C29F8">
              <w:rPr>
                <w:color w:val="000000" w:themeColor="text1"/>
              </w:rPr>
              <w:t>c. IEPs in regular assessment with accommodations scored at or above proficient against grade level</w:t>
            </w:r>
          </w:p>
        </w:tc>
        <w:tc>
          <w:tcPr>
            <w:tcW w:w="810" w:type="dxa"/>
            <w:shd w:val="clear" w:color="auto" w:fill="auto"/>
          </w:tcPr>
          <w:p w14:paraId="6D3598DC" w14:textId="313ABDE7" w:rsidR="000013E5" w:rsidRPr="005C29F8" w:rsidRDefault="000013E5" w:rsidP="000013E5">
            <w:pPr>
              <w:rPr>
                <w:b/>
                <w:color w:val="000000" w:themeColor="text1"/>
              </w:rPr>
            </w:pPr>
          </w:p>
        </w:tc>
        <w:tc>
          <w:tcPr>
            <w:tcW w:w="900" w:type="dxa"/>
            <w:shd w:val="clear" w:color="auto" w:fill="auto"/>
          </w:tcPr>
          <w:p w14:paraId="3C361108" w14:textId="7A7E3AA3" w:rsidR="000013E5" w:rsidRPr="005C29F8" w:rsidRDefault="000013E5" w:rsidP="000013E5">
            <w:pPr>
              <w:rPr>
                <w:b/>
                <w:color w:val="000000" w:themeColor="text1"/>
              </w:rPr>
            </w:pPr>
          </w:p>
        </w:tc>
        <w:tc>
          <w:tcPr>
            <w:tcW w:w="720" w:type="dxa"/>
            <w:shd w:val="clear" w:color="auto" w:fill="auto"/>
          </w:tcPr>
          <w:p w14:paraId="013822F9" w14:textId="1F4AB74B" w:rsidR="000013E5" w:rsidRPr="005C29F8" w:rsidRDefault="000013E5" w:rsidP="000013E5">
            <w:pPr>
              <w:rPr>
                <w:b/>
                <w:color w:val="000000" w:themeColor="text1"/>
              </w:rPr>
            </w:pPr>
          </w:p>
        </w:tc>
        <w:tc>
          <w:tcPr>
            <w:tcW w:w="900" w:type="dxa"/>
            <w:shd w:val="clear" w:color="auto" w:fill="auto"/>
          </w:tcPr>
          <w:p w14:paraId="61A24D5F" w14:textId="112ADE81" w:rsidR="000013E5" w:rsidRPr="005C29F8" w:rsidRDefault="000013E5" w:rsidP="000013E5">
            <w:pPr>
              <w:rPr>
                <w:b/>
                <w:color w:val="000000" w:themeColor="text1"/>
              </w:rPr>
            </w:pPr>
          </w:p>
        </w:tc>
        <w:tc>
          <w:tcPr>
            <w:tcW w:w="810" w:type="dxa"/>
            <w:shd w:val="clear" w:color="auto" w:fill="auto"/>
          </w:tcPr>
          <w:p w14:paraId="2A7F2814" w14:textId="1DE6A74C" w:rsidR="000013E5" w:rsidRPr="005C29F8" w:rsidRDefault="000013E5" w:rsidP="000013E5">
            <w:pPr>
              <w:rPr>
                <w:b/>
                <w:color w:val="000000" w:themeColor="text1"/>
              </w:rPr>
            </w:pPr>
          </w:p>
        </w:tc>
        <w:tc>
          <w:tcPr>
            <w:tcW w:w="810" w:type="dxa"/>
            <w:shd w:val="clear" w:color="auto" w:fill="auto"/>
          </w:tcPr>
          <w:p w14:paraId="6B316227" w14:textId="38277DBC" w:rsidR="000013E5" w:rsidRPr="005C29F8" w:rsidRDefault="000013E5" w:rsidP="000013E5">
            <w:pPr>
              <w:rPr>
                <w:b/>
                <w:color w:val="000000" w:themeColor="text1"/>
              </w:rPr>
            </w:pPr>
          </w:p>
        </w:tc>
        <w:tc>
          <w:tcPr>
            <w:tcW w:w="810" w:type="dxa"/>
            <w:shd w:val="clear" w:color="auto" w:fill="auto"/>
          </w:tcPr>
          <w:p w14:paraId="608F58AB" w14:textId="6AE9AD72" w:rsidR="000013E5" w:rsidRPr="005C29F8" w:rsidRDefault="000013E5" w:rsidP="000013E5">
            <w:pPr>
              <w:rPr>
                <w:b/>
                <w:color w:val="000000" w:themeColor="text1"/>
              </w:rPr>
            </w:pPr>
          </w:p>
        </w:tc>
        <w:tc>
          <w:tcPr>
            <w:tcW w:w="810" w:type="dxa"/>
            <w:shd w:val="clear" w:color="auto" w:fill="auto"/>
          </w:tcPr>
          <w:p w14:paraId="7649848A" w14:textId="6492690D" w:rsidR="000013E5" w:rsidRPr="005C29F8" w:rsidRDefault="000013E5" w:rsidP="000013E5">
            <w:pPr>
              <w:rPr>
                <w:b/>
                <w:color w:val="000000" w:themeColor="text1"/>
              </w:rPr>
            </w:pPr>
          </w:p>
        </w:tc>
        <w:tc>
          <w:tcPr>
            <w:tcW w:w="810" w:type="dxa"/>
            <w:shd w:val="clear" w:color="auto" w:fill="auto"/>
          </w:tcPr>
          <w:p w14:paraId="7D6E9BF6" w14:textId="4612DD26" w:rsidR="000013E5" w:rsidRPr="005C29F8" w:rsidRDefault="000013E5" w:rsidP="000013E5">
            <w:pPr>
              <w:rPr>
                <w:b/>
                <w:color w:val="000000" w:themeColor="text1"/>
              </w:rPr>
            </w:pPr>
          </w:p>
        </w:tc>
        <w:tc>
          <w:tcPr>
            <w:tcW w:w="810" w:type="dxa"/>
            <w:shd w:val="clear" w:color="auto" w:fill="auto"/>
          </w:tcPr>
          <w:p w14:paraId="17623A0F" w14:textId="665550B3" w:rsidR="000013E5" w:rsidRPr="005C29F8" w:rsidRDefault="000013E5" w:rsidP="000013E5">
            <w:pPr>
              <w:rPr>
                <w:b/>
                <w:color w:val="000000" w:themeColor="text1"/>
              </w:rPr>
            </w:pPr>
          </w:p>
        </w:tc>
        <w:tc>
          <w:tcPr>
            <w:tcW w:w="805" w:type="dxa"/>
            <w:shd w:val="clear" w:color="auto" w:fill="auto"/>
          </w:tcPr>
          <w:p w14:paraId="2E5A1782" w14:textId="361B5F74" w:rsidR="000013E5" w:rsidRPr="005C29F8" w:rsidRDefault="000013E5" w:rsidP="000013E5">
            <w:pPr>
              <w:rPr>
                <w:b/>
                <w:color w:val="000000" w:themeColor="text1"/>
              </w:rPr>
            </w:pPr>
          </w:p>
        </w:tc>
      </w:tr>
      <w:tr w:rsidR="005C29F8" w:rsidRPr="005C29F8" w14:paraId="524BE8F5" w14:textId="77777777" w:rsidTr="00AB0D6A">
        <w:tc>
          <w:tcPr>
            <w:tcW w:w="1795" w:type="dxa"/>
            <w:shd w:val="clear" w:color="auto" w:fill="auto"/>
          </w:tcPr>
          <w:p w14:paraId="522EF8D7" w14:textId="77777777" w:rsidR="000013E5" w:rsidRPr="005C29F8" w:rsidRDefault="000013E5" w:rsidP="000013E5">
            <w:pPr>
              <w:rPr>
                <w:b/>
                <w:color w:val="000000" w:themeColor="text1"/>
              </w:rPr>
            </w:pPr>
            <w:r w:rsidRPr="005C29F8">
              <w:rPr>
                <w:color w:val="000000" w:themeColor="text1"/>
              </w:rPr>
              <w:t>f. IEPs in alternate assessment against alternate standards scored at or above proficient against grade level</w:t>
            </w:r>
          </w:p>
        </w:tc>
        <w:tc>
          <w:tcPr>
            <w:tcW w:w="810" w:type="dxa"/>
            <w:shd w:val="clear" w:color="auto" w:fill="auto"/>
          </w:tcPr>
          <w:p w14:paraId="6F0D2E83" w14:textId="7933CA14" w:rsidR="000013E5" w:rsidRPr="005C29F8" w:rsidRDefault="000013E5" w:rsidP="000013E5">
            <w:pPr>
              <w:rPr>
                <w:b/>
                <w:color w:val="000000" w:themeColor="text1"/>
              </w:rPr>
            </w:pPr>
          </w:p>
        </w:tc>
        <w:tc>
          <w:tcPr>
            <w:tcW w:w="900" w:type="dxa"/>
            <w:shd w:val="clear" w:color="auto" w:fill="auto"/>
          </w:tcPr>
          <w:p w14:paraId="67BE52B2" w14:textId="68A8ABF7" w:rsidR="000013E5" w:rsidRPr="005C29F8" w:rsidRDefault="000013E5" w:rsidP="000013E5">
            <w:pPr>
              <w:rPr>
                <w:b/>
                <w:color w:val="000000" w:themeColor="text1"/>
              </w:rPr>
            </w:pPr>
          </w:p>
        </w:tc>
        <w:tc>
          <w:tcPr>
            <w:tcW w:w="720" w:type="dxa"/>
            <w:shd w:val="clear" w:color="auto" w:fill="auto"/>
          </w:tcPr>
          <w:p w14:paraId="0B77614A" w14:textId="2B4DD81E" w:rsidR="000013E5" w:rsidRPr="005C29F8" w:rsidRDefault="000013E5" w:rsidP="000013E5">
            <w:pPr>
              <w:rPr>
                <w:b/>
                <w:color w:val="000000" w:themeColor="text1"/>
              </w:rPr>
            </w:pPr>
          </w:p>
        </w:tc>
        <w:tc>
          <w:tcPr>
            <w:tcW w:w="900" w:type="dxa"/>
            <w:shd w:val="clear" w:color="auto" w:fill="auto"/>
          </w:tcPr>
          <w:p w14:paraId="7DDC1990" w14:textId="214B34CC" w:rsidR="000013E5" w:rsidRPr="005C29F8" w:rsidRDefault="000013E5" w:rsidP="000013E5">
            <w:pPr>
              <w:rPr>
                <w:b/>
                <w:color w:val="000000" w:themeColor="text1"/>
              </w:rPr>
            </w:pPr>
          </w:p>
        </w:tc>
        <w:tc>
          <w:tcPr>
            <w:tcW w:w="810" w:type="dxa"/>
            <w:shd w:val="clear" w:color="auto" w:fill="auto"/>
          </w:tcPr>
          <w:p w14:paraId="7FCDA6AA" w14:textId="5B415465" w:rsidR="000013E5" w:rsidRPr="005C29F8" w:rsidRDefault="000013E5" w:rsidP="000013E5">
            <w:pPr>
              <w:rPr>
                <w:b/>
                <w:color w:val="000000" w:themeColor="text1"/>
              </w:rPr>
            </w:pPr>
          </w:p>
        </w:tc>
        <w:tc>
          <w:tcPr>
            <w:tcW w:w="810" w:type="dxa"/>
            <w:shd w:val="clear" w:color="auto" w:fill="auto"/>
          </w:tcPr>
          <w:p w14:paraId="0F7FC39E" w14:textId="2CE26676" w:rsidR="000013E5" w:rsidRPr="005C29F8" w:rsidRDefault="000013E5" w:rsidP="000013E5">
            <w:pPr>
              <w:rPr>
                <w:b/>
                <w:color w:val="000000" w:themeColor="text1"/>
              </w:rPr>
            </w:pPr>
          </w:p>
        </w:tc>
        <w:tc>
          <w:tcPr>
            <w:tcW w:w="810" w:type="dxa"/>
            <w:shd w:val="clear" w:color="auto" w:fill="auto"/>
          </w:tcPr>
          <w:p w14:paraId="3380419E" w14:textId="7A17F414" w:rsidR="000013E5" w:rsidRPr="005C29F8" w:rsidRDefault="000013E5" w:rsidP="000013E5">
            <w:pPr>
              <w:rPr>
                <w:b/>
                <w:color w:val="000000" w:themeColor="text1"/>
              </w:rPr>
            </w:pPr>
          </w:p>
        </w:tc>
        <w:tc>
          <w:tcPr>
            <w:tcW w:w="810" w:type="dxa"/>
            <w:shd w:val="clear" w:color="auto" w:fill="auto"/>
          </w:tcPr>
          <w:p w14:paraId="5A620D3C" w14:textId="66E64DE9" w:rsidR="000013E5" w:rsidRPr="005C29F8" w:rsidRDefault="000013E5" w:rsidP="000013E5">
            <w:pPr>
              <w:rPr>
                <w:b/>
                <w:color w:val="000000" w:themeColor="text1"/>
              </w:rPr>
            </w:pPr>
          </w:p>
        </w:tc>
        <w:tc>
          <w:tcPr>
            <w:tcW w:w="810" w:type="dxa"/>
            <w:shd w:val="clear" w:color="auto" w:fill="auto"/>
          </w:tcPr>
          <w:p w14:paraId="7EA29188" w14:textId="57EC67D4" w:rsidR="000013E5" w:rsidRPr="005C29F8" w:rsidRDefault="000013E5" w:rsidP="000013E5">
            <w:pPr>
              <w:rPr>
                <w:b/>
                <w:color w:val="000000" w:themeColor="text1"/>
              </w:rPr>
            </w:pPr>
          </w:p>
        </w:tc>
        <w:tc>
          <w:tcPr>
            <w:tcW w:w="810" w:type="dxa"/>
            <w:shd w:val="clear" w:color="auto" w:fill="auto"/>
          </w:tcPr>
          <w:p w14:paraId="3DB60D56" w14:textId="05FFEB65" w:rsidR="000013E5" w:rsidRPr="005C29F8" w:rsidRDefault="000013E5" w:rsidP="000013E5">
            <w:pPr>
              <w:rPr>
                <w:b/>
                <w:color w:val="000000" w:themeColor="text1"/>
              </w:rPr>
            </w:pPr>
          </w:p>
        </w:tc>
        <w:tc>
          <w:tcPr>
            <w:tcW w:w="805" w:type="dxa"/>
            <w:shd w:val="clear" w:color="auto" w:fill="auto"/>
          </w:tcPr>
          <w:p w14:paraId="0C2A6AB2" w14:textId="11936219" w:rsidR="000013E5" w:rsidRPr="005C29F8" w:rsidRDefault="000013E5" w:rsidP="000013E5">
            <w:pPr>
              <w:rPr>
                <w:b/>
                <w:color w:val="000000" w:themeColor="text1"/>
              </w:rPr>
            </w:pPr>
          </w:p>
        </w:tc>
      </w:tr>
    </w:tbl>
    <w:p w14:paraId="56C37F05" w14:textId="77777777" w:rsidR="00241BD0" w:rsidRPr="005C29F8" w:rsidRDefault="00241BD0" w:rsidP="004369B2">
      <w:pPr>
        <w:rPr>
          <w:color w:val="000000" w:themeColor="text1"/>
        </w:rPr>
      </w:pPr>
    </w:p>
    <w:p w14:paraId="0E0A129D" w14:textId="67D9686E" w:rsidR="00BD7229" w:rsidRDefault="00BD7229" w:rsidP="004369B2">
      <w:pPr>
        <w:rPr>
          <w:b/>
          <w:color w:val="000000" w:themeColor="text1"/>
        </w:rPr>
      </w:pPr>
      <w:r w:rsidRPr="005C29F8">
        <w:rPr>
          <w:b/>
          <w:color w:val="000000" w:themeColor="text1"/>
        </w:rPr>
        <w:t>FFY 2019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RLA"/>
      </w:tblPr>
      <w:tblGrid>
        <w:gridCol w:w="696"/>
        <w:gridCol w:w="1028"/>
        <w:gridCol w:w="1395"/>
        <w:gridCol w:w="1268"/>
        <w:gridCol w:w="1160"/>
        <w:gridCol w:w="1626"/>
        <w:gridCol w:w="1067"/>
        <w:gridCol w:w="1292"/>
        <w:gridCol w:w="1258"/>
      </w:tblGrid>
      <w:tr w:rsidR="005C29F8" w:rsidRPr="005C29F8" w14:paraId="73241F59" w14:textId="77777777" w:rsidTr="000C3A20">
        <w:trPr>
          <w:tblHeader/>
        </w:trPr>
        <w:tc>
          <w:tcPr>
            <w:tcW w:w="222" w:type="pct"/>
            <w:shd w:val="clear" w:color="auto" w:fill="auto"/>
            <w:vAlign w:val="bottom"/>
          </w:tcPr>
          <w:p w14:paraId="3378C689" w14:textId="77777777" w:rsidR="004E1F6F" w:rsidRPr="005C29F8" w:rsidRDefault="004E1F6F" w:rsidP="004369B2">
            <w:pPr>
              <w:jc w:val="center"/>
              <w:rPr>
                <w:b/>
                <w:color w:val="000000" w:themeColor="text1"/>
              </w:rPr>
            </w:pPr>
            <w:r w:rsidRPr="005C29F8">
              <w:rPr>
                <w:b/>
                <w:color w:val="000000" w:themeColor="text1"/>
              </w:rPr>
              <w:t>Group</w:t>
            </w:r>
          </w:p>
        </w:tc>
        <w:tc>
          <w:tcPr>
            <w:tcW w:w="489" w:type="pct"/>
            <w:shd w:val="clear" w:color="auto" w:fill="auto"/>
            <w:vAlign w:val="bottom"/>
          </w:tcPr>
          <w:p w14:paraId="34B96D6C" w14:textId="2E1BB354" w:rsidR="004E1F6F" w:rsidRPr="005C29F8" w:rsidRDefault="004E1F6F" w:rsidP="004369B2">
            <w:pPr>
              <w:jc w:val="center"/>
              <w:rPr>
                <w:b/>
                <w:color w:val="000000" w:themeColor="text1"/>
              </w:rPr>
            </w:pPr>
            <w:r w:rsidRPr="005C29F8">
              <w:rPr>
                <w:b/>
                <w:color w:val="000000" w:themeColor="text1"/>
              </w:rPr>
              <w:t>Group Name</w:t>
            </w:r>
          </w:p>
        </w:tc>
        <w:tc>
          <w:tcPr>
            <w:tcW w:w="659" w:type="pct"/>
            <w:shd w:val="clear" w:color="auto" w:fill="auto"/>
            <w:vAlign w:val="bottom"/>
          </w:tcPr>
          <w:p w14:paraId="3B6543C5" w14:textId="32158AFC" w:rsidR="004E1F6F" w:rsidRPr="005C29F8" w:rsidRDefault="003A481F" w:rsidP="004369B2">
            <w:pPr>
              <w:jc w:val="center"/>
              <w:rPr>
                <w:b/>
                <w:color w:val="000000" w:themeColor="text1"/>
              </w:rPr>
            </w:pPr>
            <w:r w:rsidRPr="005C29F8">
              <w:rPr>
                <w:b/>
                <w:color w:val="000000" w:themeColor="text1"/>
              </w:rPr>
              <w:t>Children with IEPs who received a valid score and a proficiency was assigned</w:t>
            </w:r>
          </w:p>
        </w:tc>
        <w:tc>
          <w:tcPr>
            <w:tcW w:w="600" w:type="pct"/>
            <w:shd w:val="clear" w:color="auto" w:fill="auto"/>
            <w:vAlign w:val="bottom"/>
          </w:tcPr>
          <w:p w14:paraId="36E5B9C7" w14:textId="7F81A8FB" w:rsidR="004E1F6F" w:rsidRPr="005C29F8" w:rsidRDefault="004E1F6F" w:rsidP="004369B2">
            <w:pPr>
              <w:jc w:val="center"/>
              <w:rPr>
                <w:b/>
                <w:color w:val="000000" w:themeColor="text1"/>
              </w:rPr>
            </w:pPr>
            <w:r w:rsidRPr="005C29F8">
              <w:rPr>
                <w:b/>
                <w:color w:val="000000" w:themeColor="text1"/>
              </w:rPr>
              <w:t>Number of Children with IEPs Proficient</w:t>
            </w:r>
          </w:p>
        </w:tc>
        <w:tc>
          <w:tcPr>
            <w:tcW w:w="550" w:type="pct"/>
            <w:shd w:val="clear" w:color="auto" w:fill="auto"/>
            <w:vAlign w:val="bottom"/>
          </w:tcPr>
          <w:p w14:paraId="2614DFA3" w14:textId="1A882F90" w:rsidR="004E1F6F" w:rsidRPr="005C29F8" w:rsidRDefault="004E1F6F" w:rsidP="004369B2">
            <w:pPr>
              <w:jc w:val="center"/>
              <w:rPr>
                <w:b/>
                <w:color w:val="000000" w:themeColor="text1"/>
              </w:rPr>
            </w:pPr>
            <w:r w:rsidRPr="005C29F8">
              <w:rPr>
                <w:b/>
                <w:color w:val="000000" w:themeColor="text1"/>
              </w:rPr>
              <w:t>FFY 2018 Data</w:t>
            </w:r>
          </w:p>
        </w:tc>
        <w:tc>
          <w:tcPr>
            <w:tcW w:w="766" w:type="pct"/>
            <w:shd w:val="clear" w:color="auto" w:fill="auto"/>
            <w:vAlign w:val="bottom"/>
          </w:tcPr>
          <w:p w14:paraId="09D4299D" w14:textId="7595547E" w:rsidR="004E1F6F" w:rsidRPr="005C29F8" w:rsidRDefault="004E1F6F" w:rsidP="004369B2">
            <w:pPr>
              <w:jc w:val="center"/>
              <w:rPr>
                <w:b/>
                <w:color w:val="000000" w:themeColor="text1"/>
              </w:rPr>
            </w:pPr>
            <w:r w:rsidRPr="005C29F8">
              <w:rPr>
                <w:b/>
                <w:color w:val="000000" w:themeColor="text1"/>
              </w:rPr>
              <w:t>FFY 2019 Target</w:t>
            </w:r>
          </w:p>
        </w:tc>
        <w:tc>
          <w:tcPr>
            <w:tcW w:w="507" w:type="pct"/>
            <w:shd w:val="clear" w:color="auto" w:fill="auto"/>
            <w:vAlign w:val="bottom"/>
          </w:tcPr>
          <w:p w14:paraId="2B4D24C2" w14:textId="7CD753EA" w:rsidR="004E1F6F" w:rsidRPr="005C29F8" w:rsidRDefault="004E1F6F" w:rsidP="004369B2">
            <w:pPr>
              <w:jc w:val="center"/>
              <w:rPr>
                <w:b/>
                <w:color w:val="000000" w:themeColor="text1"/>
              </w:rPr>
            </w:pPr>
            <w:r w:rsidRPr="005C29F8">
              <w:rPr>
                <w:b/>
                <w:color w:val="000000" w:themeColor="text1"/>
              </w:rPr>
              <w:t>FFY 2019 Data</w:t>
            </w:r>
          </w:p>
        </w:tc>
        <w:tc>
          <w:tcPr>
            <w:tcW w:w="611" w:type="pct"/>
            <w:shd w:val="clear" w:color="auto" w:fill="auto"/>
            <w:vAlign w:val="bottom"/>
          </w:tcPr>
          <w:p w14:paraId="4987ED35" w14:textId="77777777" w:rsidR="004E1F6F" w:rsidRPr="005C29F8" w:rsidRDefault="004E1F6F" w:rsidP="004369B2">
            <w:pPr>
              <w:jc w:val="center"/>
              <w:rPr>
                <w:b/>
                <w:color w:val="000000" w:themeColor="text1"/>
              </w:rPr>
            </w:pPr>
            <w:r w:rsidRPr="005C29F8">
              <w:rPr>
                <w:b/>
                <w:color w:val="000000" w:themeColor="text1"/>
              </w:rPr>
              <w:t>Status</w:t>
            </w:r>
          </w:p>
        </w:tc>
        <w:tc>
          <w:tcPr>
            <w:tcW w:w="595" w:type="pct"/>
            <w:shd w:val="clear" w:color="auto" w:fill="auto"/>
            <w:vAlign w:val="bottom"/>
          </w:tcPr>
          <w:p w14:paraId="7EA3F612" w14:textId="77777777" w:rsidR="004E1F6F" w:rsidRPr="005C29F8" w:rsidRDefault="004E1F6F" w:rsidP="004369B2">
            <w:pPr>
              <w:jc w:val="center"/>
              <w:rPr>
                <w:b/>
                <w:color w:val="000000" w:themeColor="text1"/>
              </w:rPr>
            </w:pPr>
            <w:r w:rsidRPr="005C29F8">
              <w:rPr>
                <w:b/>
                <w:color w:val="000000" w:themeColor="text1"/>
              </w:rPr>
              <w:t>Slippage</w:t>
            </w:r>
          </w:p>
        </w:tc>
      </w:tr>
      <w:tr w:rsidR="005C29F8" w:rsidRPr="005C29F8" w14:paraId="318B8AAD" w14:textId="77777777" w:rsidTr="000C3A20">
        <w:tc>
          <w:tcPr>
            <w:tcW w:w="222" w:type="pct"/>
            <w:shd w:val="clear" w:color="auto" w:fill="auto"/>
            <w:vAlign w:val="center"/>
          </w:tcPr>
          <w:p w14:paraId="4BD3A1A0" w14:textId="77777777" w:rsidR="004E1F6F" w:rsidRPr="005C29F8" w:rsidRDefault="004E1F6F" w:rsidP="004E1F6F">
            <w:pPr>
              <w:pStyle w:val="Default"/>
              <w:jc w:val="center"/>
              <w:rPr>
                <w:rFonts w:eastAsiaTheme="minorHAnsi"/>
                <w:color w:val="000000" w:themeColor="text1"/>
                <w:sz w:val="16"/>
                <w:szCs w:val="16"/>
              </w:rPr>
            </w:pPr>
            <w:r w:rsidRPr="005C29F8">
              <w:rPr>
                <w:b/>
                <w:color w:val="000000" w:themeColor="text1"/>
                <w:sz w:val="16"/>
                <w:szCs w:val="16"/>
              </w:rPr>
              <w:t>A</w:t>
            </w:r>
          </w:p>
        </w:tc>
        <w:tc>
          <w:tcPr>
            <w:tcW w:w="489" w:type="pct"/>
            <w:shd w:val="clear" w:color="auto" w:fill="auto"/>
          </w:tcPr>
          <w:p w14:paraId="2D59B69E" w14:textId="6B4C5F20" w:rsidR="004E1F6F" w:rsidRPr="005C29F8" w:rsidDel="00DE5045" w:rsidRDefault="004E1F6F" w:rsidP="004E1F6F">
            <w:pPr>
              <w:jc w:val="center"/>
              <w:rPr>
                <w:rFonts w:cs="Arial"/>
                <w:color w:val="000000" w:themeColor="text1"/>
                <w:szCs w:val="16"/>
              </w:rPr>
            </w:pPr>
            <w:r w:rsidRPr="005C29F8">
              <w:rPr>
                <w:rFonts w:cs="Arial"/>
                <w:color w:val="000000" w:themeColor="text1"/>
                <w:szCs w:val="16"/>
              </w:rPr>
              <w:t>Overall</w:t>
            </w:r>
          </w:p>
        </w:tc>
        <w:tc>
          <w:tcPr>
            <w:tcW w:w="659" w:type="pct"/>
            <w:shd w:val="clear" w:color="auto" w:fill="auto"/>
          </w:tcPr>
          <w:p w14:paraId="10EC608D" w14:textId="6AE464D9" w:rsidR="004E1F6F" w:rsidRPr="005C29F8" w:rsidRDefault="004E1F6F" w:rsidP="004E1F6F">
            <w:pPr>
              <w:jc w:val="center"/>
              <w:rPr>
                <w:rFonts w:cs="Arial"/>
                <w:color w:val="000000" w:themeColor="text1"/>
                <w:szCs w:val="16"/>
              </w:rPr>
            </w:pPr>
          </w:p>
        </w:tc>
        <w:tc>
          <w:tcPr>
            <w:tcW w:w="600" w:type="pct"/>
            <w:shd w:val="clear" w:color="auto" w:fill="auto"/>
          </w:tcPr>
          <w:p w14:paraId="5740CA80" w14:textId="2E1892DE" w:rsidR="004E1F6F" w:rsidRPr="005C29F8" w:rsidRDefault="004E1F6F" w:rsidP="004E1F6F">
            <w:pPr>
              <w:jc w:val="center"/>
              <w:rPr>
                <w:rFonts w:cs="Arial"/>
                <w:color w:val="000000" w:themeColor="text1"/>
                <w:szCs w:val="16"/>
              </w:rPr>
            </w:pPr>
          </w:p>
        </w:tc>
        <w:tc>
          <w:tcPr>
            <w:tcW w:w="550" w:type="pct"/>
            <w:shd w:val="clear" w:color="auto" w:fill="auto"/>
          </w:tcPr>
          <w:p w14:paraId="6BA58310" w14:textId="391F367C" w:rsidR="004E1F6F" w:rsidRPr="005C29F8" w:rsidRDefault="004E1F6F" w:rsidP="004E1F6F">
            <w:pPr>
              <w:jc w:val="center"/>
              <w:rPr>
                <w:rFonts w:cs="Arial"/>
                <w:color w:val="000000" w:themeColor="text1"/>
                <w:szCs w:val="16"/>
              </w:rPr>
            </w:pPr>
            <w:r w:rsidRPr="005C29F8">
              <w:rPr>
                <w:rFonts w:cs="Arial"/>
                <w:color w:val="000000" w:themeColor="text1"/>
                <w:szCs w:val="16"/>
              </w:rPr>
              <w:t>26.99%</w:t>
            </w:r>
          </w:p>
        </w:tc>
        <w:tc>
          <w:tcPr>
            <w:tcW w:w="766" w:type="pct"/>
            <w:shd w:val="clear" w:color="auto" w:fill="auto"/>
          </w:tcPr>
          <w:p w14:paraId="47A1F29A" w14:textId="0E923F64" w:rsidR="004E1F6F" w:rsidRPr="005C29F8" w:rsidRDefault="004E1F6F" w:rsidP="004E1F6F">
            <w:pPr>
              <w:jc w:val="center"/>
              <w:rPr>
                <w:rFonts w:cs="Arial"/>
                <w:color w:val="000000" w:themeColor="text1"/>
                <w:szCs w:val="16"/>
              </w:rPr>
            </w:pPr>
            <w:r w:rsidRPr="005C29F8">
              <w:rPr>
                <w:rFonts w:cs="Arial"/>
                <w:color w:val="000000" w:themeColor="text1"/>
                <w:szCs w:val="16"/>
              </w:rPr>
              <w:t>31.10%</w:t>
            </w:r>
          </w:p>
        </w:tc>
        <w:tc>
          <w:tcPr>
            <w:tcW w:w="507" w:type="pct"/>
            <w:shd w:val="clear" w:color="auto" w:fill="auto"/>
          </w:tcPr>
          <w:p w14:paraId="2AE4C61A" w14:textId="12BE6FDD" w:rsidR="004E1F6F" w:rsidRPr="005C29F8" w:rsidRDefault="004E1F6F" w:rsidP="004E1F6F">
            <w:pPr>
              <w:jc w:val="center"/>
              <w:rPr>
                <w:rFonts w:cs="Arial"/>
                <w:color w:val="000000" w:themeColor="text1"/>
                <w:szCs w:val="16"/>
              </w:rPr>
            </w:pPr>
          </w:p>
        </w:tc>
        <w:tc>
          <w:tcPr>
            <w:tcW w:w="611" w:type="pct"/>
            <w:shd w:val="clear" w:color="auto" w:fill="auto"/>
          </w:tcPr>
          <w:p w14:paraId="2590AA37" w14:textId="2B2E3DAE"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c>
          <w:tcPr>
            <w:tcW w:w="595" w:type="pct"/>
            <w:shd w:val="clear" w:color="auto" w:fill="auto"/>
          </w:tcPr>
          <w:p w14:paraId="39DEC07F" w14:textId="70B28667"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r>
    </w:tbl>
    <w:p w14:paraId="32B02A11" w14:textId="77777777" w:rsidR="000C3A20" w:rsidRPr="000C3A20" w:rsidRDefault="000C3A20" w:rsidP="000C3A20">
      <w:pPr>
        <w:rPr>
          <w:color w:val="000000" w:themeColor="text1"/>
        </w:rPr>
      </w:pPr>
    </w:p>
    <w:p w14:paraId="105DF19B" w14:textId="77777777" w:rsidR="000C3A20" w:rsidRPr="005C29F8" w:rsidRDefault="000C3A20" w:rsidP="000C3A20">
      <w:pPr>
        <w:rPr>
          <w:color w:val="000000" w:themeColor="text1"/>
        </w:rPr>
      </w:pPr>
    </w:p>
    <w:p w14:paraId="73E73F7F" w14:textId="6BBB38CF" w:rsidR="00BD7229" w:rsidRDefault="00BD7229" w:rsidP="004369B2">
      <w:pPr>
        <w:rPr>
          <w:b/>
          <w:color w:val="000000" w:themeColor="text1"/>
        </w:rPr>
      </w:pPr>
      <w:r w:rsidRPr="005C29F8">
        <w:rPr>
          <w:b/>
          <w:color w:val="000000" w:themeColor="text1"/>
        </w:rPr>
        <w:t>FFY 2019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MATHASS"/>
      </w:tblPr>
      <w:tblGrid>
        <w:gridCol w:w="696"/>
        <w:gridCol w:w="1021"/>
        <w:gridCol w:w="1395"/>
        <w:gridCol w:w="1270"/>
        <w:gridCol w:w="1162"/>
        <w:gridCol w:w="1624"/>
        <w:gridCol w:w="1069"/>
        <w:gridCol w:w="1294"/>
        <w:gridCol w:w="1259"/>
      </w:tblGrid>
      <w:tr w:rsidR="005C29F8" w:rsidRPr="005C29F8" w14:paraId="2361B602" w14:textId="77777777" w:rsidTr="000C3A20">
        <w:trPr>
          <w:tblHeader/>
        </w:trPr>
        <w:tc>
          <w:tcPr>
            <w:tcW w:w="222" w:type="pct"/>
            <w:shd w:val="clear" w:color="auto" w:fill="auto"/>
            <w:vAlign w:val="bottom"/>
          </w:tcPr>
          <w:p w14:paraId="097BD4DD" w14:textId="77777777" w:rsidR="004E1F6F" w:rsidRPr="005C29F8" w:rsidRDefault="004E1F6F" w:rsidP="004369B2">
            <w:pPr>
              <w:jc w:val="center"/>
              <w:rPr>
                <w:b/>
                <w:color w:val="000000" w:themeColor="text1"/>
              </w:rPr>
            </w:pPr>
            <w:r w:rsidRPr="005C29F8">
              <w:rPr>
                <w:b/>
                <w:color w:val="000000" w:themeColor="text1"/>
              </w:rPr>
              <w:t>Group</w:t>
            </w:r>
          </w:p>
        </w:tc>
        <w:tc>
          <w:tcPr>
            <w:tcW w:w="486" w:type="pct"/>
            <w:shd w:val="clear" w:color="auto" w:fill="auto"/>
            <w:vAlign w:val="bottom"/>
          </w:tcPr>
          <w:p w14:paraId="221D62AE" w14:textId="46B1DC14" w:rsidR="004E1F6F" w:rsidRPr="005C29F8" w:rsidRDefault="004E1F6F" w:rsidP="004369B2">
            <w:pPr>
              <w:jc w:val="center"/>
              <w:rPr>
                <w:b/>
                <w:color w:val="000000" w:themeColor="text1"/>
              </w:rPr>
            </w:pPr>
            <w:r w:rsidRPr="005C29F8">
              <w:rPr>
                <w:b/>
                <w:color w:val="000000" w:themeColor="text1"/>
              </w:rPr>
              <w:t>Group Name</w:t>
            </w:r>
          </w:p>
        </w:tc>
        <w:tc>
          <w:tcPr>
            <w:tcW w:w="659" w:type="pct"/>
            <w:shd w:val="clear" w:color="auto" w:fill="auto"/>
            <w:vAlign w:val="bottom"/>
          </w:tcPr>
          <w:p w14:paraId="6EA1E126" w14:textId="2C3C914F" w:rsidR="004E1F6F" w:rsidRPr="005C29F8" w:rsidRDefault="00167BF7" w:rsidP="004369B2">
            <w:pPr>
              <w:jc w:val="center"/>
              <w:rPr>
                <w:b/>
                <w:color w:val="000000" w:themeColor="text1"/>
              </w:rPr>
            </w:pPr>
            <w:r w:rsidRPr="005C29F8">
              <w:rPr>
                <w:b/>
                <w:color w:val="000000" w:themeColor="text1"/>
              </w:rPr>
              <w:t>Children with IEPs who received a valid score and a proficiency was assigned</w:t>
            </w:r>
          </w:p>
        </w:tc>
        <w:tc>
          <w:tcPr>
            <w:tcW w:w="601" w:type="pct"/>
            <w:shd w:val="clear" w:color="auto" w:fill="auto"/>
            <w:vAlign w:val="bottom"/>
          </w:tcPr>
          <w:p w14:paraId="534757DA" w14:textId="2A9F3B5F" w:rsidR="004E1F6F" w:rsidRPr="005C29F8" w:rsidRDefault="004E1F6F" w:rsidP="004369B2">
            <w:pPr>
              <w:jc w:val="center"/>
              <w:rPr>
                <w:b/>
                <w:color w:val="000000" w:themeColor="text1"/>
              </w:rPr>
            </w:pPr>
            <w:r w:rsidRPr="005C29F8">
              <w:rPr>
                <w:b/>
                <w:color w:val="000000" w:themeColor="text1"/>
              </w:rPr>
              <w:t>Number of Children with IEPs Proficient</w:t>
            </w:r>
          </w:p>
        </w:tc>
        <w:tc>
          <w:tcPr>
            <w:tcW w:w="551" w:type="pct"/>
            <w:shd w:val="clear" w:color="auto" w:fill="auto"/>
            <w:vAlign w:val="bottom"/>
          </w:tcPr>
          <w:p w14:paraId="73023982" w14:textId="087F4055" w:rsidR="004E1F6F" w:rsidRPr="005C29F8" w:rsidRDefault="004E1F6F" w:rsidP="004369B2">
            <w:pPr>
              <w:jc w:val="center"/>
              <w:rPr>
                <w:b/>
                <w:color w:val="000000" w:themeColor="text1"/>
              </w:rPr>
            </w:pPr>
            <w:r w:rsidRPr="005C29F8">
              <w:rPr>
                <w:b/>
                <w:color w:val="000000" w:themeColor="text1"/>
              </w:rPr>
              <w:t>FFY 2018 Data</w:t>
            </w:r>
          </w:p>
        </w:tc>
        <w:tc>
          <w:tcPr>
            <w:tcW w:w="765" w:type="pct"/>
            <w:shd w:val="clear" w:color="auto" w:fill="auto"/>
            <w:vAlign w:val="bottom"/>
          </w:tcPr>
          <w:p w14:paraId="37651EF9" w14:textId="14D3BC59" w:rsidR="004E1F6F" w:rsidRPr="005C29F8" w:rsidRDefault="004E1F6F" w:rsidP="004369B2">
            <w:pPr>
              <w:jc w:val="center"/>
              <w:rPr>
                <w:b/>
                <w:color w:val="000000" w:themeColor="text1"/>
              </w:rPr>
            </w:pPr>
            <w:r w:rsidRPr="005C29F8">
              <w:rPr>
                <w:b/>
                <w:color w:val="000000" w:themeColor="text1"/>
              </w:rPr>
              <w:t>FFY 2019 Target</w:t>
            </w:r>
          </w:p>
        </w:tc>
        <w:tc>
          <w:tcPr>
            <w:tcW w:w="508" w:type="pct"/>
            <w:shd w:val="clear" w:color="auto" w:fill="auto"/>
            <w:vAlign w:val="bottom"/>
          </w:tcPr>
          <w:p w14:paraId="3D61FBEB" w14:textId="19ED500A" w:rsidR="004E1F6F" w:rsidRPr="005C29F8" w:rsidRDefault="004E1F6F" w:rsidP="004369B2">
            <w:pPr>
              <w:jc w:val="center"/>
              <w:rPr>
                <w:b/>
                <w:color w:val="000000" w:themeColor="text1"/>
              </w:rPr>
            </w:pPr>
            <w:r w:rsidRPr="005C29F8">
              <w:rPr>
                <w:b/>
                <w:color w:val="000000" w:themeColor="text1"/>
              </w:rPr>
              <w:t>FFY 2019 Data</w:t>
            </w:r>
          </w:p>
        </w:tc>
        <w:tc>
          <w:tcPr>
            <w:tcW w:w="612" w:type="pct"/>
            <w:shd w:val="clear" w:color="auto" w:fill="auto"/>
            <w:vAlign w:val="bottom"/>
          </w:tcPr>
          <w:p w14:paraId="730A2874" w14:textId="77777777" w:rsidR="004E1F6F" w:rsidRPr="005C29F8" w:rsidRDefault="004E1F6F" w:rsidP="004369B2">
            <w:pPr>
              <w:jc w:val="center"/>
              <w:rPr>
                <w:b/>
                <w:color w:val="000000" w:themeColor="text1"/>
              </w:rPr>
            </w:pPr>
            <w:r w:rsidRPr="005C29F8">
              <w:rPr>
                <w:b/>
                <w:color w:val="000000" w:themeColor="text1"/>
              </w:rPr>
              <w:t>Status</w:t>
            </w:r>
          </w:p>
        </w:tc>
        <w:tc>
          <w:tcPr>
            <w:tcW w:w="596" w:type="pct"/>
            <w:shd w:val="clear" w:color="auto" w:fill="auto"/>
            <w:vAlign w:val="bottom"/>
          </w:tcPr>
          <w:p w14:paraId="67BEF249" w14:textId="77777777" w:rsidR="004E1F6F" w:rsidRPr="005C29F8" w:rsidRDefault="004E1F6F" w:rsidP="004369B2">
            <w:pPr>
              <w:jc w:val="center"/>
              <w:rPr>
                <w:b/>
                <w:color w:val="000000" w:themeColor="text1"/>
              </w:rPr>
            </w:pPr>
            <w:r w:rsidRPr="005C29F8">
              <w:rPr>
                <w:b/>
                <w:color w:val="000000" w:themeColor="text1"/>
              </w:rPr>
              <w:t>Slippage</w:t>
            </w:r>
          </w:p>
        </w:tc>
      </w:tr>
      <w:tr w:rsidR="005C29F8" w:rsidRPr="005C29F8" w14:paraId="08D65837" w14:textId="77777777" w:rsidTr="000C3A20">
        <w:tc>
          <w:tcPr>
            <w:tcW w:w="222" w:type="pct"/>
            <w:shd w:val="clear" w:color="auto" w:fill="auto"/>
          </w:tcPr>
          <w:p w14:paraId="76903C3F" w14:textId="77777777" w:rsidR="004E1F6F" w:rsidRPr="005C29F8" w:rsidRDefault="004E1F6F" w:rsidP="004E1F6F">
            <w:pPr>
              <w:pStyle w:val="Default"/>
              <w:jc w:val="center"/>
              <w:rPr>
                <w:b/>
                <w:color w:val="000000" w:themeColor="text1"/>
                <w:sz w:val="16"/>
                <w:szCs w:val="16"/>
              </w:rPr>
            </w:pPr>
            <w:r w:rsidRPr="005C29F8">
              <w:rPr>
                <w:rFonts w:eastAsiaTheme="minorHAnsi"/>
                <w:b/>
                <w:color w:val="000000" w:themeColor="text1"/>
                <w:sz w:val="16"/>
                <w:szCs w:val="16"/>
              </w:rPr>
              <w:t>A</w:t>
            </w:r>
          </w:p>
        </w:tc>
        <w:tc>
          <w:tcPr>
            <w:tcW w:w="486" w:type="pct"/>
            <w:shd w:val="clear" w:color="auto" w:fill="auto"/>
          </w:tcPr>
          <w:p w14:paraId="02026CDE" w14:textId="48FAC1A1" w:rsidR="004E1F6F" w:rsidRPr="005C29F8" w:rsidDel="00DE5045" w:rsidRDefault="004E1F6F" w:rsidP="004E1F6F">
            <w:pPr>
              <w:jc w:val="center"/>
              <w:rPr>
                <w:rFonts w:cs="Arial"/>
                <w:color w:val="000000" w:themeColor="text1"/>
                <w:szCs w:val="16"/>
              </w:rPr>
            </w:pPr>
            <w:r w:rsidRPr="005C29F8">
              <w:rPr>
                <w:rFonts w:cs="Arial"/>
                <w:color w:val="000000" w:themeColor="text1"/>
                <w:szCs w:val="16"/>
              </w:rPr>
              <w:t>Overall</w:t>
            </w:r>
          </w:p>
        </w:tc>
        <w:tc>
          <w:tcPr>
            <w:tcW w:w="659" w:type="pct"/>
            <w:shd w:val="clear" w:color="auto" w:fill="auto"/>
          </w:tcPr>
          <w:p w14:paraId="16642EB5" w14:textId="0509238E" w:rsidR="004E1F6F" w:rsidRPr="005C29F8" w:rsidRDefault="004E1F6F" w:rsidP="004E1F6F">
            <w:pPr>
              <w:jc w:val="center"/>
              <w:rPr>
                <w:rFonts w:cs="Arial"/>
                <w:color w:val="000000" w:themeColor="text1"/>
                <w:szCs w:val="16"/>
              </w:rPr>
            </w:pPr>
          </w:p>
        </w:tc>
        <w:tc>
          <w:tcPr>
            <w:tcW w:w="601" w:type="pct"/>
            <w:shd w:val="clear" w:color="auto" w:fill="auto"/>
          </w:tcPr>
          <w:p w14:paraId="1C6085EF" w14:textId="6A8D76C1" w:rsidR="004E1F6F" w:rsidRPr="005C29F8" w:rsidRDefault="004E1F6F" w:rsidP="004E1F6F">
            <w:pPr>
              <w:jc w:val="center"/>
              <w:rPr>
                <w:rFonts w:cs="Arial"/>
                <w:color w:val="000000" w:themeColor="text1"/>
                <w:szCs w:val="16"/>
              </w:rPr>
            </w:pPr>
          </w:p>
        </w:tc>
        <w:tc>
          <w:tcPr>
            <w:tcW w:w="551" w:type="pct"/>
            <w:shd w:val="clear" w:color="auto" w:fill="auto"/>
          </w:tcPr>
          <w:p w14:paraId="3DFEF3CC" w14:textId="273D8D28" w:rsidR="004E1F6F" w:rsidRPr="005C29F8" w:rsidRDefault="004E1F6F" w:rsidP="004E1F6F">
            <w:pPr>
              <w:jc w:val="center"/>
              <w:rPr>
                <w:rFonts w:cs="Arial"/>
                <w:color w:val="000000" w:themeColor="text1"/>
                <w:szCs w:val="16"/>
              </w:rPr>
            </w:pPr>
            <w:r w:rsidRPr="005C29F8">
              <w:rPr>
                <w:rFonts w:cs="Arial"/>
                <w:color w:val="000000" w:themeColor="text1"/>
                <w:szCs w:val="16"/>
              </w:rPr>
              <w:t>17.99%</w:t>
            </w:r>
          </w:p>
        </w:tc>
        <w:tc>
          <w:tcPr>
            <w:tcW w:w="765" w:type="pct"/>
            <w:shd w:val="clear" w:color="auto" w:fill="auto"/>
          </w:tcPr>
          <w:p w14:paraId="78DBA801" w14:textId="0BA3B321" w:rsidR="004E1F6F" w:rsidRPr="005C29F8" w:rsidRDefault="004E1F6F" w:rsidP="004E1F6F">
            <w:pPr>
              <w:jc w:val="center"/>
              <w:rPr>
                <w:rFonts w:cs="Arial"/>
                <w:color w:val="000000" w:themeColor="text1"/>
                <w:szCs w:val="16"/>
              </w:rPr>
            </w:pPr>
            <w:r w:rsidRPr="005C29F8">
              <w:rPr>
                <w:rFonts w:cs="Arial"/>
                <w:color w:val="000000" w:themeColor="text1"/>
                <w:szCs w:val="16"/>
              </w:rPr>
              <w:t>23.60%</w:t>
            </w:r>
          </w:p>
        </w:tc>
        <w:tc>
          <w:tcPr>
            <w:tcW w:w="508" w:type="pct"/>
            <w:shd w:val="clear" w:color="auto" w:fill="auto"/>
          </w:tcPr>
          <w:p w14:paraId="1DC938D5" w14:textId="450CB901" w:rsidR="004E1F6F" w:rsidRPr="005C29F8" w:rsidRDefault="004E1F6F" w:rsidP="004E1F6F">
            <w:pPr>
              <w:jc w:val="center"/>
              <w:rPr>
                <w:rFonts w:cs="Arial"/>
                <w:color w:val="000000" w:themeColor="text1"/>
                <w:szCs w:val="16"/>
              </w:rPr>
            </w:pPr>
          </w:p>
        </w:tc>
        <w:tc>
          <w:tcPr>
            <w:tcW w:w="612" w:type="pct"/>
            <w:shd w:val="clear" w:color="auto" w:fill="auto"/>
          </w:tcPr>
          <w:p w14:paraId="4B9610A1" w14:textId="71C9791E"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c>
          <w:tcPr>
            <w:tcW w:w="596" w:type="pct"/>
            <w:shd w:val="clear" w:color="auto" w:fill="auto"/>
          </w:tcPr>
          <w:p w14:paraId="5708D4BE" w14:textId="328B6097"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r>
    </w:tbl>
    <w:p w14:paraId="4F477182" w14:textId="77777777" w:rsidR="000C3A20" w:rsidRPr="000C3A20" w:rsidRDefault="000C3A20" w:rsidP="000C3A20">
      <w:pPr>
        <w:rPr>
          <w:color w:val="000000" w:themeColor="text1"/>
        </w:rPr>
      </w:pPr>
    </w:p>
    <w:p w14:paraId="052B55C9" w14:textId="77777777" w:rsidR="000C3A20" w:rsidRPr="005C29F8" w:rsidRDefault="000C3A20" w:rsidP="000C3A20">
      <w:pPr>
        <w:rPr>
          <w:color w:val="000000" w:themeColor="text1"/>
        </w:rPr>
      </w:pPr>
    </w:p>
    <w:p w14:paraId="4F8B3B70" w14:textId="05453045" w:rsidR="000A5A2E" w:rsidRPr="005C29F8" w:rsidRDefault="000A5A2E" w:rsidP="004369B2">
      <w:pPr>
        <w:rPr>
          <w:color w:val="000000" w:themeColor="text1"/>
        </w:rPr>
      </w:pPr>
      <w:r w:rsidRPr="005C29F8">
        <w:rPr>
          <w:b/>
          <w:color w:val="000000" w:themeColor="text1"/>
        </w:rPr>
        <w:t>Regulatory Information</w:t>
      </w:r>
    </w:p>
    <w:p w14:paraId="2B741846" w14:textId="30EBAA23" w:rsidR="000A5A2E" w:rsidRPr="005C29F8" w:rsidRDefault="00A14B5D" w:rsidP="00286BDF">
      <w:pPr>
        <w:rPr>
          <w:rFonts w:cs="Arial"/>
          <w:b/>
          <w:color w:val="000000" w:themeColor="text1"/>
          <w:szCs w:val="16"/>
          <w:shd w:val="clear" w:color="auto" w:fill="FFFFFF"/>
        </w:rPr>
      </w:pPr>
      <w:r w:rsidRPr="005C29F8">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p>
    <w:p w14:paraId="7C3B3355" w14:textId="77777777" w:rsidR="00241BD0" w:rsidRPr="005C29F8" w:rsidRDefault="00241BD0" w:rsidP="004369B2">
      <w:pPr>
        <w:rPr>
          <w:color w:val="000000" w:themeColor="text1"/>
        </w:rPr>
      </w:pPr>
    </w:p>
    <w:p w14:paraId="1FD3EE14" w14:textId="6446691C" w:rsidR="000A5A2E" w:rsidRPr="005C29F8" w:rsidRDefault="000A5A2E" w:rsidP="004369B2">
      <w:pPr>
        <w:rPr>
          <w:color w:val="000000" w:themeColor="text1"/>
        </w:rPr>
      </w:pPr>
      <w:r w:rsidRPr="005C29F8">
        <w:rPr>
          <w:b/>
          <w:color w:val="000000" w:themeColor="text1"/>
        </w:rPr>
        <w:t>Public Reporting Information</w:t>
      </w:r>
    </w:p>
    <w:p w14:paraId="20613508" w14:textId="77777777" w:rsidR="000A5A2E" w:rsidRPr="005C29F8" w:rsidRDefault="000A5A2E" w:rsidP="000A5A2E">
      <w:pPr>
        <w:rPr>
          <w:rFonts w:cs="Arial"/>
          <w:b/>
          <w:color w:val="000000" w:themeColor="text1"/>
          <w:szCs w:val="16"/>
        </w:rPr>
      </w:pPr>
      <w:r w:rsidRPr="005C29F8">
        <w:rPr>
          <w:rFonts w:cs="Arial"/>
          <w:b/>
          <w:color w:val="000000" w:themeColor="text1"/>
          <w:szCs w:val="16"/>
        </w:rPr>
        <w:t xml:space="preserve">Provide links to the page(s) where you provide public reports of assessment results. </w:t>
      </w:r>
    </w:p>
    <w:p w14:paraId="1F0C4C7F" w14:textId="52384A95" w:rsidR="00A869E9" w:rsidRPr="005C29F8" w:rsidRDefault="00A869E9" w:rsidP="009C613A">
      <w:pPr>
        <w:rPr>
          <w:rFonts w:cs="Arial"/>
          <w:color w:val="000000" w:themeColor="text1"/>
          <w:szCs w:val="16"/>
        </w:rPr>
      </w:pPr>
    </w:p>
    <w:p w14:paraId="32BCE51B" w14:textId="77777777" w:rsidR="00796DC0" w:rsidRPr="005C29F8" w:rsidRDefault="00796DC0" w:rsidP="004369B2">
      <w:pPr>
        <w:rPr>
          <w:b/>
          <w:color w:val="000000" w:themeColor="text1"/>
        </w:rPr>
      </w:pPr>
      <w:r w:rsidRPr="005C29F8">
        <w:rPr>
          <w:b/>
          <w:color w:val="000000" w:themeColor="text1"/>
        </w:rPr>
        <w:t>Provide additional information about this indicator (optional)</w:t>
      </w:r>
    </w:p>
    <w:p w14:paraId="19728EE3" w14:textId="7FE6C853" w:rsidR="00A869E9" w:rsidRPr="005C29F8" w:rsidRDefault="002B7490" w:rsidP="000E33D0">
      <w:pPr>
        <w:rPr>
          <w:rFonts w:cs="Arial"/>
          <w:color w:val="000000" w:themeColor="text1"/>
          <w:szCs w:val="16"/>
        </w:rPr>
      </w:pPr>
      <w:r w:rsidRPr="005C29F8">
        <w:rPr>
          <w:rFonts w:cs="Arial"/>
          <w:color w:val="000000" w:themeColor="text1"/>
          <w:szCs w:val="16"/>
          <w:shd w:val="clear" w:color="auto" w:fill="FFFFFF"/>
        </w:rPr>
        <w:br/>
        <w:t xml:space="preserve">The statewide student assessment program was suspended for the 2019-20 school year due to mandatory school closures related to the COVID-19 pandemic.  On March 27, 2020, the U.S. Department of Education (USDE) approved Pennsylvania's request to waive federal assessment requirements for the 2019-20 school year, along with accountability and certain reporting requirements based on data derived from the 2019-20 school year.  </w:t>
      </w:r>
    </w:p>
    <w:p w14:paraId="1C326C48" w14:textId="1B3ADE94" w:rsidR="000A2C83" w:rsidRPr="0033429D" w:rsidRDefault="00573F6C" w:rsidP="008645AD">
      <w:pPr>
        <w:pStyle w:val="Heading2"/>
      </w:pPr>
      <w:r w:rsidRPr="0033429D">
        <w:t>3C</w:t>
      </w:r>
      <w:r w:rsidR="00BB4FD7" w:rsidRPr="0033429D">
        <w:t xml:space="preserve"> </w:t>
      </w:r>
      <w:r w:rsidRPr="0033429D">
        <w:t xml:space="preserve">- </w:t>
      </w:r>
      <w:r w:rsidR="000A2C83" w:rsidRPr="0033429D">
        <w:t>Prior FFY Required Actions</w:t>
      </w:r>
    </w:p>
    <w:p w14:paraId="5570C94B" w14:textId="51EF4ED4" w:rsidR="000A2C83" w:rsidRPr="005C29F8" w:rsidRDefault="002B7490" w:rsidP="000A2C83">
      <w:pPr>
        <w:rPr>
          <w:rFonts w:cs="Arial"/>
          <w:color w:val="000000" w:themeColor="text1"/>
          <w:szCs w:val="16"/>
        </w:rPr>
      </w:pPr>
      <w:r w:rsidRPr="005C29F8">
        <w:rPr>
          <w:rFonts w:cs="Arial"/>
          <w:color w:val="000000" w:themeColor="text1"/>
          <w:szCs w:val="16"/>
        </w:rPr>
        <w:t>None</w:t>
      </w:r>
    </w:p>
    <w:p w14:paraId="0EFAA7F7" w14:textId="77777777" w:rsidR="00247959" w:rsidRPr="005C29F8" w:rsidRDefault="00247959" w:rsidP="000A2C83">
      <w:pPr>
        <w:rPr>
          <w:rFonts w:cs="Arial"/>
          <w:color w:val="000000" w:themeColor="text1"/>
          <w:szCs w:val="16"/>
        </w:rPr>
      </w:pPr>
    </w:p>
    <w:p w14:paraId="1E98E6A2" w14:textId="3C798D76" w:rsidR="00796DC0" w:rsidRPr="0033429D" w:rsidRDefault="00573F6C" w:rsidP="008645AD">
      <w:pPr>
        <w:pStyle w:val="Heading2"/>
      </w:pPr>
      <w:r w:rsidRPr="0033429D">
        <w:t>3C - OSEP Response</w:t>
      </w:r>
    </w:p>
    <w:p w14:paraId="742F0548" w14:textId="6CBFA0D3" w:rsidR="00A869E9" w:rsidRPr="005C29F8" w:rsidRDefault="003D7F56" w:rsidP="001F692C">
      <w:pPr>
        <w:rPr>
          <w:rFonts w:cs="Arial"/>
          <w:color w:val="000000" w:themeColor="text1"/>
          <w:szCs w:val="16"/>
          <w:shd w:val="clear" w:color="auto" w:fill="FFFFFF"/>
        </w:rPr>
      </w:pPr>
      <w:r w:rsidRPr="005C29F8">
        <w:rPr>
          <w:rFonts w:cs="Arial"/>
          <w:color w:val="000000" w:themeColor="text1"/>
          <w:szCs w:val="16"/>
          <w:shd w:val="clear" w:color="auto" w:fill="FFFFFF"/>
        </w:rPr>
        <w:t>The State was not required to provide any data for this indicator. Due to the circumstances created by the COVID-19 pandemic, and resulting school closures, the State received a waiver of the assessment requirements in section 1111(b)(2) of the ESEA, and, as a result, does not have any FFY 2019 data for this indicator.</w:t>
      </w:r>
    </w:p>
    <w:p w14:paraId="0774F476" w14:textId="1E34BC77" w:rsidR="00796DC0" w:rsidRPr="0033429D" w:rsidRDefault="00573F6C" w:rsidP="008645AD">
      <w:pPr>
        <w:pStyle w:val="Heading2"/>
      </w:pPr>
      <w:r w:rsidRPr="0033429D">
        <w:t>3C - Required Actions</w:t>
      </w:r>
    </w:p>
    <w:p w14:paraId="5E46A453" w14:textId="5260AC47" w:rsidR="00A869E9" w:rsidRPr="005C29F8" w:rsidRDefault="00A869E9" w:rsidP="001F692C">
      <w:pPr>
        <w:rPr>
          <w:rFonts w:cs="Arial"/>
          <w:color w:val="000000" w:themeColor="text1"/>
          <w:szCs w:val="16"/>
          <w:shd w:val="clear" w:color="auto" w:fill="FFFFFF"/>
        </w:rPr>
      </w:pPr>
    </w:p>
    <w:p w14:paraId="5933CC1B" w14:textId="40F9F685" w:rsidR="00A63347" w:rsidRPr="005C29F8" w:rsidRDefault="00A63347">
      <w:pPr>
        <w:spacing w:before="0" w:after="200" w:line="276" w:lineRule="auto"/>
        <w:rPr>
          <w:rFonts w:cs="Arial"/>
          <w:color w:val="000000" w:themeColor="text1"/>
          <w:szCs w:val="16"/>
          <w:shd w:val="clear" w:color="auto" w:fill="FFFFFF"/>
        </w:rPr>
      </w:pPr>
      <w:r w:rsidRPr="005C29F8">
        <w:rPr>
          <w:rFonts w:cs="Arial"/>
          <w:color w:val="000000" w:themeColor="text1"/>
          <w:szCs w:val="16"/>
          <w:shd w:val="clear" w:color="auto" w:fill="FFFFFF"/>
        </w:rPr>
        <w:br w:type="page"/>
      </w:r>
    </w:p>
    <w:p w14:paraId="1E2B07DD" w14:textId="23FE27B8" w:rsidR="00D03701" w:rsidRPr="005C29F8" w:rsidRDefault="00D03701" w:rsidP="000444E2">
      <w:pPr>
        <w:pStyle w:val="Heading1"/>
        <w:rPr>
          <w:color w:val="000000" w:themeColor="text1"/>
          <w:sz w:val="22"/>
        </w:rPr>
      </w:pPr>
      <w:r w:rsidRPr="005C29F8">
        <w:rPr>
          <w:color w:val="000000" w:themeColor="text1"/>
          <w:sz w:val="22"/>
        </w:rPr>
        <w:lastRenderedPageBreak/>
        <w:t>Indicator 4A: Suspension/Expulsion</w:t>
      </w:r>
      <w:bookmarkEnd w:id="16"/>
      <w:bookmarkEnd w:id="17"/>
    </w:p>
    <w:p w14:paraId="6B24B370" w14:textId="77777777" w:rsidR="006E5AE4" w:rsidRPr="005C29F8" w:rsidRDefault="006E5AE4" w:rsidP="00A018D4">
      <w:pPr>
        <w:rPr>
          <w:color w:val="000000" w:themeColor="text1"/>
          <w:szCs w:val="20"/>
        </w:rPr>
      </w:pPr>
      <w:bookmarkStart w:id="19" w:name="_Toc384383331"/>
      <w:bookmarkStart w:id="20" w:name="_Toc392159283"/>
      <w:r w:rsidRPr="005C29F8">
        <w:rPr>
          <w:b/>
          <w:color w:val="000000" w:themeColor="text1"/>
          <w:sz w:val="20"/>
          <w:szCs w:val="20"/>
        </w:rPr>
        <w:t xml:space="preserve">Instructions and Measurement </w:t>
      </w:r>
    </w:p>
    <w:p w14:paraId="73D979E8" w14:textId="6D1D1338" w:rsidR="00DD1D55" w:rsidRPr="005C29F8" w:rsidRDefault="00DD1D55" w:rsidP="004369B2">
      <w:pPr>
        <w:rPr>
          <w:color w:val="000000" w:themeColor="text1"/>
        </w:rPr>
      </w:pPr>
      <w:r w:rsidRPr="005C29F8">
        <w:rPr>
          <w:b/>
          <w:color w:val="000000" w:themeColor="text1"/>
        </w:rPr>
        <w:t>Monitoring Priority:</w:t>
      </w:r>
      <w:r w:rsidRPr="005C29F8">
        <w:rPr>
          <w:color w:val="000000" w:themeColor="text1"/>
        </w:rPr>
        <w:t xml:space="preserve"> FAPE in the LRE</w:t>
      </w:r>
    </w:p>
    <w:p w14:paraId="1281AA40" w14:textId="5BDAB0D4" w:rsidR="000A5A2E" w:rsidRPr="005C29F8" w:rsidRDefault="00DD1D55" w:rsidP="00286BDF">
      <w:pPr>
        <w:rPr>
          <w:rFonts w:cs="Arial"/>
          <w:color w:val="000000" w:themeColor="text1"/>
          <w:szCs w:val="16"/>
        </w:rPr>
      </w:pPr>
      <w:r w:rsidRPr="005C29F8">
        <w:rPr>
          <w:rFonts w:cs="Arial"/>
          <w:b/>
          <w:color w:val="000000" w:themeColor="text1"/>
          <w:szCs w:val="16"/>
        </w:rPr>
        <w:t>Results Indicator:</w:t>
      </w:r>
      <w:r w:rsidR="00286BDF" w:rsidRPr="005C29F8">
        <w:rPr>
          <w:rFonts w:cs="Arial"/>
          <w:color w:val="000000" w:themeColor="text1"/>
          <w:szCs w:val="16"/>
        </w:rPr>
        <w:t xml:space="preserve"> </w:t>
      </w:r>
      <w:r w:rsidR="000A5A2E" w:rsidRPr="005C29F8">
        <w:rPr>
          <w:rFonts w:cs="Arial"/>
          <w:color w:val="000000" w:themeColor="text1"/>
          <w:szCs w:val="16"/>
        </w:rPr>
        <w:t>Rates of suspension and expulsion:</w:t>
      </w:r>
    </w:p>
    <w:p w14:paraId="075F6BB9" w14:textId="00F8EDF6" w:rsidR="000A5A2E" w:rsidRPr="005C29F8" w:rsidRDefault="001D5BAF" w:rsidP="006A01BD">
      <w:pPr>
        <w:ind w:left="720"/>
        <w:rPr>
          <w:color w:val="000000" w:themeColor="text1"/>
        </w:rPr>
      </w:pPr>
      <w:r w:rsidRPr="005C29F8">
        <w:rPr>
          <w:rFonts w:cs="Arial"/>
          <w:color w:val="000000" w:themeColor="text1"/>
          <w:szCs w:val="16"/>
        </w:rPr>
        <w:t xml:space="preserve">A. Percent of districts that have a significant discrepancy in the rate of suspensions and expulsions of greater than 10 days in a school </w:t>
      </w:r>
      <w:r w:rsidR="00DD1D55" w:rsidRPr="005C29F8">
        <w:rPr>
          <w:color w:val="000000" w:themeColor="text1"/>
        </w:rPr>
        <w:t>year for children with IEPs</w:t>
      </w:r>
    </w:p>
    <w:p w14:paraId="104900D3" w14:textId="4D6824EB" w:rsidR="0011074D" w:rsidRPr="005C29F8" w:rsidRDefault="0011074D" w:rsidP="0011074D">
      <w:pPr>
        <w:rPr>
          <w:rFonts w:cs="Arial"/>
          <w:color w:val="000000" w:themeColor="text1"/>
          <w:szCs w:val="16"/>
        </w:rPr>
      </w:pPr>
      <w:r w:rsidRPr="005C29F8">
        <w:rPr>
          <w:rFonts w:cs="Arial"/>
          <w:color w:val="000000" w:themeColor="text1"/>
          <w:szCs w:val="16"/>
        </w:rPr>
        <w:t>(20 U.S.C. 1416(a)(3)(A); 1412(a)(22))</w:t>
      </w:r>
    </w:p>
    <w:p w14:paraId="09801465" w14:textId="77777777" w:rsidR="000A5A2E" w:rsidRPr="005C29F8" w:rsidRDefault="000A5A2E" w:rsidP="004369B2">
      <w:pPr>
        <w:rPr>
          <w:color w:val="000000" w:themeColor="text1"/>
        </w:rPr>
      </w:pPr>
      <w:r w:rsidRPr="005C29F8">
        <w:rPr>
          <w:b/>
          <w:color w:val="000000" w:themeColor="text1"/>
        </w:rPr>
        <w:t>Data Source</w:t>
      </w:r>
    </w:p>
    <w:p w14:paraId="06368193" w14:textId="2006ADF5" w:rsidR="000A5A2E" w:rsidRPr="005C29F8" w:rsidRDefault="000A5A2E" w:rsidP="00286BDF">
      <w:pPr>
        <w:rPr>
          <w:rFonts w:cs="Arial"/>
          <w:color w:val="000000" w:themeColor="text1"/>
          <w:szCs w:val="16"/>
        </w:rPr>
      </w:pPr>
      <w:r w:rsidRPr="005C29F8">
        <w:rPr>
          <w:rFonts w:cs="Arial"/>
          <w:color w:val="000000" w:themeColor="text1"/>
          <w:szCs w:val="16"/>
        </w:rPr>
        <w:t xml:space="preserve">State </w:t>
      </w:r>
      <w:r w:rsidRPr="005C29F8">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74159870" w14:textId="77777777" w:rsidR="000A5A2E" w:rsidRPr="005C29F8" w:rsidRDefault="000A5A2E" w:rsidP="004369B2">
      <w:pPr>
        <w:rPr>
          <w:color w:val="000000" w:themeColor="text1"/>
        </w:rPr>
      </w:pPr>
      <w:r w:rsidRPr="005C29F8">
        <w:rPr>
          <w:b/>
          <w:color w:val="000000" w:themeColor="text1"/>
        </w:rPr>
        <w:t>Measurement</w:t>
      </w:r>
    </w:p>
    <w:p w14:paraId="5CD903C0" w14:textId="63922C4B" w:rsidR="000A5A2E" w:rsidRPr="005C29F8" w:rsidRDefault="000A5A2E" w:rsidP="00286BDF">
      <w:pPr>
        <w:rPr>
          <w:rFonts w:cs="Arial"/>
          <w:color w:val="000000" w:themeColor="text1"/>
          <w:szCs w:val="16"/>
        </w:rPr>
      </w:pPr>
      <w:r w:rsidRPr="005C29F8">
        <w:rPr>
          <w:rFonts w:cs="Arial"/>
          <w:color w:val="000000" w:themeColor="text1"/>
          <w:szCs w:val="16"/>
        </w:rPr>
        <w:t xml:space="preserve">Percent </w:t>
      </w:r>
      <w:r w:rsidRPr="005C29F8">
        <w:rPr>
          <w:rFonts w:cs="Arial"/>
          <w:color w:val="000000" w:themeColor="text1"/>
          <w:szCs w:val="16"/>
          <w:shd w:val="clear" w:color="auto" w:fill="FFFFFF"/>
        </w:rPr>
        <w:t xml:space="preserve">= </w:t>
      </w:r>
      <w:r w:rsidR="009B02BC" w:rsidRPr="005C29F8">
        <w:rPr>
          <w:rFonts w:cs="Arial"/>
          <w:color w:val="000000" w:themeColor="text1"/>
          <w:szCs w:val="16"/>
          <w:shd w:val="clear" w:color="auto" w:fill="FFFFFF"/>
        </w:rPr>
        <w:t>[</w:t>
      </w:r>
      <w:r w:rsidRPr="005C29F8">
        <w:rPr>
          <w:rFonts w:cs="Arial"/>
          <w:color w:val="000000" w:themeColor="text1"/>
          <w:szCs w:val="16"/>
          <w:shd w:val="clear" w:color="auto" w:fill="FFFFFF"/>
        </w:rPr>
        <w:t xml:space="preserve">(# of districts that meet the State-established </w:t>
      </w:r>
      <w:proofErr w:type="spellStart"/>
      <w:r w:rsidRPr="005C29F8">
        <w:rPr>
          <w:rFonts w:cs="Arial"/>
          <w:color w:val="000000" w:themeColor="text1"/>
          <w:szCs w:val="16"/>
          <w:shd w:val="clear" w:color="auto" w:fill="FFFFFF"/>
        </w:rPr>
        <w:t>n</w:t>
      </w:r>
      <w:proofErr w:type="spellEnd"/>
      <w:r w:rsidRPr="005C29F8">
        <w:rPr>
          <w:rFonts w:cs="Arial"/>
          <w:color w:val="000000" w:themeColor="text1"/>
          <w:szCs w:val="16"/>
          <w:shd w:val="clear" w:color="auto" w:fill="FFFFFF"/>
        </w:rPr>
        <w:t xml:space="preserve"> size (if applicable) that have a significant discrepancy in the rates of suspensions and expulsions for greater than 10 days in a school year of children with IEPs) divided by the (# of districts in the State that meet the State-established </w:t>
      </w:r>
      <w:proofErr w:type="spellStart"/>
      <w:r w:rsidRPr="005C29F8">
        <w:rPr>
          <w:rFonts w:cs="Arial"/>
          <w:color w:val="000000" w:themeColor="text1"/>
          <w:szCs w:val="16"/>
          <w:shd w:val="clear" w:color="auto" w:fill="FFFFFF"/>
        </w:rPr>
        <w:t>n</w:t>
      </w:r>
      <w:proofErr w:type="spellEnd"/>
      <w:r w:rsidRPr="005C29F8">
        <w:rPr>
          <w:rFonts w:cs="Arial"/>
          <w:color w:val="000000" w:themeColor="text1"/>
          <w:szCs w:val="16"/>
          <w:shd w:val="clear" w:color="auto" w:fill="FFFFFF"/>
        </w:rPr>
        <w:t xml:space="preserve"> size (if applicable))</w:t>
      </w:r>
      <w:r w:rsidR="009B02BC" w:rsidRPr="005C29F8">
        <w:rPr>
          <w:rFonts w:cs="Arial"/>
          <w:color w:val="000000" w:themeColor="text1"/>
          <w:szCs w:val="16"/>
          <w:shd w:val="clear" w:color="auto" w:fill="FFFFFF"/>
        </w:rPr>
        <w:t>]</w:t>
      </w:r>
      <w:r w:rsidRPr="005C29F8">
        <w:rPr>
          <w:rFonts w:cs="Arial"/>
          <w:color w:val="000000" w:themeColor="text1"/>
          <w:szCs w:val="16"/>
          <w:shd w:val="clear" w:color="auto" w:fill="FFFFFF"/>
        </w:rPr>
        <w:t xml:space="preserve"> times 100.</w:t>
      </w:r>
    </w:p>
    <w:p w14:paraId="4D7272B6" w14:textId="2A0B0F5F" w:rsidR="00636061" w:rsidRPr="005C29F8" w:rsidRDefault="00636061" w:rsidP="00286BDF">
      <w:pPr>
        <w:rPr>
          <w:rFonts w:cs="Arial"/>
          <w:color w:val="000000" w:themeColor="text1"/>
          <w:szCs w:val="16"/>
        </w:rPr>
      </w:pPr>
      <w:r w:rsidRPr="005C29F8">
        <w:rPr>
          <w:rFonts w:cs="Arial"/>
          <w:color w:val="000000" w:themeColor="text1"/>
          <w:szCs w:val="16"/>
          <w:shd w:val="clear" w:color="auto" w:fill="FFFFFF"/>
        </w:rPr>
        <w:t>Include State’s definition of “significant discrepancy.”</w:t>
      </w:r>
    </w:p>
    <w:p w14:paraId="0C71C487" w14:textId="316E6449" w:rsidR="000A5A2E" w:rsidRPr="005C29F8" w:rsidRDefault="000A5A2E" w:rsidP="004369B2">
      <w:pPr>
        <w:rPr>
          <w:color w:val="000000" w:themeColor="text1"/>
        </w:rPr>
      </w:pPr>
      <w:r w:rsidRPr="005C29F8">
        <w:rPr>
          <w:b/>
          <w:color w:val="000000" w:themeColor="text1"/>
        </w:rPr>
        <w:t>Instructions</w:t>
      </w:r>
    </w:p>
    <w:p w14:paraId="20DD9B9C" w14:textId="72BF958B" w:rsidR="000A5A2E" w:rsidRPr="005C29F8" w:rsidRDefault="00636061" w:rsidP="00BB7BC9">
      <w:pPr>
        <w:rPr>
          <w:rFonts w:cs="Arial"/>
          <w:color w:val="000000" w:themeColor="text1"/>
          <w:szCs w:val="16"/>
        </w:rPr>
      </w:pPr>
      <w:r w:rsidRPr="005C29F8">
        <w:rPr>
          <w:rFonts w:cs="Arial"/>
          <w:color w:val="000000" w:themeColor="text1"/>
          <w:szCs w:val="16"/>
        </w:rPr>
        <w:t xml:space="preserve">If the State has established a minimum n size requirement, the State may only include, in both the numerator and the denominator, districts that met that State-established </w:t>
      </w:r>
      <w:proofErr w:type="spellStart"/>
      <w:r w:rsidRPr="005C29F8">
        <w:rPr>
          <w:rFonts w:cs="Arial"/>
          <w:color w:val="000000" w:themeColor="text1"/>
          <w:szCs w:val="16"/>
        </w:rPr>
        <w:t>n</w:t>
      </w:r>
      <w:proofErr w:type="spellEnd"/>
      <w:r w:rsidRPr="005C29F8">
        <w:rPr>
          <w:rFonts w:cs="Arial"/>
          <w:color w:val="000000" w:themeColor="text1"/>
          <w:szCs w:val="16"/>
        </w:rPr>
        <w:t xml:space="preserve"> size. If the State used a minimum n size requirement, report the number of districts excluded from the calculation </w:t>
      </w:r>
      <w:proofErr w:type="gramStart"/>
      <w:r w:rsidRPr="005C29F8">
        <w:rPr>
          <w:rFonts w:cs="Arial"/>
          <w:color w:val="000000" w:themeColor="text1"/>
          <w:szCs w:val="16"/>
        </w:rPr>
        <w:t>as a result of</w:t>
      </w:r>
      <w:proofErr w:type="gramEnd"/>
      <w:r w:rsidRPr="005C29F8">
        <w:rPr>
          <w:rFonts w:cs="Arial"/>
          <w:color w:val="000000" w:themeColor="text1"/>
          <w:szCs w:val="16"/>
        </w:rPr>
        <w:t xml:space="preserve"> this requirement.</w:t>
      </w:r>
    </w:p>
    <w:p w14:paraId="3AD8FD7E" w14:textId="32828108" w:rsidR="00636061" w:rsidRPr="005C29F8" w:rsidRDefault="00A14B5D" w:rsidP="00BB7BC9">
      <w:pPr>
        <w:rPr>
          <w:rFonts w:cs="Arial"/>
          <w:color w:val="000000" w:themeColor="text1"/>
          <w:szCs w:val="16"/>
        </w:rPr>
      </w:pPr>
      <w:r w:rsidRPr="005C29F8">
        <w:rPr>
          <w:rFonts w:cs="Arial"/>
          <w:color w:val="000000" w:themeColor="text1"/>
          <w:szCs w:val="16"/>
        </w:rPr>
        <w:t>Describe the results of the State’s examination of the data for the year before the reporting year (e.g., for the FFY 2019 SPP/APR, use data from 2018-2019), including data disaggregated by race and ethnicity to determine if significant discrepancies are occurring in the rates of long-term suspensions and expulsions of children with IEPs, as required at 20 U.S.C. 1412(a)(22). The State’s examination must include one of the following comparisons:</w:t>
      </w:r>
    </w:p>
    <w:p w14:paraId="4D5D1D9E" w14:textId="3C303A84" w:rsidR="00636061" w:rsidRPr="005C29F8" w:rsidRDefault="006279F2" w:rsidP="006A01BD">
      <w:pPr>
        <w:ind w:firstLine="720"/>
        <w:rPr>
          <w:rFonts w:cs="Arial"/>
          <w:color w:val="000000" w:themeColor="text1"/>
          <w:szCs w:val="16"/>
        </w:rPr>
      </w:pPr>
      <w:r w:rsidRPr="005C29F8">
        <w:rPr>
          <w:rFonts w:cs="Arial"/>
          <w:color w:val="000000" w:themeColor="text1"/>
          <w:szCs w:val="16"/>
        </w:rPr>
        <w:t>--The rates of suspensions and expulsions for children with IEPs among LEAs within the State; or</w:t>
      </w:r>
    </w:p>
    <w:p w14:paraId="671599A1" w14:textId="71D1B673" w:rsidR="00636061" w:rsidRPr="005C29F8" w:rsidRDefault="006279F2" w:rsidP="006A01BD">
      <w:pPr>
        <w:ind w:firstLine="720"/>
        <w:rPr>
          <w:rFonts w:cs="Arial"/>
          <w:color w:val="000000" w:themeColor="text1"/>
          <w:szCs w:val="16"/>
        </w:rPr>
      </w:pPr>
      <w:r w:rsidRPr="005C29F8">
        <w:rPr>
          <w:rFonts w:cs="Arial"/>
          <w:color w:val="000000" w:themeColor="text1"/>
          <w:szCs w:val="16"/>
        </w:rPr>
        <w:t>--The rates of suspensions and expulsions for children with IEPs to nondisabled children within the LEAs</w:t>
      </w:r>
    </w:p>
    <w:p w14:paraId="64CB6014" w14:textId="2492BFE8" w:rsidR="00636061" w:rsidRPr="005C29F8" w:rsidRDefault="00636061" w:rsidP="00BB7BC9">
      <w:pPr>
        <w:rPr>
          <w:rFonts w:cs="Arial"/>
          <w:color w:val="000000" w:themeColor="text1"/>
          <w:szCs w:val="16"/>
        </w:rPr>
      </w:pPr>
      <w:r w:rsidRPr="005C29F8">
        <w:rPr>
          <w:rFonts w:cs="Arial"/>
          <w:color w:val="000000" w:themeColor="text1"/>
          <w:szCs w:val="16"/>
        </w:rPr>
        <w:t>In the description, specify which method the State used to determine possible discrepancies and explain what constitutes those discrepancies.</w:t>
      </w:r>
    </w:p>
    <w:p w14:paraId="2CD8E267" w14:textId="4C2CF13C" w:rsidR="00636061" w:rsidRPr="005C29F8" w:rsidRDefault="00636061" w:rsidP="00BB7BC9">
      <w:pPr>
        <w:rPr>
          <w:rFonts w:cs="Arial"/>
          <w:color w:val="000000" w:themeColor="text1"/>
          <w:szCs w:val="16"/>
        </w:rPr>
      </w:pPr>
      <w:r w:rsidRPr="005C29F8">
        <w:rPr>
          <w:rFonts w:cs="Arial"/>
          <w:color w:val="000000" w:themeColor="text1"/>
          <w:szCs w:val="16"/>
        </w:rPr>
        <w:t>Indicator 4A: Provide the actual numbers used in the calculation (based upon districts that met the minimum n size requirement, if applicable). If significant discrepancies occurred, describe how the State educational agency reviewed and, if appropriate, revised (or required the affected local educational agency to revise) its policies, procedures, and practices relating to the development and implementation of IEPs, the use of positive behavioral interventions and supports, and procedural safeguards, to ensure that such policies, procedures, and practices comply with applicable requirements.</w:t>
      </w:r>
    </w:p>
    <w:p w14:paraId="03BDAB2D" w14:textId="0FA94FBA" w:rsidR="00636061" w:rsidRPr="005C29F8" w:rsidRDefault="00636061" w:rsidP="00BB7BC9">
      <w:pPr>
        <w:rPr>
          <w:rFonts w:cs="Arial"/>
          <w:color w:val="000000" w:themeColor="text1"/>
          <w:szCs w:val="16"/>
        </w:rPr>
      </w:pPr>
      <w:r w:rsidRPr="005C29F8">
        <w:rPr>
          <w:rFonts w:cs="Arial"/>
          <w:color w:val="000000" w:themeColor="text1"/>
          <w:szCs w:val="16"/>
        </w:rPr>
        <w:t>Provide detailed information about the timely correction of noncompliance as noted in OSEP’s response for the previous SPP/APR. If discrepancies occurred and the district with discrepancies had policies, procedures or practices that contributed to the significant discrepancy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the Office of Special Education Programs (OSEP) Memorandum 09-02, dated October 17, 2008.</w:t>
      </w:r>
    </w:p>
    <w:p w14:paraId="6D645554" w14:textId="0206229C" w:rsidR="00636061" w:rsidRPr="005C29F8" w:rsidRDefault="00636061" w:rsidP="00BB7BC9">
      <w:pPr>
        <w:rPr>
          <w:rFonts w:cs="Arial"/>
          <w:color w:val="000000" w:themeColor="text1"/>
          <w:szCs w:val="16"/>
        </w:rPr>
      </w:pPr>
      <w:r w:rsidRPr="005C29F8">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406A7CC3" w14:textId="0D05CD92" w:rsidR="00636061" w:rsidRPr="005C29F8" w:rsidRDefault="00A14B5D" w:rsidP="00BB7BC9">
      <w:pPr>
        <w:rPr>
          <w:rFonts w:cs="Arial"/>
          <w:color w:val="000000" w:themeColor="text1"/>
          <w:szCs w:val="16"/>
        </w:rPr>
      </w:pPr>
      <w:r w:rsidRPr="005C29F8">
        <w:rPr>
          <w:rFonts w:cs="Arial"/>
          <w:color w:val="000000" w:themeColor="text1"/>
          <w:szCs w:val="16"/>
        </w:rPr>
        <w:t>If the State reported less than 100% compliance for the previous reporting period (e.g., for the FFY 2019 SPP/APR, the data for 2018-2019), and the State did not identify any findings of noncompliance, provide an explanation of why the State did not identify any findings of noncompliance.</w:t>
      </w:r>
    </w:p>
    <w:p w14:paraId="216100ED" w14:textId="6483EA1E" w:rsidR="006E5AE4" w:rsidRPr="0033429D" w:rsidRDefault="00697434" w:rsidP="008645AD">
      <w:pPr>
        <w:pStyle w:val="Heading2"/>
      </w:pPr>
      <w:bookmarkStart w:id="21" w:name="_Toc384383332"/>
      <w:bookmarkStart w:id="22" w:name="_Toc392159284"/>
      <w:bookmarkEnd w:id="19"/>
      <w:bookmarkEnd w:id="20"/>
      <w:r w:rsidRPr="0033429D">
        <w:t>4A</w:t>
      </w:r>
      <w:r w:rsidR="00DA3C7A" w:rsidRPr="0033429D">
        <w:t xml:space="preserve"> </w:t>
      </w:r>
      <w:r w:rsidRPr="0033429D">
        <w:t xml:space="preserve">- </w:t>
      </w:r>
      <w:r w:rsidR="006E5AE4" w:rsidRPr="0033429D">
        <w:t>Indicator Data</w:t>
      </w:r>
    </w:p>
    <w:p w14:paraId="4E76A356" w14:textId="4BD9398E" w:rsidR="00EC46E4" w:rsidRDefault="00EC46E4" w:rsidP="004369B2">
      <w:pPr>
        <w:rPr>
          <w:b/>
          <w:color w:val="000000" w:themeColor="text1"/>
        </w:rPr>
      </w:pPr>
      <w:r w:rsidRPr="005C29F8">
        <w:rPr>
          <w:b/>
          <w:color w:val="000000" w:themeColor="text1"/>
        </w:rPr>
        <w:t>Historical Data</w:t>
      </w:r>
    </w:p>
    <w:tbl>
      <w:tblPr>
        <w:tblStyle w:val="TableGrid"/>
        <w:tblW w:w="0" w:type="auto"/>
        <w:tblLook w:val="04A0" w:firstRow="1" w:lastRow="0" w:firstColumn="1" w:lastColumn="0" w:noHBand="0" w:noVBand="1"/>
        <w:tblCaption w:val="B04ABASELINEDATA"/>
      </w:tblPr>
      <w:tblGrid>
        <w:gridCol w:w="2562"/>
        <w:gridCol w:w="2563"/>
      </w:tblGrid>
      <w:tr w:rsidR="002B6965" w14:paraId="5B1BF1C8" w14:textId="77777777" w:rsidTr="002B6965">
        <w:trPr>
          <w:trHeight w:val="311"/>
          <w:tblHeader/>
        </w:trPr>
        <w:tc>
          <w:tcPr>
            <w:tcW w:w="2562" w:type="dxa"/>
          </w:tcPr>
          <w:p w14:paraId="3EC58E83" w14:textId="77777777" w:rsidR="002B6965" w:rsidRDefault="002B6965" w:rsidP="002B6965">
            <w:pPr>
              <w:jc w:val="center"/>
              <w:rPr>
                <w:b/>
                <w:color w:val="000000" w:themeColor="text1"/>
              </w:rPr>
            </w:pPr>
            <w:r w:rsidRPr="005C29F8">
              <w:rPr>
                <w:rFonts w:cs="Arial"/>
                <w:b/>
                <w:color w:val="000000" w:themeColor="text1"/>
                <w:szCs w:val="16"/>
              </w:rPr>
              <w:t>Baseline Year</w:t>
            </w:r>
          </w:p>
        </w:tc>
        <w:tc>
          <w:tcPr>
            <w:tcW w:w="2563" w:type="dxa"/>
          </w:tcPr>
          <w:p w14:paraId="3BF90404" w14:textId="77777777" w:rsidR="002B6965" w:rsidRDefault="002B6965" w:rsidP="002B6965">
            <w:pPr>
              <w:jc w:val="center"/>
              <w:rPr>
                <w:b/>
                <w:color w:val="000000" w:themeColor="text1"/>
              </w:rPr>
            </w:pPr>
            <w:r>
              <w:rPr>
                <w:b/>
                <w:color w:val="000000" w:themeColor="text1"/>
              </w:rPr>
              <w:t>Baseline Data</w:t>
            </w:r>
          </w:p>
        </w:tc>
      </w:tr>
      <w:tr w:rsidR="002B6965" w14:paraId="5EF83473" w14:textId="77777777" w:rsidTr="002B6965">
        <w:trPr>
          <w:trHeight w:val="311"/>
        </w:trPr>
        <w:tc>
          <w:tcPr>
            <w:tcW w:w="2562" w:type="dxa"/>
            <w:vAlign w:val="center"/>
          </w:tcPr>
          <w:p w14:paraId="5A1767D0" w14:textId="7AC9A457" w:rsidR="002B6965" w:rsidRDefault="002B6965" w:rsidP="002B6965">
            <w:pPr>
              <w:jc w:val="center"/>
              <w:rPr>
                <w:b/>
                <w:color w:val="000000" w:themeColor="text1"/>
              </w:rPr>
            </w:pPr>
            <w:r w:rsidRPr="005C29F8">
              <w:rPr>
                <w:rFonts w:cs="Arial"/>
                <w:color w:val="000000" w:themeColor="text1"/>
                <w:szCs w:val="16"/>
              </w:rPr>
              <w:t>2016</w:t>
            </w:r>
          </w:p>
        </w:tc>
        <w:tc>
          <w:tcPr>
            <w:tcW w:w="2563" w:type="dxa"/>
            <w:vAlign w:val="center"/>
          </w:tcPr>
          <w:p w14:paraId="4EF66E74" w14:textId="7A5DFEFF" w:rsidR="002B6965" w:rsidRDefault="002B6965" w:rsidP="002B6965">
            <w:pPr>
              <w:jc w:val="center"/>
              <w:rPr>
                <w:b/>
                <w:color w:val="000000" w:themeColor="text1"/>
              </w:rPr>
            </w:pPr>
            <w:r w:rsidRPr="005C29F8">
              <w:rPr>
                <w:rFonts w:cs="Arial"/>
                <w:color w:val="000000" w:themeColor="text1"/>
                <w:szCs w:val="16"/>
              </w:rPr>
              <w:t>1.34%</w:t>
            </w:r>
          </w:p>
        </w:tc>
      </w:tr>
    </w:tbl>
    <w:p w14:paraId="6781E363" w14:textId="556D76E5" w:rsidR="002B6965" w:rsidRDefault="002E111A" w:rsidP="004369B2">
      <w:pPr>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HISTDATA"/>
      </w:tblPr>
      <w:tblGrid>
        <w:gridCol w:w="1798"/>
        <w:gridCol w:w="1798"/>
        <w:gridCol w:w="1798"/>
        <w:gridCol w:w="1798"/>
        <w:gridCol w:w="1798"/>
        <w:gridCol w:w="1800"/>
      </w:tblGrid>
      <w:tr w:rsidR="005C29F8" w:rsidRPr="005C29F8" w14:paraId="2DAF49AB" w14:textId="32F9B748" w:rsidTr="0033429D">
        <w:trPr>
          <w:trHeight w:val="350"/>
        </w:trPr>
        <w:tc>
          <w:tcPr>
            <w:tcW w:w="833" w:type="pct"/>
            <w:tcBorders>
              <w:bottom w:val="single" w:sz="4" w:space="0" w:color="auto"/>
            </w:tcBorders>
            <w:shd w:val="clear" w:color="auto" w:fill="auto"/>
          </w:tcPr>
          <w:p w14:paraId="7844FE4C" w14:textId="77777777" w:rsidR="00E4112E" w:rsidRPr="005C29F8" w:rsidRDefault="00E4112E" w:rsidP="004369B2">
            <w:pPr>
              <w:jc w:val="center"/>
              <w:rPr>
                <w:b/>
                <w:color w:val="000000" w:themeColor="text1"/>
              </w:rPr>
            </w:pPr>
            <w:r w:rsidRPr="005C29F8">
              <w:rPr>
                <w:b/>
                <w:color w:val="000000" w:themeColor="text1"/>
              </w:rPr>
              <w:t>FFY</w:t>
            </w:r>
          </w:p>
        </w:tc>
        <w:tc>
          <w:tcPr>
            <w:tcW w:w="833" w:type="pct"/>
            <w:shd w:val="clear" w:color="auto" w:fill="auto"/>
          </w:tcPr>
          <w:p w14:paraId="09DCA0E6" w14:textId="614607D6" w:rsidR="00E4112E" w:rsidRPr="005C29F8" w:rsidRDefault="002B7490">
            <w:pPr>
              <w:jc w:val="center"/>
              <w:rPr>
                <w:b/>
                <w:color w:val="000000" w:themeColor="text1"/>
              </w:rPr>
            </w:pPr>
            <w:r w:rsidRPr="005C29F8">
              <w:rPr>
                <w:b/>
                <w:color w:val="000000" w:themeColor="text1"/>
              </w:rPr>
              <w:t>2014</w:t>
            </w:r>
          </w:p>
        </w:tc>
        <w:tc>
          <w:tcPr>
            <w:tcW w:w="833" w:type="pct"/>
            <w:shd w:val="clear" w:color="auto" w:fill="auto"/>
          </w:tcPr>
          <w:p w14:paraId="7015519F" w14:textId="3BECE8C5" w:rsidR="00E4112E" w:rsidRPr="005C29F8" w:rsidRDefault="002B7490">
            <w:pPr>
              <w:jc w:val="center"/>
              <w:rPr>
                <w:b/>
                <w:color w:val="000000" w:themeColor="text1"/>
              </w:rPr>
            </w:pPr>
            <w:r w:rsidRPr="005C29F8">
              <w:rPr>
                <w:b/>
                <w:color w:val="000000" w:themeColor="text1"/>
              </w:rPr>
              <w:t>2015</w:t>
            </w:r>
          </w:p>
        </w:tc>
        <w:tc>
          <w:tcPr>
            <w:tcW w:w="833" w:type="pct"/>
            <w:shd w:val="clear" w:color="auto" w:fill="auto"/>
          </w:tcPr>
          <w:p w14:paraId="7CE93832" w14:textId="3E179BB5" w:rsidR="00E4112E" w:rsidRPr="005C29F8" w:rsidRDefault="002B7490">
            <w:pPr>
              <w:jc w:val="center"/>
              <w:rPr>
                <w:b/>
                <w:color w:val="000000" w:themeColor="text1"/>
              </w:rPr>
            </w:pPr>
            <w:r w:rsidRPr="005C29F8">
              <w:rPr>
                <w:b/>
                <w:color w:val="000000" w:themeColor="text1"/>
              </w:rPr>
              <w:t>2016</w:t>
            </w:r>
          </w:p>
        </w:tc>
        <w:tc>
          <w:tcPr>
            <w:tcW w:w="833" w:type="pct"/>
            <w:shd w:val="clear" w:color="auto" w:fill="auto"/>
          </w:tcPr>
          <w:p w14:paraId="1A1DC4B0" w14:textId="32B92E1C" w:rsidR="00E4112E" w:rsidRPr="005C29F8" w:rsidRDefault="002B7490">
            <w:pPr>
              <w:jc w:val="center"/>
              <w:rPr>
                <w:b/>
                <w:color w:val="000000" w:themeColor="text1"/>
              </w:rPr>
            </w:pPr>
            <w:r w:rsidRPr="005C29F8">
              <w:rPr>
                <w:b/>
                <w:color w:val="000000" w:themeColor="text1"/>
              </w:rPr>
              <w:t>2017</w:t>
            </w:r>
          </w:p>
        </w:tc>
        <w:tc>
          <w:tcPr>
            <w:tcW w:w="834" w:type="pct"/>
            <w:shd w:val="clear" w:color="auto" w:fill="auto"/>
          </w:tcPr>
          <w:p w14:paraId="030F446C" w14:textId="279E0CA2" w:rsidR="00E4112E" w:rsidRPr="005C29F8" w:rsidRDefault="002B7490">
            <w:pPr>
              <w:jc w:val="center"/>
              <w:rPr>
                <w:b/>
                <w:color w:val="000000" w:themeColor="text1"/>
              </w:rPr>
            </w:pPr>
            <w:r w:rsidRPr="005C29F8">
              <w:rPr>
                <w:b/>
                <w:color w:val="000000" w:themeColor="text1"/>
              </w:rPr>
              <w:t>2018</w:t>
            </w:r>
          </w:p>
        </w:tc>
      </w:tr>
      <w:tr w:rsidR="005C29F8" w:rsidRPr="005C29F8" w14:paraId="166D6AFF" w14:textId="0C956946" w:rsidTr="0033429D">
        <w:trPr>
          <w:trHeight w:val="357"/>
        </w:trPr>
        <w:tc>
          <w:tcPr>
            <w:tcW w:w="833" w:type="pct"/>
            <w:shd w:val="clear" w:color="auto" w:fill="auto"/>
            <w:vAlign w:val="center"/>
          </w:tcPr>
          <w:p w14:paraId="38AA0076" w14:textId="731BFD6B" w:rsidR="00BB7BC9" w:rsidRPr="005C29F8" w:rsidRDefault="00BB7BC9" w:rsidP="00BB7BC9">
            <w:pPr>
              <w:rPr>
                <w:rFonts w:cs="Arial"/>
                <w:color w:val="000000" w:themeColor="text1"/>
                <w:szCs w:val="16"/>
              </w:rPr>
            </w:pPr>
            <w:r w:rsidRPr="005C29F8">
              <w:rPr>
                <w:rFonts w:cs="Arial"/>
                <w:color w:val="000000" w:themeColor="text1"/>
                <w:szCs w:val="16"/>
              </w:rPr>
              <w:t xml:space="preserve">Target </w:t>
            </w:r>
            <w:r w:rsidR="009B02BC" w:rsidRPr="005C29F8">
              <w:rPr>
                <w:rFonts w:cs="Arial"/>
                <w:color w:val="000000" w:themeColor="text1"/>
                <w:szCs w:val="16"/>
                <w:shd w:val="clear" w:color="auto" w:fill="FFFFFF"/>
              </w:rPr>
              <w:t>&lt;=</w:t>
            </w:r>
          </w:p>
        </w:tc>
        <w:tc>
          <w:tcPr>
            <w:tcW w:w="833" w:type="pct"/>
            <w:shd w:val="clear" w:color="auto" w:fill="auto"/>
            <w:vAlign w:val="center"/>
          </w:tcPr>
          <w:p w14:paraId="6CE07273" w14:textId="702A47D4" w:rsidR="00BB7BC9" w:rsidRPr="005C29F8" w:rsidRDefault="002B7490" w:rsidP="00A018D4">
            <w:pPr>
              <w:jc w:val="center"/>
              <w:rPr>
                <w:rFonts w:cs="Arial"/>
                <w:color w:val="000000" w:themeColor="text1"/>
                <w:szCs w:val="16"/>
              </w:rPr>
            </w:pPr>
            <w:r w:rsidRPr="005C29F8">
              <w:rPr>
                <w:rFonts w:cs="Arial"/>
                <w:color w:val="000000" w:themeColor="text1"/>
                <w:szCs w:val="16"/>
              </w:rPr>
              <w:t>2.42%</w:t>
            </w:r>
          </w:p>
        </w:tc>
        <w:tc>
          <w:tcPr>
            <w:tcW w:w="833" w:type="pct"/>
            <w:shd w:val="clear" w:color="auto" w:fill="auto"/>
            <w:vAlign w:val="center"/>
          </w:tcPr>
          <w:p w14:paraId="79939FD5" w14:textId="354F468A" w:rsidR="00BB7BC9" w:rsidRPr="005C29F8" w:rsidRDefault="002B7490" w:rsidP="00A018D4">
            <w:pPr>
              <w:jc w:val="center"/>
              <w:rPr>
                <w:rFonts w:cs="Arial"/>
                <w:color w:val="000000" w:themeColor="text1"/>
                <w:szCs w:val="16"/>
              </w:rPr>
            </w:pPr>
            <w:r w:rsidRPr="005C29F8">
              <w:rPr>
                <w:rFonts w:cs="Arial"/>
                <w:color w:val="000000" w:themeColor="text1"/>
                <w:szCs w:val="16"/>
              </w:rPr>
              <w:t>2.42%</w:t>
            </w:r>
          </w:p>
        </w:tc>
        <w:tc>
          <w:tcPr>
            <w:tcW w:w="833" w:type="pct"/>
            <w:shd w:val="clear" w:color="auto" w:fill="auto"/>
            <w:vAlign w:val="center"/>
          </w:tcPr>
          <w:p w14:paraId="2F67AA89" w14:textId="7720B113" w:rsidR="00BB7BC9"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833" w:type="pct"/>
            <w:shd w:val="clear" w:color="auto" w:fill="auto"/>
            <w:vAlign w:val="center"/>
          </w:tcPr>
          <w:p w14:paraId="370622DC" w14:textId="1DC834EA" w:rsidR="00BB7BC9" w:rsidRPr="005C29F8" w:rsidRDefault="002B7490" w:rsidP="00A018D4">
            <w:pPr>
              <w:jc w:val="center"/>
              <w:rPr>
                <w:rFonts w:cs="Arial"/>
                <w:color w:val="000000" w:themeColor="text1"/>
                <w:szCs w:val="16"/>
              </w:rPr>
            </w:pPr>
            <w:r w:rsidRPr="005C29F8">
              <w:rPr>
                <w:rFonts w:cs="Arial"/>
                <w:color w:val="000000" w:themeColor="text1"/>
                <w:szCs w:val="16"/>
              </w:rPr>
              <w:t>1.97%</w:t>
            </w:r>
          </w:p>
        </w:tc>
        <w:tc>
          <w:tcPr>
            <w:tcW w:w="834" w:type="pct"/>
            <w:shd w:val="clear" w:color="auto" w:fill="auto"/>
            <w:vAlign w:val="center"/>
          </w:tcPr>
          <w:p w14:paraId="01742AA4" w14:textId="72802F04" w:rsidR="00BB7BC9" w:rsidRPr="005C29F8" w:rsidRDefault="002B7490" w:rsidP="00A018D4">
            <w:pPr>
              <w:jc w:val="center"/>
              <w:rPr>
                <w:rFonts w:cs="Arial"/>
                <w:color w:val="000000" w:themeColor="text1"/>
                <w:szCs w:val="16"/>
              </w:rPr>
            </w:pPr>
            <w:r w:rsidRPr="005C29F8">
              <w:rPr>
                <w:rFonts w:cs="Arial"/>
                <w:color w:val="000000" w:themeColor="text1"/>
                <w:szCs w:val="16"/>
              </w:rPr>
              <w:t>1.97%</w:t>
            </w:r>
          </w:p>
        </w:tc>
      </w:tr>
      <w:tr w:rsidR="005C29F8" w:rsidRPr="005C29F8" w14:paraId="7A0B9513" w14:textId="222C1F8D" w:rsidTr="0033429D">
        <w:trPr>
          <w:trHeight w:val="85"/>
        </w:trPr>
        <w:tc>
          <w:tcPr>
            <w:tcW w:w="833" w:type="pct"/>
            <w:shd w:val="clear" w:color="auto" w:fill="auto"/>
            <w:vAlign w:val="center"/>
          </w:tcPr>
          <w:p w14:paraId="7EAE8715" w14:textId="77777777" w:rsidR="00BB7BC9" w:rsidRPr="005C29F8" w:rsidRDefault="00BB7BC9" w:rsidP="00BB7BC9">
            <w:pPr>
              <w:rPr>
                <w:rFonts w:cs="Arial"/>
                <w:color w:val="000000" w:themeColor="text1"/>
                <w:szCs w:val="16"/>
              </w:rPr>
            </w:pPr>
            <w:r w:rsidRPr="005C29F8">
              <w:rPr>
                <w:rFonts w:cs="Arial"/>
                <w:color w:val="000000" w:themeColor="text1"/>
                <w:szCs w:val="16"/>
              </w:rPr>
              <w:t>Data</w:t>
            </w:r>
          </w:p>
        </w:tc>
        <w:tc>
          <w:tcPr>
            <w:tcW w:w="833" w:type="pct"/>
            <w:shd w:val="clear" w:color="auto" w:fill="auto"/>
            <w:vAlign w:val="center"/>
          </w:tcPr>
          <w:p w14:paraId="088137A7" w14:textId="7782C22E" w:rsidR="00BB7BC9" w:rsidRPr="005C29F8" w:rsidRDefault="002B7490" w:rsidP="00A018D4">
            <w:pPr>
              <w:jc w:val="center"/>
              <w:rPr>
                <w:rFonts w:cs="Arial"/>
                <w:color w:val="000000" w:themeColor="text1"/>
                <w:szCs w:val="16"/>
              </w:rPr>
            </w:pPr>
            <w:r w:rsidRPr="005C29F8">
              <w:rPr>
                <w:rFonts w:cs="Arial"/>
                <w:color w:val="000000" w:themeColor="text1"/>
                <w:szCs w:val="16"/>
              </w:rPr>
              <w:t>1.63%</w:t>
            </w:r>
          </w:p>
        </w:tc>
        <w:tc>
          <w:tcPr>
            <w:tcW w:w="833" w:type="pct"/>
            <w:shd w:val="clear" w:color="auto" w:fill="auto"/>
            <w:vAlign w:val="center"/>
          </w:tcPr>
          <w:p w14:paraId="6040C16E" w14:textId="1898F821" w:rsidR="00BB7BC9" w:rsidRPr="005C29F8" w:rsidRDefault="002B7490" w:rsidP="00A018D4">
            <w:pPr>
              <w:jc w:val="center"/>
              <w:rPr>
                <w:rFonts w:cs="Arial"/>
                <w:color w:val="000000" w:themeColor="text1"/>
                <w:szCs w:val="16"/>
              </w:rPr>
            </w:pPr>
            <w:r w:rsidRPr="005C29F8">
              <w:rPr>
                <w:rFonts w:cs="Arial"/>
                <w:color w:val="000000" w:themeColor="text1"/>
                <w:szCs w:val="16"/>
              </w:rPr>
              <w:t>1.63%</w:t>
            </w:r>
          </w:p>
        </w:tc>
        <w:tc>
          <w:tcPr>
            <w:tcW w:w="833" w:type="pct"/>
            <w:tcBorders>
              <w:bottom w:val="single" w:sz="4" w:space="0" w:color="auto"/>
            </w:tcBorders>
            <w:shd w:val="clear" w:color="auto" w:fill="auto"/>
            <w:vAlign w:val="center"/>
          </w:tcPr>
          <w:p w14:paraId="2F4988E8" w14:textId="56ECA0F8" w:rsidR="00BB7BC9" w:rsidRPr="005C29F8" w:rsidRDefault="002B7490" w:rsidP="00A018D4">
            <w:pPr>
              <w:jc w:val="center"/>
              <w:rPr>
                <w:rFonts w:cs="Arial"/>
                <w:color w:val="000000" w:themeColor="text1"/>
                <w:szCs w:val="16"/>
              </w:rPr>
            </w:pPr>
            <w:r w:rsidRPr="005C29F8">
              <w:rPr>
                <w:rFonts w:cs="Arial"/>
                <w:color w:val="000000" w:themeColor="text1"/>
                <w:szCs w:val="16"/>
              </w:rPr>
              <w:t>1.34%</w:t>
            </w:r>
          </w:p>
        </w:tc>
        <w:tc>
          <w:tcPr>
            <w:tcW w:w="833" w:type="pct"/>
            <w:tcBorders>
              <w:bottom w:val="single" w:sz="4" w:space="0" w:color="auto"/>
            </w:tcBorders>
            <w:shd w:val="clear" w:color="auto" w:fill="auto"/>
            <w:vAlign w:val="center"/>
          </w:tcPr>
          <w:p w14:paraId="3315EDFF" w14:textId="1943A2C3" w:rsidR="00BB7BC9" w:rsidRPr="005C29F8" w:rsidRDefault="002B7490" w:rsidP="00A018D4">
            <w:pPr>
              <w:jc w:val="center"/>
              <w:rPr>
                <w:rFonts w:cs="Arial"/>
                <w:color w:val="000000" w:themeColor="text1"/>
                <w:szCs w:val="16"/>
              </w:rPr>
            </w:pPr>
            <w:r w:rsidRPr="005C29F8">
              <w:rPr>
                <w:rFonts w:cs="Arial"/>
                <w:color w:val="000000" w:themeColor="text1"/>
                <w:szCs w:val="16"/>
              </w:rPr>
              <w:t>1.79%</w:t>
            </w:r>
          </w:p>
        </w:tc>
        <w:tc>
          <w:tcPr>
            <w:tcW w:w="834" w:type="pct"/>
            <w:tcBorders>
              <w:bottom w:val="single" w:sz="4" w:space="0" w:color="auto"/>
            </w:tcBorders>
            <w:shd w:val="clear" w:color="auto" w:fill="auto"/>
            <w:vAlign w:val="center"/>
          </w:tcPr>
          <w:p w14:paraId="6B580E93" w14:textId="6155D799" w:rsidR="00BB7BC9" w:rsidRPr="005C29F8" w:rsidRDefault="002B7490" w:rsidP="00A018D4">
            <w:pPr>
              <w:jc w:val="center"/>
              <w:rPr>
                <w:rFonts w:cs="Arial"/>
                <w:color w:val="000000" w:themeColor="text1"/>
                <w:szCs w:val="16"/>
              </w:rPr>
            </w:pPr>
            <w:r w:rsidRPr="005C29F8">
              <w:rPr>
                <w:rFonts w:cs="Arial"/>
                <w:color w:val="000000" w:themeColor="text1"/>
                <w:szCs w:val="16"/>
              </w:rPr>
              <w:t>2.22%</w:t>
            </w:r>
          </w:p>
        </w:tc>
      </w:tr>
    </w:tbl>
    <w:p w14:paraId="5F34812B" w14:textId="77777777" w:rsidR="006478FC" w:rsidRPr="005C29F8" w:rsidRDefault="006478FC" w:rsidP="004369B2">
      <w:pPr>
        <w:rPr>
          <w:color w:val="000000" w:themeColor="text1"/>
        </w:rPr>
      </w:pPr>
    </w:p>
    <w:p w14:paraId="4841771C" w14:textId="2E3FC34F" w:rsidR="00ED5FCE" w:rsidRPr="005C29F8" w:rsidRDefault="00ED5FCE" w:rsidP="004369B2">
      <w:pPr>
        <w:rPr>
          <w:color w:val="000000" w:themeColor="text1"/>
        </w:rPr>
      </w:pPr>
      <w:r w:rsidRPr="005C29F8">
        <w:rPr>
          <w:b/>
          <w:color w:val="000000" w:themeColor="text1"/>
        </w:rPr>
        <w:t>Targets</w:t>
      </w:r>
    </w:p>
    <w:tbl>
      <w:tblPr>
        <w:tblW w:w="15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ATARGETS"/>
      </w:tblPr>
      <w:tblGrid>
        <w:gridCol w:w="679"/>
        <w:gridCol w:w="2608"/>
      </w:tblGrid>
      <w:tr w:rsidR="00085D89" w:rsidRPr="005C29F8" w14:paraId="00255703" w14:textId="2C73132D" w:rsidTr="0033429D">
        <w:trPr>
          <w:trHeight w:val="350"/>
        </w:trPr>
        <w:tc>
          <w:tcPr>
            <w:tcW w:w="1033" w:type="pct"/>
            <w:tcBorders>
              <w:bottom w:val="single" w:sz="4" w:space="0" w:color="auto"/>
            </w:tcBorders>
            <w:shd w:val="clear" w:color="auto" w:fill="auto"/>
          </w:tcPr>
          <w:p w14:paraId="12833EEC" w14:textId="77777777" w:rsidR="00085D89" w:rsidRPr="005C29F8" w:rsidRDefault="00085D89" w:rsidP="004369B2">
            <w:pPr>
              <w:jc w:val="center"/>
              <w:rPr>
                <w:b/>
                <w:color w:val="000000" w:themeColor="text1"/>
              </w:rPr>
            </w:pPr>
            <w:r w:rsidRPr="005C29F8">
              <w:rPr>
                <w:b/>
                <w:color w:val="000000" w:themeColor="text1"/>
              </w:rPr>
              <w:t>FFY</w:t>
            </w:r>
          </w:p>
        </w:tc>
        <w:tc>
          <w:tcPr>
            <w:tcW w:w="3967" w:type="pct"/>
            <w:shd w:val="clear" w:color="auto" w:fill="auto"/>
          </w:tcPr>
          <w:p w14:paraId="50119DBA" w14:textId="04DC2A77" w:rsidR="00085D89" w:rsidRPr="005C29F8" w:rsidRDefault="00085D89" w:rsidP="004369B2">
            <w:pPr>
              <w:jc w:val="center"/>
              <w:rPr>
                <w:b/>
                <w:color w:val="000000" w:themeColor="text1"/>
              </w:rPr>
            </w:pPr>
            <w:r w:rsidRPr="005C29F8">
              <w:rPr>
                <w:b/>
                <w:color w:val="000000" w:themeColor="text1"/>
              </w:rPr>
              <w:t>2019</w:t>
            </w:r>
          </w:p>
        </w:tc>
      </w:tr>
      <w:tr w:rsidR="00085D89" w:rsidRPr="005C29F8" w14:paraId="1ACE760A" w14:textId="60DE54B9" w:rsidTr="00085D89">
        <w:trPr>
          <w:trHeight w:val="357"/>
        </w:trPr>
        <w:tc>
          <w:tcPr>
            <w:tcW w:w="1033" w:type="pct"/>
            <w:shd w:val="clear" w:color="auto" w:fill="auto"/>
            <w:vAlign w:val="center"/>
          </w:tcPr>
          <w:p w14:paraId="3387B9B3" w14:textId="0ED5756F" w:rsidR="00085D89" w:rsidRPr="005C29F8" w:rsidRDefault="00085D89">
            <w:pPr>
              <w:rPr>
                <w:rFonts w:cs="Arial"/>
                <w:color w:val="000000" w:themeColor="text1"/>
                <w:szCs w:val="16"/>
              </w:rPr>
            </w:pPr>
            <w:r w:rsidRPr="005C29F8">
              <w:rPr>
                <w:rFonts w:cs="Arial"/>
                <w:color w:val="000000" w:themeColor="text1"/>
                <w:szCs w:val="16"/>
              </w:rPr>
              <w:t xml:space="preserve">Target </w:t>
            </w:r>
            <w:r w:rsidRPr="005C29F8">
              <w:rPr>
                <w:rFonts w:cs="Arial"/>
                <w:color w:val="000000" w:themeColor="text1"/>
                <w:szCs w:val="16"/>
                <w:shd w:val="clear" w:color="auto" w:fill="FFFFFF"/>
              </w:rPr>
              <w:t>&lt;=</w:t>
            </w:r>
          </w:p>
        </w:tc>
        <w:tc>
          <w:tcPr>
            <w:tcW w:w="3967" w:type="pct"/>
            <w:shd w:val="clear" w:color="auto" w:fill="auto"/>
            <w:vAlign w:val="center"/>
          </w:tcPr>
          <w:p w14:paraId="78EBD6ED" w14:textId="4FA09BBD" w:rsidR="00085D89" w:rsidRPr="005C29F8" w:rsidRDefault="00085D89" w:rsidP="00A018D4">
            <w:pPr>
              <w:jc w:val="center"/>
              <w:rPr>
                <w:rFonts w:cs="Arial"/>
                <w:color w:val="000000" w:themeColor="text1"/>
                <w:szCs w:val="16"/>
              </w:rPr>
            </w:pPr>
            <w:r w:rsidRPr="005C29F8">
              <w:rPr>
                <w:rFonts w:cs="Arial"/>
                <w:color w:val="000000" w:themeColor="text1"/>
                <w:szCs w:val="16"/>
              </w:rPr>
              <w:t>1.00%</w:t>
            </w:r>
          </w:p>
        </w:tc>
      </w:tr>
    </w:tbl>
    <w:p w14:paraId="05EA20CB" w14:textId="0A0E8C80" w:rsidR="002D145D" w:rsidRDefault="002D145D" w:rsidP="004369B2">
      <w:pPr>
        <w:rPr>
          <w:b/>
          <w:color w:val="000000" w:themeColor="text1"/>
        </w:rPr>
      </w:pPr>
      <w:r w:rsidRPr="005C29F8">
        <w:rPr>
          <w:b/>
          <w:color w:val="000000" w:themeColor="text1"/>
        </w:rPr>
        <w:t xml:space="preserve">Targets: Description of Stakeholder Input </w:t>
      </w:r>
    </w:p>
    <w:p w14:paraId="3FD5337B" w14:textId="54E74935" w:rsidR="002D145D" w:rsidRPr="005C29F8" w:rsidRDefault="002B7490" w:rsidP="002D145D">
      <w:pPr>
        <w:rPr>
          <w:rFonts w:cs="Arial"/>
          <w:color w:val="000000" w:themeColor="text1"/>
          <w:szCs w:val="16"/>
        </w:rPr>
      </w:pPr>
      <w:r w:rsidRPr="005C29F8">
        <w:rPr>
          <w:rFonts w:cs="Arial"/>
          <w:color w:val="000000" w:themeColor="text1"/>
          <w:szCs w:val="16"/>
        </w:rPr>
        <w:br/>
        <w:t>Please refer to the Stakeholder Involvement section of the Introduction where the description for School Age Programs (Bureau of Special Education) resides.</w:t>
      </w:r>
      <w:r w:rsidRPr="005C29F8">
        <w:rPr>
          <w:rFonts w:cs="Arial"/>
          <w:color w:val="000000" w:themeColor="text1"/>
          <w:szCs w:val="16"/>
        </w:rPr>
        <w:br/>
      </w:r>
      <w:r w:rsidRPr="005C29F8">
        <w:rPr>
          <w:rFonts w:cs="Arial"/>
          <w:color w:val="000000" w:themeColor="text1"/>
          <w:szCs w:val="16"/>
        </w:rPr>
        <w:br/>
        <w:t xml:space="preserve">  </w:t>
      </w:r>
    </w:p>
    <w:p w14:paraId="2AE297AB" w14:textId="77777777" w:rsidR="007E6F97" w:rsidRPr="005C29F8" w:rsidRDefault="007E6F97" w:rsidP="004369B2">
      <w:pPr>
        <w:rPr>
          <w:color w:val="000000" w:themeColor="text1"/>
        </w:rPr>
      </w:pPr>
    </w:p>
    <w:p w14:paraId="2E616696" w14:textId="32AC154F" w:rsidR="00D03701" w:rsidRPr="005C29F8" w:rsidRDefault="00EC46E4">
      <w:pPr>
        <w:rPr>
          <w:b/>
          <w:color w:val="000000" w:themeColor="text1"/>
        </w:rPr>
      </w:pPr>
      <w:r w:rsidRPr="005C29F8">
        <w:rPr>
          <w:b/>
          <w:color w:val="000000" w:themeColor="text1"/>
        </w:rPr>
        <w:t>FFY 2019 SPP/APR Data</w:t>
      </w:r>
      <w:bookmarkEnd w:id="21"/>
      <w:bookmarkEnd w:id="22"/>
    </w:p>
    <w:p w14:paraId="01DBD317" w14:textId="266ACECA" w:rsidR="009B02BC" w:rsidRPr="005C29F8" w:rsidRDefault="009B02BC">
      <w:pPr>
        <w:rPr>
          <w:rFonts w:cs="Arial"/>
          <w:b/>
          <w:color w:val="000000" w:themeColor="text1"/>
          <w:szCs w:val="16"/>
        </w:rPr>
      </w:pPr>
      <w:r w:rsidRPr="005C29F8">
        <w:rPr>
          <w:rFonts w:cs="Arial"/>
          <w:b/>
          <w:color w:val="000000" w:themeColor="text1"/>
          <w:szCs w:val="16"/>
        </w:rPr>
        <w:t>Has the state established a minimum n-size requirement? (yes/no)</w:t>
      </w:r>
    </w:p>
    <w:p w14:paraId="6A8BDBAB" w14:textId="22481006" w:rsidR="009B02BC" w:rsidRDefault="009B02BC">
      <w:pPr>
        <w:rPr>
          <w:rFonts w:cs="Arial"/>
          <w:color w:val="000000" w:themeColor="text1"/>
          <w:szCs w:val="16"/>
        </w:rPr>
      </w:pPr>
      <w:r w:rsidRPr="005C29F8">
        <w:rPr>
          <w:rFonts w:cs="Arial"/>
          <w:color w:val="000000" w:themeColor="text1"/>
          <w:szCs w:val="16"/>
        </w:rPr>
        <w:t>YES</w:t>
      </w:r>
    </w:p>
    <w:p w14:paraId="1DB615CF" w14:textId="54170E6B" w:rsidR="009B02BC" w:rsidRPr="005C29F8" w:rsidRDefault="009B02BC">
      <w:pPr>
        <w:rPr>
          <w:rFonts w:cs="Arial"/>
          <w:b/>
          <w:color w:val="000000" w:themeColor="text1"/>
          <w:szCs w:val="16"/>
        </w:rPr>
      </w:pPr>
      <w:r w:rsidRPr="005C29F8">
        <w:rPr>
          <w:rFonts w:cs="Arial"/>
          <w:b/>
          <w:color w:val="000000" w:themeColor="text1"/>
          <w:szCs w:val="16"/>
        </w:rPr>
        <w:t xml:space="preserve">If yes, the State may only include, in both the numerator and the denominator, districts that met the State-established </w:t>
      </w:r>
      <w:proofErr w:type="spellStart"/>
      <w:r w:rsidRPr="005C29F8">
        <w:rPr>
          <w:rFonts w:cs="Arial"/>
          <w:b/>
          <w:color w:val="000000" w:themeColor="text1"/>
          <w:szCs w:val="16"/>
        </w:rPr>
        <w:t>n</w:t>
      </w:r>
      <w:proofErr w:type="spellEnd"/>
      <w:r w:rsidRPr="005C29F8">
        <w:rPr>
          <w:rFonts w:cs="Arial"/>
          <w:b/>
          <w:color w:val="000000" w:themeColor="text1"/>
          <w:szCs w:val="16"/>
        </w:rPr>
        <w:t xml:space="preserve"> size. Report the number of districts excluded from the calculation </w:t>
      </w:r>
      <w:proofErr w:type="gramStart"/>
      <w:r w:rsidRPr="005C29F8">
        <w:rPr>
          <w:rFonts w:cs="Arial"/>
          <w:b/>
          <w:color w:val="000000" w:themeColor="text1"/>
          <w:szCs w:val="16"/>
        </w:rPr>
        <w:t>as a result of</w:t>
      </w:r>
      <w:proofErr w:type="gramEnd"/>
      <w:r w:rsidRPr="005C29F8">
        <w:rPr>
          <w:rFonts w:cs="Arial"/>
          <w:b/>
          <w:color w:val="000000" w:themeColor="text1"/>
          <w:szCs w:val="16"/>
        </w:rPr>
        <w:t xml:space="preserve"> the requirement.</w:t>
      </w:r>
    </w:p>
    <w:p w14:paraId="5F36FA89" w14:textId="7B8DA8B5" w:rsidR="009B02BC" w:rsidRDefault="009B02BC" w:rsidP="004369B2">
      <w:pPr>
        <w:rPr>
          <w:rFonts w:cs="Arial"/>
          <w:color w:val="000000" w:themeColor="text1"/>
          <w:szCs w:val="16"/>
        </w:rPr>
      </w:pPr>
      <w:r w:rsidRPr="005C29F8">
        <w:rPr>
          <w:rFonts w:cs="Arial"/>
          <w:color w:val="000000" w:themeColor="text1"/>
          <w:szCs w:val="16"/>
        </w:rPr>
        <w:t>2</w:t>
      </w:r>
    </w:p>
    <w:p w14:paraId="4E14BC0D" w14:textId="77777777" w:rsidR="00A14B5D" w:rsidRPr="005C29F8" w:rsidRDefault="00A14B5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CFFYAPRDATA"/>
      </w:tblPr>
      <w:tblGrid>
        <w:gridCol w:w="1410"/>
        <w:gridCol w:w="1897"/>
        <w:gridCol w:w="1368"/>
        <w:gridCol w:w="1890"/>
        <w:gridCol w:w="1260"/>
        <w:gridCol w:w="1439"/>
        <w:gridCol w:w="1526"/>
      </w:tblGrid>
      <w:tr w:rsidR="005C29F8" w:rsidRPr="005C29F8" w14:paraId="25961F2E" w14:textId="5D241BED" w:rsidTr="00AB0D6A">
        <w:trPr>
          <w:trHeight w:val="994"/>
          <w:jc w:val="center"/>
        </w:trPr>
        <w:tc>
          <w:tcPr>
            <w:tcW w:w="653" w:type="pct"/>
            <w:shd w:val="clear" w:color="auto" w:fill="auto"/>
            <w:vAlign w:val="bottom"/>
          </w:tcPr>
          <w:p w14:paraId="1D711F21" w14:textId="77777777" w:rsidR="001D6A0A" w:rsidRPr="005C29F8" w:rsidRDefault="001D6A0A" w:rsidP="00681BA6">
            <w:pPr>
              <w:jc w:val="center"/>
              <w:rPr>
                <w:rFonts w:cs="Arial"/>
                <w:b/>
                <w:color w:val="000000" w:themeColor="text1"/>
                <w:szCs w:val="16"/>
              </w:rPr>
            </w:pPr>
            <w:r w:rsidRPr="005C29F8">
              <w:rPr>
                <w:rFonts w:cs="Arial"/>
                <w:b/>
                <w:color w:val="000000" w:themeColor="text1"/>
                <w:szCs w:val="16"/>
              </w:rPr>
              <w:t>Number of districts that have a significant discrepancy</w:t>
            </w:r>
          </w:p>
        </w:tc>
        <w:tc>
          <w:tcPr>
            <w:tcW w:w="879" w:type="pct"/>
            <w:shd w:val="clear" w:color="auto" w:fill="auto"/>
            <w:vAlign w:val="bottom"/>
          </w:tcPr>
          <w:p w14:paraId="196C509D" w14:textId="441688AA" w:rsidR="001D6A0A" w:rsidRPr="005C29F8" w:rsidRDefault="00C9488E" w:rsidP="00681BA6">
            <w:pPr>
              <w:jc w:val="center"/>
              <w:rPr>
                <w:rFonts w:cs="Arial"/>
                <w:b/>
                <w:color w:val="000000" w:themeColor="text1"/>
                <w:szCs w:val="16"/>
              </w:rPr>
            </w:pPr>
            <w:r w:rsidRPr="005C29F8">
              <w:rPr>
                <w:rFonts w:cs="Arial"/>
                <w:b/>
                <w:color w:val="000000" w:themeColor="text1"/>
                <w:szCs w:val="16"/>
              </w:rPr>
              <w:t>Number of Districts that met the State's minimum n-size</w:t>
            </w:r>
          </w:p>
        </w:tc>
        <w:tc>
          <w:tcPr>
            <w:tcW w:w="634" w:type="pct"/>
            <w:shd w:val="clear" w:color="auto" w:fill="auto"/>
            <w:vAlign w:val="bottom"/>
          </w:tcPr>
          <w:p w14:paraId="20C8255F" w14:textId="0EBA452E" w:rsidR="001D6A0A" w:rsidRPr="005C29F8" w:rsidRDefault="00B954DC" w:rsidP="00681BA6">
            <w:pPr>
              <w:jc w:val="center"/>
              <w:rPr>
                <w:rFonts w:cs="Arial"/>
                <w:b/>
                <w:color w:val="000000" w:themeColor="text1"/>
                <w:szCs w:val="16"/>
              </w:rPr>
            </w:pPr>
            <w:r w:rsidRPr="005C29F8">
              <w:rPr>
                <w:rFonts w:cs="Arial"/>
                <w:b/>
                <w:color w:val="000000" w:themeColor="text1"/>
                <w:szCs w:val="16"/>
              </w:rPr>
              <w:t>FFY 2018 Data</w:t>
            </w:r>
          </w:p>
        </w:tc>
        <w:tc>
          <w:tcPr>
            <w:tcW w:w="876" w:type="pct"/>
            <w:shd w:val="clear" w:color="auto" w:fill="auto"/>
            <w:vAlign w:val="bottom"/>
          </w:tcPr>
          <w:p w14:paraId="2298BC2C" w14:textId="1AFCA225" w:rsidR="001D6A0A" w:rsidRPr="005C29F8" w:rsidRDefault="001D6A0A" w:rsidP="00681BA6">
            <w:pPr>
              <w:jc w:val="center"/>
              <w:rPr>
                <w:rFonts w:cs="Arial"/>
                <w:b/>
                <w:color w:val="000000" w:themeColor="text1"/>
                <w:szCs w:val="16"/>
              </w:rPr>
            </w:pPr>
            <w:r w:rsidRPr="005C29F8">
              <w:rPr>
                <w:rFonts w:cs="Arial"/>
                <w:b/>
                <w:color w:val="000000" w:themeColor="text1"/>
                <w:szCs w:val="16"/>
              </w:rPr>
              <w:t>FFY 2019 Target</w:t>
            </w:r>
          </w:p>
        </w:tc>
        <w:tc>
          <w:tcPr>
            <w:tcW w:w="584" w:type="pct"/>
            <w:shd w:val="clear" w:color="auto" w:fill="auto"/>
            <w:vAlign w:val="bottom"/>
          </w:tcPr>
          <w:p w14:paraId="3E9B682A" w14:textId="68E53444" w:rsidR="001D6A0A" w:rsidRPr="005C29F8" w:rsidRDefault="001D6A0A" w:rsidP="00681BA6">
            <w:pPr>
              <w:jc w:val="center"/>
              <w:rPr>
                <w:rFonts w:cs="Arial"/>
                <w:b/>
                <w:color w:val="000000" w:themeColor="text1"/>
                <w:szCs w:val="16"/>
              </w:rPr>
            </w:pPr>
            <w:r w:rsidRPr="005C29F8">
              <w:rPr>
                <w:rFonts w:cs="Arial"/>
                <w:b/>
                <w:color w:val="000000" w:themeColor="text1"/>
                <w:szCs w:val="16"/>
              </w:rPr>
              <w:t>FFY 2019 Data</w:t>
            </w:r>
          </w:p>
        </w:tc>
        <w:tc>
          <w:tcPr>
            <w:tcW w:w="667" w:type="pct"/>
            <w:shd w:val="clear" w:color="auto" w:fill="auto"/>
            <w:vAlign w:val="bottom"/>
          </w:tcPr>
          <w:p w14:paraId="7B5A071B" w14:textId="6C45C0BB" w:rsidR="001D6A0A" w:rsidRPr="005C29F8" w:rsidRDefault="001D6A0A" w:rsidP="00681BA6">
            <w:pPr>
              <w:jc w:val="center"/>
              <w:rPr>
                <w:rFonts w:cs="Arial"/>
                <w:b/>
                <w:color w:val="000000" w:themeColor="text1"/>
                <w:szCs w:val="16"/>
              </w:rPr>
            </w:pPr>
            <w:r w:rsidRPr="005C29F8">
              <w:rPr>
                <w:rFonts w:cs="Arial"/>
                <w:b/>
                <w:color w:val="000000" w:themeColor="text1"/>
                <w:szCs w:val="16"/>
              </w:rPr>
              <w:t>Status</w:t>
            </w:r>
          </w:p>
        </w:tc>
        <w:tc>
          <w:tcPr>
            <w:tcW w:w="707" w:type="pct"/>
            <w:shd w:val="clear" w:color="auto" w:fill="auto"/>
            <w:vAlign w:val="bottom"/>
          </w:tcPr>
          <w:p w14:paraId="4D50491C" w14:textId="7F184394" w:rsidR="001D6A0A" w:rsidRPr="005C29F8" w:rsidRDefault="001D6A0A" w:rsidP="00681BA6">
            <w:pPr>
              <w:jc w:val="center"/>
              <w:rPr>
                <w:rFonts w:cs="Arial"/>
                <w:b/>
                <w:color w:val="000000" w:themeColor="text1"/>
                <w:szCs w:val="16"/>
              </w:rPr>
            </w:pPr>
            <w:r w:rsidRPr="005C29F8">
              <w:rPr>
                <w:rFonts w:cs="Arial"/>
                <w:b/>
                <w:color w:val="000000" w:themeColor="text1"/>
                <w:szCs w:val="16"/>
              </w:rPr>
              <w:t>Slippage</w:t>
            </w:r>
          </w:p>
        </w:tc>
      </w:tr>
      <w:tr w:rsidR="005C29F8" w:rsidRPr="005C29F8" w14:paraId="0246961D" w14:textId="1C11943C" w:rsidTr="00AB0D6A">
        <w:trPr>
          <w:trHeight w:val="233"/>
          <w:jc w:val="center"/>
        </w:trPr>
        <w:tc>
          <w:tcPr>
            <w:tcW w:w="653" w:type="pct"/>
            <w:shd w:val="clear" w:color="auto" w:fill="auto"/>
            <w:vAlign w:val="center"/>
          </w:tcPr>
          <w:p w14:paraId="0B36F15E" w14:textId="239D7181" w:rsidR="00A862C3" w:rsidRPr="005C29F8" w:rsidRDefault="002B7490" w:rsidP="00A018D4">
            <w:pPr>
              <w:jc w:val="center"/>
              <w:rPr>
                <w:rFonts w:cs="Arial"/>
                <w:color w:val="000000" w:themeColor="text1"/>
                <w:szCs w:val="16"/>
              </w:rPr>
            </w:pPr>
            <w:r w:rsidRPr="005C29F8">
              <w:rPr>
                <w:rFonts w:cs="Arial"/>
                <w:color w:val="000000" w:themeColor="text1"/>
                <w:szCs w:val="16"/>
              </w:rPr>
              <w:t>19</w:t>
            </w:r>
          </w:p>
        </w:tc>
        <w:tc>
          <w:tcPr>
            <w:tcW w:w="879" w:type="pct"/>
            <w:shd w:val="clear" w:color="auto" w:fill="auto"/>
          </w:tcPr>
          <w:p w14:paraId="77E03427" w14:textId="31D4B2F4" w:rsidR="00A862C3" w:rsidRPr="005C29F8" w:rsidRDefault="002B7490" w:rsidP="00A018D4">
            <w:pPr>
              <w:jc w:val="center"/>
              <w:rPr>
                <w:rFonts w:cs="Arial"/>
                <w:color w:val="000000" w:themeColor="text1"/>
                <w:szCs w:val="16"/>
              </w:rPr>
            </w:pPr>
            <w:r w:rsidRPr="005C29F8">
              <w:rPr>
                <w:rFonts w:cs="Arial"/>
                <w:color w:val="000000" w:themeColor="text1"/>
                <w:szCs w:val="16"/>
              </w:rPr>
              <w:t>678</w:t>
            </w:r>
          </w:p>
        </w:tc>
        <w:tc>
          <w:tcPr>
            <w:tcW w:w="634" w:type="pct"/>
            <w:shd w:val="clear" w:color="auto" w:fill="auto"/>
          </w:tcPr>
          <w:p w14:paraId="12EAED8C" w14:textId="23973C25" w:rsidR="00A862C3" w:rsidRPr="005C29F8" w:rsidRDefault="002B7490" w:rsidP="00A018D4">
            <w:pPr>
              <w:jc w:val="center"/>
              <w:rPr>
                <w:rFonts w:cs="Arial"/>
                <w:color w:val="000000" w:themeColor="text1"/>
                <w:szCs w:val="16"/>
              </w:rPr>
            </w:pPr>
            <w:r w:rsidRPr="005C29F8">
              <w:rPr>
                <w:rFonts w:cs="Arial"/>
                <w:color w:val="000000" w:themeColor="text1"/>
                <w:szCs w:val="16"/>
              </w:rPr>
              <w:t>2.22%</w:t>
            </w:r>
          </w:p>
        </w:tc>
        <w:tc>
          <w:tcPr>
            <w:tcW w:w="876" w:type="pct"/>
            <w:shd w:val="clear" w:color="auto" w:fill="auto"/>
          </w:tcPr>
          <w:p w14:paraId="0310AC78" w14:textId="48F7D944" w:rsidR="00A862C3" w:rsidRPr="005C29F8" w:rsidRDefault="002B7490" w:rsidP="00A018D4">
            <w:pPr>
              <w:jc w:val="center"/>
              <w:rPr>
                <w:rFonts w:cs="Arial"/>
                <w:color w:val="000000" w:themeColor="text1"/>
                <w:szCs w:val="16"/>
              </w:rPr>
            </w:pPr>
            <w:r w:rsidRPr="005C29F8">
              <w:rPr>
                <w:rFonts w:cs="Arial"/>
                <w:color w:val="000000" w:themeColor="text1"/>
                <w:szCs w:val="16"/>
              </w:rPr>
              <w:t>1.00%</w:t>
            </w:r>
          </w:p>
        </w:tc>
        <w:tc>
          <w:tcPr>
            <w:tcW w:w="584" w:type="pct"/>
            <w:shd w:val="clear" w:color="auto" w:fill="auto"/>
          </w:tcPr>
          <w:p w14:paraId="411F4E7C" w14:textId="0AFD7B4B" w:rsidR="00A862C3" w:rsidRPr="005C29F8" w:rsidRDefault="002B7490" w:rsidP="00A018D4">
            <w:pPr>
              <w:jc w:val="center"/>
              <w:rPr>
                <w:rFonts w:cs="Arial"/>
                <w:color w:val="000000" w:themeColor="text1"/>
                <w:szCs w:val="16"/>
              </w:rPr>
            </w:pPr>
            <w:r w:rsidRPr="005C29F8">
              <w:rPr>
                <w:rFonts w:cs="Arial"/>
                <w:color w:val="000000" w:themeColor="text1"/>
                <w:szCs w:val="16"/>
              </w:rPr>
              <w:t>2.80%</w:t>
            </w:r>
          </w:p>
        </w:tc>
        <w:tc>
          <w:tcPr>
            <w:tcW w:w="667" w:type="pct"/>
            <w:shd w:val="clear" w:color="auto" w:fill="auto"/>
          </w:tcPr>
          <w:p w14:paraId="000F74CB" w14:textId="0986D493" w:rsidR="00A862C3" w:rsidRPr="005C29F8" w:rsidRDefault="002B7490" w:rsidP="00A018D4">
            <w:pPr>
              <w:jc w:val="center"/>
              <w:rPr>
                <w:rFonts w:cs="Arial"/>
                <w:color w:val="000000" w:themeColor="text1"/>
                <w:szCs w:val="16"/>
              </w:rPr>
            </w:pPr>
            <w:r w:rsidRPr="005C29F8">
              <w:rPr>
                <w:rFonts w:cs="Arial"/>
                <w:color w:val="000000" w:themeColor="text1"/>
                <w:szCs w:val="16"/>
              </w:rPr>
              <w:t>Did Not Meet Target</w:t>
            </w:r>
          </w:p>
        </w:tc>
        <w:tc>
          <w:tcPr>
            <w:tcW w:w="707" w:type="pct"/>
            <w:shd w:val="clear" w:color="auto" w:fill="auto"/>
          </w:tcPr>
          <w:p w14:paraId="69708C33" w14:textId="1D4517AD" w:rsidR="00A862C3" w:rsidRPr="005C29F8" w:rsidRDefault="002B7490" w:rsidP="00A018D4">
            <w:pPr>
              <w:jc w:val="center"/>
              <w:rPr>
                <w:rFonts w:cs="Arial"/>
                <w:color w:val="000000" w:themeColor="text1"/>
                <w:szCs w:val="16"/>
              </w:rPr>
            </w:pPr>
            <w:r w:rsidRPr="005C29F8">
              <w:rPr>
                <w:rFonts w:cs="Arial"/>
                <w:color w:val="000000" w:themeColor="text1"/>
                <w:szCs w:val="16"/>
              </w:rPr>
              <w:t>Slippage</w:t>
            </w:r>
          </w:p>
        </w:tc>
      </w:tr>
    </w:tbl>
    <w:p w14:paraId="54A3E93D" w14:textId="31CBA8DB" w:rsidR="009E470F" w:rsidRPr="005C29F8" w:rsidRDefault="00A869E9" w:rsidP="004369B2">
      <w:pPr>
        <w:rPr>
          <w:b/>
          <w:color w:val="000000" w:themeColor="text1"/>
        </w:rPr>
      </w:pPr>
      <w:r w:rsidRPr="005C29F8">
        <w:rPr>
          <w:b/>
          <w:color w:val="000000" w:themeColor="text1"/>
        </w:rPr>
        <w:t>Provide reasons for slippage, if applicable</w:t>
      </w:r>
    </w:p>
    <w:p w14:paraId="1EF5B902" w14:textId="1E0AB2B6" w:rsidR="00A869E9" w:rsidRDefault="002B7490" w:rsidP="000E33D0">
      <w:pPr>
        <w:rPr>
          <w:rFonts w:cs="Arial"/>
          <w:color w:val="000000" w:themeColor="text1"/>
          <w:szCs w:val="16"/>
        </w:rPr>
      </w:pPr>
      <w:r w:rsidRPr="005C29F8">
        <w:rPr>
          <w:rFonts w:cs="Arial"/>
          <w:color w:val="000000" w:themeColor="text1"/>
          <w:szCs w:val="16"/>
        </w:rPr>
        <w:br/>
        <w:t xml:space="preserve">Data across the state were examined to determine whether the slippage was systemic or occurred in LEAs with common characteristics. The data were disaggregated by geography, type of LEA (school districts or charter schools) and rate of suspensions. Slippage was found to occur in equal concentrations in the west, central and eastern thirds of the state, each with one-third of the LEAs found to have a significant discrepancy. All but one of the 19 LEAs identified were school districts. Nearly two-thirds of these LEAs (12) suspended 15 or fewer students with disabilities. Finally, over 40% of these LEAs (8) have a suspension rate of less than 2.0%, where minor fluctuations downward would remove them from this </w:t>
      </w:r>
      <w:proofErr w:type="gramStart"/>
      <w:r w:rsidRPr="005C29F8">
        <w:rPr>
          <w:rFonts w:cs="Arial"/>
          <w:color w:val="000000" w:themeColor="text1"/>
          <w:szCs w:val="16"/>
        </w:rPr>
        <w:t>designation, and</w:t>
      </w:r>
      <w:proofErr w:type="gramEnd"/>
      <w:r w:rsidRPr="005C29F8">
        <w:rPr>
          <w:rFonts w:cs="Arial"/>
          <w:color w:val="000000" w:themeColor="text1"/>
          <w:szCs w:val="16"/>
        </w:rPr>
        <w:t xml:space="preserve"> allow the target to be met for this Indicator.</w:t>
      </w:r>
      <w:r w:rsidRPr="005C29F8">
        <w:rPr>
          <w:rFonts w:cs="Arial"/>
          <w:color w:val="000000" w:themeColor="text1"/>
          <w:szCs w:val="16"/>
        </w:rPr>
        <w:br/>
        <w:t xml:space="preserve">  </w:t>
      </w:r>
    </w:p>
    <w:p w14:paraId="278EEC3E" w14:textId="77777777" w:rsidR="006D741F" w:rsidRPr="005C29F8" w:rsidRDefault="00082667" w:rsidP="00286BDF">
      <w:pPr>
        <w:rPr>
          <w:rFonts w:cs="Arial"/>
          <w:b/>
          <w:color w:val="000000" w:themeColor="text1"/>
          <w:szCs w:val="16"/>
        </w:rPr>
      </w:pPr>
      <w:r w:rsidRPr="005C29F8">
        <w:rPr>
          <w:rFonts w:cs="Arial"/>
          <w:b/>
          <w:color w:val="000000" w:themeColor="text1"/>
          <w:szCs w:val="16"/>
        </w:rPr>
        <w:t xml:space="preserve">Choose one of the following comparison methodologies to determine whether significant discrepancies are occurring (34 CFR §300.170(a)) </w:t>
      </w:r>
    </w:p>
    <w:p w14:paraId="444FB8E0" w14:textId="3109DE1E" w:rsidR="002C705B" w:rsidRPr="005C29F8" w:rsidRDefault="002B7490" w:rsidP="00286BDF">
      <w:pPr>
        <w:rPr>
          <w:rFonts w:cs="Arial"/>
          <w:color w:val="000000" w:themeColor="text1"/>
          <w:szCs w:val="16"/>
        </w:rPr>
      </w:pPr>
      <w:r w:rsidRPr="005C29F8">
        <w:rPr>
          <w:rFonts w:cs="Arial"/>
          <w:color w:val="000000" w:themeColor="text1"/>
          <w:szCs w:val="16"/>
        </w:rPr>
        <w:t>Compare the rates of suspensions and expulsions of greater than 10 days in a school year for children with IEPs among LEAs in the State</w:t>
      </w:r>
    </w:p>
    <w:p w14:paraId="4F94634D" w14:textId="77777777" w:rsidR="00082667" w:rsidRPr="005C29F8" w:rsidRDefault="00082667" w:rsidP="00286BDF">
      <w:pPr>
        <w:rPr>
          <w:rFonts w:cs="Arial"/>
          <w:b/>
          <w:color w:val="000000" w:themeColor="text1"/>
          <w:szCs w:val="16"/>
        </w:rPr>
      </w:pPr>
      <w:r w:rsidRPr="005C29F8">
        <w:rPr>
          <w:rFonts w:cs="Arial"/>
          <w:b/>
          <w:color w:val="000000" w:themeColor="text1"/>
          <w:szCs w:val="16"/>
        </w:rPr>
        <w:t>State’s definition of “significant discrepancy” and methodology</w:t>
      </w:r>
    </w:p>
    <w:p w14:paraId="37248070" w14:textId="1657C005" w:rsidR="00A869E9" w:rsidRPr="005C29F8" w:rsidRDefault="002B7490" w:rsidP="0085119E">
      <w:pPr>
        <w:rPr>
          <w:rFonts w:cs="Arial"/>
          <w:color w:val="000000" w:themeColor="text1"/>
          <w:szCs w:val="16"/>
        </w:rPr>
      </w:pPr>
      <w:r w:rsidRPr="005C29F8">
        <w:rPr>
          <w:rFonts w:cs="Arial"/>
          <w:color w:val="000000" w:themeColor="text1"/>
          <w:szCs w:val="16"/>
        </w:rPr>
        <w:t xml:space="preserve">  </w:t>
      </w:r>
      <w:r w:rsidRPr="005C29F8">
        <w:rPr>
          <w:rFonts w:cs="Arial"/>
          <w:color w:val="000000" w:themeColor="text1"/>
          <w:szCs w:val="16"/>
        </w:rPr>
        <w:br/>
        <w:t>Pennsylvania determined that an LEA had a significant discrepancy by comparing the suspension/expulsion rates for children with IEPs among LEAs in the state. To establish baseline, Pennsylvania calculated the rates of suspensions and expulsions greater than 10 days in a school year for children with IEPs for LEAs within the state, inclusive of all school districts and charter schools. Pennsylvania determined the state’s baseline rate to be 0.55%. A school district or charter school with a total enrollment of students with disabilities of 10 or more is determined to be significantly discrepant if its rate is two times or greater than 0.55%.</w:t>
      </w:r>
      <w:r w:rsidRPr="005C29F8">
        <w:rPr>
          <w:rFonts w:cs="Arial"/>
          <w:color w:val="000000" w:themeColor="text1"/>
          <w:szCs w:val="16"/>
        </w:rPr>
        <w:br/>
        <w:t xml:space="preserve">  </w:t>
      </w:r>
    </w:p>
    <w:p w14:paraId="47F07052" w14:textId="77777777" w:rsidR="00BB504D" w:rsidRPr="005C29F8" w:rsidRDefault="00BB504D" w:rsidP="004369B2">
      <w:pPr>
        <w:rPr>
          <w:b/>
          <w:color w:val="000000" w:themeColor="text1"/>
        </w:rPr>
      </w:pPr>
      <w:bookmarkStart w:id="23" w:name="_Toc384383334"/>
      <w:bookmarkStart w:id="24" w:name="_Toc392159286"/>
      <w:r w:rsidRPr="005C29F8">
        <w:rPr>
          <w:b/>
          <w:color w:val="000000" w:themeColor="text1"/>
        </w:rPr>
        <w:t>Provide additional information about this indicator (optional)</w:t>
      </w:r>
    </w:p>
    <w:p w14:paraId="0275E470" w14:textId="5748926D" w:rsidR="00A869E9" w:rsidRPr="005C29F8" w:rsidRDefault="002B7490" w:rsidP="000E33D0">
      <w:pPr>
        <w:rPr>
          <w:rFonts w:cs="Arial"/>
          <w:color w:val="000000" w:themeColor="text1"/>
          <w:szCs w:val="16"/>
        </w:rPr>
      </w:pPr>
      <w:r w:rsidRPr="005C29F8">
        <w:rPr>
          <w:rFonts w:cs="Arial"/>
          <w:color w:val="000000" w:themeColor="text1"/>
          <w:szCs w:val="16"/>
        </w:rPr>
        <w:br/>
        <w:t xml:space="preserve">All reviews as described below were conducted virtually </w:t>
      </w:r>
      <w:proofErr w:type="gramStart"/>
      <w:r w:rsidRPr="005C29F8">
        <w:rPr>
          <w:rFonts w:cs="Arial"/>
          <w:color w:val="000000" w:themeColor="text1"/>
          <w:szCs w:val="16"/>
        </w:rPr>
        <w:t>as a result of</w:t>
      </w:r>
      <w:proofErr w:type="gramEnd"/>
      <w:r w:rsidRPr="005C29F8">
        <w:rPr>
          <w:rFonts w:cs="Arial"/>
          <w:color w:val="000000" w:themeColor="text1"/>
          <w:szCs w:val="16"/>
        </w:rPr>
        <w:t xml:space="preserve"> mandatory school closures and a state-imposed employee travel ban due to COVID-19. </w:t>
      </w:r>
    </w:p>
    <w:bookmarkEnd w:id="23"/>
    <w:bookmarkEnd w:id="24"/>
    <w:p w14:paraId="227CCB46" w14:textId="77777777" w:rsidR="007E6F97" w:rsidRPr="005C29F8" w:rsidRDefault="007E6F97" w:rsidP="004369B2">
      <w:pPr>
        <w:rPr>
          <w:color w:val="000000" w:themeColor="text1"/>
        </w:rPr>
      </w:pPr>
    </w:p>
    <w:p w14:paraId="3F63E777" w14:textId="3DD4967A" w:rsidR="00082667" w:rsidRPr="005C29F8" w:rsidRDefault="00082667" w:rsidP="004369B2">
      <w:pPr>
        <w:rPr>
          <w:color w:val="000000" w:themeColor="text1"/>
        </w:rPr>
      </w:pPr>
      <w:r w:rsidRPr="005C29F8">
        <w:rPr>
          <w:b/>
          <w:color w:val="000000" w:themeColor="text1"/>
        </w:rPr>
        <w:t>Review of Policies, Procedures, and Practices (completed in FFY 2019 using 2018-2019 data)</w:t>
      </w:r>
    </w:p>
    <w:p w14:paraId="76B39D83" w14:textId="1E1AB613" w:rsidR="00082667" w:rsidRPr="005C29F8" w:rsidRDefault="00571EAB" w:rsidP="00162F4A">
      <w:pPr>
        <w:rPr>
          <w:b/>
          <w:color w:val="000000" w:themeColor="text1"/>
        </w:rPr>
      </w:pPr>
      <w:r w:rsidRPr="005C29F8">
        <w:rPr>
          <w:b/>
          <w:color w:val="000000" w:themeColor="text1"/>
        </w:rPr>
        <w:t>Provide a description of the review of policies, procedures, and practices relating to the development and implementation of IEPs, the use of positive behavioral interventions and supports, and procedural safeguards.</w:t>
      </w:r>
    </w:p>
    <w:p w14:paraId="040DE8B4" w14:textId="52454A8A" w:rsidR="002D57DA" w:rsidRPr="005C29F8" w:rsidRDefault="002B7490" w:rsidP="00082667">
      <w:pPr>
        <w:rPr>
          <w:rFonts w:cs="Arial"/>
          <w:color w:val="000000" w:themeColor="text1"/>
          <w:szCs w:val="16"/>
        </w:rPr>
      </w:pPr>
      <w:r w:rsidRPr="005C29F8">
        <w:rPr>
          <w:rFonts w:cs="Arial"/>
          <w:color w:val="000000" w:themeColor="text1"/>
          <w:szCs w:val="16"/>
        </w:rPr>
        <w:br/>
        <w:t>Prior to June 30, 2020, the BSE initiated reviews of all 19 LEAs that were identified as having a significant discrepancy. In preparation for the review, each LEA was required to prepare and analyze its suspension data, including an examination of patterns and trends, and policies and procedures for functional behavioral assessment, manifestation determinations, IEPs, procedural safeguards and provision of FAPE to students whose removal constitutes a change of placement.</w:t>
      </w:r>
      <w:r w:rsidRPr="005C29F8">
        <w:rPr>
          <w:rFonts w:cs="Arial"/>
          <w:color w:val="000000" w:themeColor="text1"/>
          <w:szCs w:val="16"/>
        </w:rPr>
        <w:br/>
      </w:r>
      <w:r w:rsidRPr="005C29F8">
        <w:rPr>
          <w:rFonts w:cs="Arial"/>
          <w:color w:val="000000" w:themeColor="text1"/>
          <w:szCs w:val="16"/>
        </w:rPr>
        <w:br/>
        <w:t xml:space="preserve">To determine compliance with requirements of 34 CFR §300.170(b), the BSE reviewed each LEA’s policies, procedures, and practices relating to the development and implementation of IEPs, the use of positive behavioral interventions and supports and implementation of procedural safeguards to ensure that these policies, procedures, and practices comply with IDEA. The BSE reviewed each LEA’s self-assessment. Each LEA provided a list to the BSE of all students with disabilities who were suspended during the entire year. The Monitoring Chairperson reviewed a sample of the files of students who were suspended or expelled and considered all data to determine whether the LEA </w:t>
      </w:r>
      <w:proofErr w:type="gramStart"/>
      <w:r w:rsidRPr="005C29F8">
        <w:rPr>
          <w:rFonts w:cs="Arial"/>
          <w:color w:val="000000" w:themeColor="text1"/>
          <w:szCs w:val="16"/>
        </w:rPr>
        <w:t>was in compliance with</w:t>
      </w:r>
      <w:proofErr w:type="gramEnd"/>
      <w:r w:rsidRPr="005C29F8">
        <w:rPr>
          <w:rFonts w:cs="Arial"/>
          <w:color w:val="000000" w:themeColor="text1"/>
          <w:szCs w:val="16"/>
        </w:rPr>
        <w:t xml:space="preserve"> IDEA requirements.</w:t>
      </w:r>
    </w:p>
    <w:p w14:paraId="47497C41" w14:textId="77777777" w:rsidR="003B64C0" w:rsidRPr="005C29F8" w:rsidRDefault="003B64C0" w:rsidP="00082667">
      <w:pPr>
        <w:rPr>
          <w:rFonts w:cs="Arial"/>
          <w:color w:val="000000" w:themeColor="text1"/>
          <w:szCs w:val="16"/>
        </w:rPr>
      </w:pPr>
    </w:p>
    <w:p w14:paraId="38E1E629" w14:textId="1EF02333" w:rsidR="003B64C0" w:rsidRDefault="003B64C0" w:rsidP="00082667">
      <w:pPr>
        <w:rPr>
          <w:rFonts w:cs="Arial"/>
          <w:color w:val="000000" w:themeColor="text1"/>
          <w:szCs w:val="16"/>
        </w:rPr>
      </w:pPr>
      <w:r w:rsidRPr="005C29F8">
        <w:rPr>
          <w:rFonts w:cs="Arial"/>
          <w:color w:val="000000" w:themeColor="text1"/>
          <w:szCs w:val="16"/>
        </w:rPr>
        <w:t xml:space="preserve">The State DID identify noncompliance with Part B requirements </w:t>
      </w:r>
      <w:proofErr w:type="gramStart"/>
      <w:r w:rsidRPr="005C29F8">
        <w:rPr>
          <w:rFonts w:cs="Arial"/>
          <w:color w:val="000000" w:themeColor="text1"/>
          <w:szCs w:val="16"/>
        </w:rPr>
        <w:t>as a result of</w:t>
      </w:r>
      <w:proofErr w:type="gramEnd"/>
      <w:r w:rsidRPr="005C29F8">
        <w:rPr>
          <w:rFonts w:cs="Arial"/>
          <w:color w:val="000000" w:themeColor="text1"/>
          <w:szCs w:val="16"/>
        </w:rPr>
        <w:t xml:space="preserve"> the review required by 34 CFR §300.170(b).</w:t>
      </w:r>
    </w:p>
    <w:p w14:paraId="2F8EF51C" w14:textId="56A16050" w:rsidR="00EA1474" w:rsidRDefault="00EA1474" w:rsidP="000D3273">
      <w:pPr>
        <w:rPr>
          <w:rFonts w:cs="Arial"/>
          <w:color w:val="000000" w:themeColor="text1"/>
          <w:szCs w:val="16"/>
        </w:rPr>
      </w:pPr>
      <w:r w:rsidRPr="005C29F8">
        <w:rPr>
          <w:rFonts w:cs="Arial"/>
          <w:b/>
          <w:color w:val="000000" w:themeColor="text1"/>
          <w:szCs w:val="16"/>
        </w:rPr>
        <w:t>If YES, select one of the following:</w:t>
      </w:r>
    </w:p>
    <w:p w14:paraId="41D44805" w14:textId="3EC1E585" w:rsidR="000D3273" w:rsidRPr="000D3273" w:rsidRDefault="003B64C0" w:rsidP="000D3273">
      <w:pPr>
        <w:rPr>
          <w:rFonts w:cs="Arial"/>
          <w:color w:val="000000" w:themeColor="text1"/>
          <w:szCs w:val="16"/>
        </w:rPr>
      </w:pPr>
      <w:r w:rsidRPr="005C29F8">
        <w:rPr>
          <w:rFonts w:cs="Arial"/>
          <w:color w:val="000000" w:themeColor="text1"/>
          <w:szCs w:val="16"/>
        </w:rPr>
        <w:t>The State DID ensure that such policies, procedures, and practices were revised to comply with applicable requirements consistent with OSEP Memorandum 09-02, dated October 17, 2008.</w:t>
      </w:r>
    </w:p>
    <w:p w14:paraId="0179F7BE" w14:textId="17835A19" w:rsidR="002D57DA" w:rsidRPr="005C29F8" w:rsidRDefault="002D57DA" w:rsidP="001011BB">
      <w:pPr>
        <w:tabs>
          <w:tab w:val="left" w:pos="4068"/>
        </w:tabs>
        <w:rPr>
          <w:rFonts w:cs="Arial"/>
          <w:b/>
          <w:color w:val="000000" w:themeColor="text1"/>
          <w:szCs w:val="16"/>
        </w:rPr>
      </w:pPr>
      <w:r w:rsidRPr="005C29F8">
        <w:rPr>
          <w:rFonts w:cs="Arial"/>
          <w:b/>
          <w:color w:val="000000" w:themeColor="text1"/>
          <w:szCs w:val="16"/>
        </w:rPr>
        <w:t>Describe how the State ensured that such policies, procedures, and practices were revised to comply with applicable requirements consistent with OSEP Memorandum 09-02, dated October 17, 2008</w:t>
      </w:r>
      <w:r w:rsidRPr="005C29F8">
        <w:rPr>
          <w:rFonts w:cs="Arial"/>
          <w:b/>
          <w:i/>
          <w:color w:val="000000" w:themeColor="text1"/>
          <w:szCs w:val="16"/>
        </w:rPr>
        <w:t>.</w:t>
      </w:r>
    </w:p>
    <w:p w14:paraId="3F21F3CA" w14:textId="0BFC7BB8" w:rsidR="002D57DA" w:rsidRDefault="002B7490" w:rsidP="001011BB">
      <w:pPr>
        <w:rPr>
          <w:rFonts w:cs="Arial"/>
          <w:color w:val="000000" w:themeColor="text1"/>
          <w:szCs w:val="16"/>
        </w:rPr>
      </w:pPr>
      <w:r w:rsidRPr="005C29F8">
        <w:rPr>
          <w:rFonts w:cs="Arial"/>
          <w:color w:val="000000" w:themeColor="text1"/>
          <w:szCs w:val="16"/>
        </w:rPr>
        <w:t xml:space="preserve">  </w:t>
      </w:r>
      <w:r w:rsidRPr="005C29F8">
        <w:rPr>
          <w:rFonts w:cs="Arial"/>
          <w:color w:val="000000" w:themeColor="text1"/>
          <w:szCs w:val="16"/>
        </w:rPr>
        <w:br/>
        <w:t>The BSE conducted reviews as described above, and determined that three LEAs had policies, procedures, or practices that did not comply with requirements relating to the development and implementation of IEPs, the use of positive behavioral interventions and supports, and procedural safeguards. Therefore, the state issued written findings of noncompliance. The LEAs were required to develop a Corrective Action Verification Plan, approved by BSE. The BSE monitored implementation of corrective action through interviews with administrative personnel, analysis of updated suspension data, and student file reviews. The state verified that all LEAs have corrected policies, procedures, and practices as well as each individual case of noncompliance, in conformance with OSEP Memorandum 09-02.</w:t>
      </w:r>
      <w:r w:rsidRPr="005C29F8">
        <w:rPr>
          <w:rFonts w:cs="Arial"/>
          <w:color w:val="000000" w:themeColor="text1"/>
          <w:szCs w:val="16"/>
        </w:rPr>
        <w:br/>
        <w:t xml:space="preserve"> </w:t>
      </w:r>
    </w:p>
    <w:p w14:paraId="1295BAEB" w14:textId="77777777" w:rsidR="007E6F97" w:rsidRPr="005C29F8" w:rsidRDefault="007E6F97" w:rsidP="004369B2">
      <w:pPr>
        <w:rPr>
          <w:color w:val="000000" w:themeColor="text1"/>
        </w:rPr>
      </w:pPr>
      <w:bookmarkStart w:id="25" w:name="_Toc381956335"/>
      <w:bookmarkStart w:id="26" w:name="_Toc384383336"/>
      <w:bookmarkStart w:id="27" w:name="_Toc392159288"/>
    </w:p>
    <w:p w14:paraId="0496594E" w14:textId="1F9DAA34" w:rsidR="00B9048A" w:rsidRPr="005C29F8" w:rsidRDefault="00B9048A" w:rsidP="004369B2">
      <w:pPr>
        <w:rPr>
          <w:color w:val="000000" w:themeColor="text1"/>
        </w:rPr>
      </w:pPr>
      <w:r w:rsidRPr="005C29F8">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PFFYNCFINDINGS"/>
      </w:tblPr>
      <w:tblGrid>
        <w:gridCol w:w="2613"/>
        <w:gridCol w:w="2743"/>
        <w:gridCol w:w="2620"/>
        <w:gridCol w:w="2814"/>
      </w:tblGrid>
      <w:tr w:rsidR="005C29F8" w:rsidRPr="005C29F8" w14:paraId="5E5B522D" w14:textId="77777777" w:rsidTr="000D3273">
        <w:trPr>
          <w:trHeight w:val="389"/>
          <w:tblHeader/>
        </w:trPr>
        <w:tc>
          <w:tcPr>
            <w:tcW w:w="1211" w:type="pct"/>
            <w:shd w:val="clear" w:color="auto" w:fill="auto"/>
            <w:vAlign w:val="bottom"/>
          </w:tcPr>
          <w:p w14:paraId="16ECB6B7" w14:textId="77777777" w:rsidR="00B9048A" w:rsidRPr="005C29F8" w:rsidRDefault="00B9048A" w:rsidP="001F692C">
            <w:pPr>
              <w:jc w:val="center"/>
              <w:rPr>
                <w:rFonts w:cs="Arial"/>
                <w:b/>
                <w:color w:val="000000" w:themeColor="text1"/>
                <w:szCs w:val="16"/>
              </w:rPr>
            </w:pPr>
            <w:r w:rsidRPr="005C29F8">
              <w:rPr>
                <w:rFonts w:cs="Arial"/>
                <w:b/>
                <w:color w:val="000000" w:themeColor="text1"/>
                <w:szCs w:val="16"/>
              </w:rPr>
              <w:t>Findings of Noncompliance Identified</w:t>
            </w:r>
          </w:p>
        </w:tc>
        <w:tc>
          <w:tcPr>
            <w:tcW w:w="1271" w:type="pct"/>
            <w:shd w:val="clear" w:color="auto" w:fill="auto"/>
            <w:vAlign w:val="bottom"/>
          </w:tcPr>
          <w:p w14:paraId="122A58DC" w14:textId="77777777" w:rsidR="00B9048A" w:rsidRPr="005C29F8" w:rsidRDefault="00B9048A" w:rsidP="001F692C">
            <w:pPr>
              <w:jc w:val="center"/>
              <w:rPr>
                <w:rFonts w:cs="Arial"/>
                <w:b/>
                <w:color w:val="000000" w:themeColor="text1"/>
                <w:szCs w:val="16"/>
              </w:rPr>
            </w:pPr>
            <w:r w:rsidRPr="005C29F8">
              <w:rPr>
                <w:rFonts w:cs="Arial"/>
                <w:b/>
                <w:color w:val="000000" w:themeColor="text1"/>
                <w:szCs w:val="16"/>
              </w:rPr>
              <w:t>Findings of Noncompliance Verified as Corrected Within One Year</w:t>
            </w:r>
          </w:p>
        </w:tc>
        <w:tc>
          <w:tcPr>
            <w:tcW w:w="1214" w:type="pct"/>
            <w:shd w:val="clear" w:color="auto" w:fill="auto"/>
            <w:vAlign w:val="bottom"/>
          </w:tcPr>
          <w:p w14:paraId="7D9FA33F" w14:textId="77777777" w:rsidR="00B9048A" w:rsidRPr="005C29F8" w:rsidRDefault="00B9048A" w:rsidP="001F692C">
            <w:pPr>
              <w:jc w:val="center"/>
              <w:rPr>
                <w:rFonts w:cs="Arial"/>
                <w:b/>
                <w:color w:val="000000" w:themeColor="text1"/>
                <w:szCs w:val="16"/>
              </w:rPr>
            </w:pPr>
            <w:r w:rsidRPr="005C29F8">
              <w:rPr>
                <w:rFonts w:cs="Arial"/>
                <w:b/>
                <w:color w:val="000000" w:themeColor="text1"/>
                <w:szCs w:val="16"/>
              </w:rPr>
              <w:t>Findings of Noncompliance Subsequently Corrected</w:t>
            </w:r>
          </w:p>
        </w:tc>
        <w:tc>
          <w:tcPr>
            <w:tcW w:w="1304" w:type="pct"/>
            <w:shd w:val="clear" w:color="auto" w:fill="auto"/>
            <w:vAlign w:val="bottom"/>
          </w:tcPr>
          <w:p w14:paraId="704691FC" w14:textId="77777777" w:rsidR="00B9048A" w:rsidRPr="005C29F8" w:rsidRDefault="00B9048A" w:rsidP="001F692C">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41836014" w14:textId="77777777" w:rsidTr="000D3273">
        <w:tc>
          <w:tcPr>
            <w:tcW w:w="1211" w:type="pct"/>
            <w:shd w:val="clear" w:color="auto" w:fill="auto"/>
          </w:tcPr>
          <w:p w14:paraId="706C7C42" w14:textId="616D64A9" w:rsidR="00B9048A" w:rsidRPr="005C29F8" w:rsidRDefault="002B7490" w:rsidP="00A018D4">
            <w:pPr>
              <w:jc w:val="center"/>
              <w:rPr>
                <w:rFonts w:cs="Arial"/>
                <w:color w:val="000000" w:themeColor="text1"/>
                <w:szCs w:val="16"/>
              </w:rPr>
            </w:pPr>
            <w:r w:rsidRPr="005C29F8">
              <w:rPr>
                <w:rFonts w:cs="Arial"/>
                <w:color w:val="000000" w:themeColor="text1"/>
                <w:szCs w:val="16"/>
              </w:rPr>
              <w:t>3</w:t>
            </w:r>
          </w:p>
        </w:tc>
        <w:tc>
          <w:tcPr>
            <w:tcW w:w="1271" w:type="pct"/>
            <w:shd w:val="clear" w:color="auto" w:fill="auto"/>
          </w:tcPr>
          <w:p w14:paraId="0CE7F01B" w14:textId="4009BBFE" w:rsidR="00B9048A" w:rsidRPr="005C29F8" w:rsidRDefault="002B7490" w:rsidP="00A018D4">
            <w:pPr>
              <w:jc w:val="center"/>
              <w:rPr>
                <w:rFonts w:cs="Arial"/>
                <w:color w:val="000000" w:themeColor="text1"/>
                <w:szCs w:val="16"/>
              </w:rPr>
            </w:pPr>
            <w:r w:rsidRPr="005C29F8">
              <w:rPr>
                <w:rFonts w:cs="Arial"/>
                <w:color w:val="000000" w:themeColor="text1"/>
                <w:szCs w:val="16"/>
              </w:rPr>
              <w:t>3</w:t>
            </w:r>
          </w:p>
        </w:tc>
        <w:tc>
          <w:tcPr>
            <w:tcW w:w="1214" w:type="pct"/>
            <w:shd w:val="clear" w:color="auto" w:fill="auto"/>
          </w:tcPr>
          <w:p w14:paraId="38F306AA" w14:textId="2CC74FE3" w:rsidR="00B9048A" w:rsidRPr="005C29F8" w:rsidRDefault="002B7490" w:rsidP="00A018D4">
            <w:pPr>
              <w:jc w:val="center"/>
              <w:rPr>
                <w:rFonts w:cs="Arial"/>
                <w:color w:val="000000" w:themeColor="text1"/>
                <w:szCs w:val="16"/>
              </w:rPr>
            </w:pPr>
            <w:r w:rsidRPr="005C29F8">
              <w:rPr>
                <w:rFonts w:cs="Arial"/>
                <w:color w:val="000000" w:themeColor="text1"/>
                <w:szCs w:val="16"/>
              </w:rPr>
              <w:t>0</w:t>
            </w:r>
          </w:p>
        </w:tc>
        <w:tc>
          <w:tcPr>
            <w:tcW w:w="1304" w:type="pct"/>
            <w:shd w:val="clear" w:color="auto" w:fill="auto"/>
          </w:tcPr>
          <w:p w14:paraId="5E536CD7" w14:textId="387A8666" w:rsidR="00B9048A" w:rsidRPr="005C29F8" w:rsidRDefault="002B7490" w:rsidP="00A018D4">
            <w:pPr>
              <w:jc w:val="center"/>
              <w:rPr>
                <w:rFonts w:cs="Arial"/>
                <w:color w:val="000000" w:themeColor="text1"/>
                <w:szCs w:val="16"/>
              </w:rPr>
            </w:pPr>
            <w:r w:rsidRPr="005C29F8">
              <w:rPr>
                <w:rFonts w:cs="Arial"/>
                <w:color w:val="000000" w:themeColor="text1"/>
                <w:szCs w:val="16"/>
              </w:rPr>
              <w:t>0</w:t>
            </w:r>
          </w:p>
        </w:tc>
      </w:tr>
    </w:tbl>
    <w:p w14:paraId="24A37C77" w14:textId="7E97453C" w:rsidR="000C7B90" w:rsidRPr="005C29F8" w:rsidRDefault="00062E68" w:rsidP="004369B2">
      <w:pPr>
        <w:rPr>
          <w:color w:val="000000" w:themeColor="text1"/>
        </w:rPr>
      </w:pPr>
      <w:r w:rsidRPr="005C29F8">
        <w:rPr>
          <w:b/>
          <w:color w:val="000000" w:themeColor="text1"/>
        </w:rPr>
        <w:t>FFY 2018 Findings of Noncompliance Verified as Corrected</w:t>
      </w:r>
    </w:p>
    <w:p w14:paraId="2EEAB142" w14:textId="77777777" w:rsidR="000C7B90" w:rsidRPr="005C29F8" w:rsidRDefault="000C7B90" w:rsidP="000C7B90">
      <w:pPr>
        <w:rPr>
          <w:rFonts w:cs="Arial"/>
          <w:b/>
          <w:color w:val="000000" w:themeColor="text1"/>
          <w:szCs w:val="16"/>
        </w:rPr>
      </w:pPr>
      <w:r w:rsidRPr="005C29F8">
        <w:rPr>
          <w:rFonts w:cs="Arial"/>
          <w:b/>
          <w:color w:val="000000" w:themeColor="text1"/>
          <w:szCs w:val="16"/>
        </w:rPr>
        <w:t xml:space="preserve">Describe how the State verified that the source of noncompliance is correctly implementing the </w:t>
      </w:r>
      <w:r w:rsidRPr="005C29F8">
        <w:rPr>
          <w:rFonts w:cs="Arial"/>
          <w:b/>
          <w:i/>
          <w:color w:val="000000" w:themeColor="text1"/>
          <w:szCs w:val="16"/>
        </w:rPr>
        <w:t>regulatory requirements</w:t>
      </w:r>
    </w:p>
    <w:p w14:paraId="122C88BB" w14:textId="2B7DB81A" w:rsidR="002D57DA" w:rsidRPr="005C29F8" w:rsidRDefault="002B7490" w:rsidP="000C7B90">
      <w:pPr>
        <w:rPr>
          <w:rFonts w:cs="Arial"/>
          <w:color w:val="000000" w:themeColor="text1"/>
          <w:szCs w:val="16"/>
        </w:rPr>
      </w:pPr>
      <w:r w:rsidRPr="005C29F8">
        <w:rPr>
          <w:rFonts w:cs="Arial"/>
          <w:color w:val="000000" w:themeColor="text1"/>
          <w:szCs w:val="16"/>
        </w:rPr>
        <w:br/>
        <w:t>The BSE has verified through virtual reviews of policies, procedures, and practices, as well as reviews of updated data from student files, that the LEAs are correctly implementing the specific regulatory requirements and have corrected each individual case of noncompliance, unless the child is no longer within the jurisdiction of the LEA, consistent with OSEP Memorandum 09-02. BSE verified that all corrective action of noncompliance in these LEAs was completed within timelines.</w:t>
      </w:r>
      <w:r w:rsidRPr="005C29F8">
        <w:rPr>
          <w:rFonts w:cs="Arial"/>
          <w:color w:val="000000" w:themeColor="text1"/>
          <w:szCs w:val="16"/>
        </w:rPr>
        <w:br/>
        <w:t xml:space="preserve">  </w:t>
      </w:r>
      <w:r w:rsidRPr="005C29F8">
        <w:rPr>
          <w:rFonts w:cs="Arial"/>
          <w:color w:val="000000" w:themeColor="text1"/>
          <w:szCs w:val="16"/>
        </w:rPr>
        <w:br/>
        <w:t xml:space="preserve">  </w:t>
      </w:r>
      <w:r w:rsidRPr="005C29F8">
        <w:rPr>
          <w:rFonts w:cs="Arial"/>
          <w:color w:val="000000" w:themeColor="text1"/>
          <w:szCs w:val="16"/>
        </w:rPr>
        <w:br/>
        <w:t xml:space="preserve"> </w:t>
      </w:r>
    </w:p>
    <w:p w14:paraId="19EA66A5" w14:textId="77777777" w:rsidR="000C7B90" w:rsidRPr="005C29F8" w:rsidRDefault="000C7B90" w:rsidP="000C7B90">
      <w:pPr>
        <w:rPr>
          <w:rFonts w:cs="Arial"/>
          <w:b/>
          <w:color w:val="000000" w:themeColor="text1"/>
          <w:szCs w:val="16"/>
        </w:rPr>
      </w:pPr>
      <w:r w:rsidRPr="005C29F8">
        <w:rPr>
          <w:rFonts w:cs="Arial"/>
          <w:b/>
          <w:color w:val="000000" w:themeColor="text1"/>
          <w:szCs w:val="16"/>
        </w:rPr>
        <w:t xml:space="preserve">Describe how the State verified that each </w:t>
      </w:r>
      <w:r w:rsidRPr="005C29F8">
        <w:rPr>
          <w:rFonts w:cs="Arial"/>
          <w:b/>
          <w:i/>
          <w:color w:val="000000" w:themeColor="text1"/>
          <w:szCs w:val="16"/>
        </w:rPr>
        <w:t>individual case</w:t>
      </w:r>
      <w:r w:rsidRPr="005C29F8">
        <w:rPr>
          <w:rFonts w:cs="Arial"/>
          <w:b/>
          <w:color w:val="000000" w:themeColor="text1"/>
          <w:szCs w:val="16"/>
        </w:rPr>
        <w:t xml:space="preserve"> of noncompliance was corrected</w:t>
      </w:r>
    </w:p>
    <w:p w14:paraId="28F91843" w14:textId="555534F3" w:rsidR="002D57DA" w:rsidRDefault="002B7490" w:rsidP="000C7B90">
      <w:pPr>
        <w:rPr>
          <w:rFonts w:cs="Arial"/>
          <w:color w:val="000000" w:themeColor="text1"/>
          <w:szCs w:val="16"/>
        </w:rPr>
      </w:pPr>
      <w:r w:rsidRPr="005C29F8">
        <w:rPr>
          <w:rFonts w:cs="Arial"/>
          <w:color w:val="000000" w:themeColor="text1"/>
          <w:szCs w:val="16"/>
        </w:rPr>
        <w:br/>
        <w:t>In accordance with OSEP Memorandum 09-02, the BSE’s procedures require systemic correction of policies procedures and practices, as well as verification of correction through file reviews. Updated data must demonstrate 100% compliance with regulatory requirements prior to closure of corrective action. The BSE requires student-specific corrective action for all citations of noncompliance where corrective action can be implemented. This is done through the Individual Corrective Action Plan (ICAP) component of the overall CAVP web-based system. In the ICAP, the BSE reviews updated data for each student whose file included a finding of noncompliance to ensure correction (unless the student is no longer within the jurisdiction of the LEA); additionally, BSE reviews a new sample of student files to verify systemic compliance.</w:t>
      </w:r>
      <w:r w:rsidRPr="005C29F8">
        <w:rPr>
          <w:rFonts w:cs="Arial"/>
          <w:color w:val="000000" w:themeColor="text1"/>
          <w:szCs w:val="16"/>
        </w:rPr>
        <w:br/>
      </w:r>
      <w:r w:rsidRPr="005C29F8">
        <w:rPr>
          <w:rFonts w:cs="Arial"/>
          <w:color w:val="000000" w:themeColor="text1"/>
          <w:szCs w:val="16"/>
        </w:rPr>
        <w:br/>
        <w:t xml:space="preserve">  </w:t>
      </w:r>
      <w:r w:rsidRPr="005C29F8">
        <w:rPr>
          <w:rFonts w:cs="Arial"/>
          <w:color w:val="000000" w:themeColor="text1"/>
          <w:szCs w:val="16"/>
        </w:rPr>
        <w:br/>
        <w:t xml:space="preserve">  </w:t>
      </w:r>
    </w:p>
    <w:p w14:paraId="6809AF49" w14:textId="411E5FA6" w:rsidR="00B9048A" w:rsidRPr="005C29F8" w:rsidRDefault="00B9048A" w:rsidP="004369B2">
      <w:pPr>
        <w:rPr>
          <w:color w:val="000000" w:themeColor="text1"/>
        </w:rPr>
      </w:pPr>
      <w:r w:rsidRPr="005C29F8">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PPFFYNCFINDINGS"/>
      </w:tblPr>
      <w:tblGrid>
        <w:gridCol w:w="2216"/>
        <w:gridCol w:w="2922"/>
        <w:gridCol w:w="2913"/>
        <w:gridCol w:w="2739"/>
      </w:tblGrid>
      <w:tr w:rsidR="005C29F8" w:rsidRPr="005C29F8" w14:paraId="6E94B7A5" w14:textId="77777777" w:rsidTr="00AB0D6A">
        <w:trPr>
          <w:tblHeader/>
        </w:trPr>
        <w:tc>
          <w:tcPr>
            <w:tcW w:w="1027" w:type="pct"/>
            <w:shd w:val="clear" w:color="auto" w:fill="auto"/>
            <w:vAlign w:val="bottom"/>
          </w:tcPr>
          <w:p w14:paraId="673CA265" w14:textId="007E8E78" w:rsidR="00B9048A" w:rsidRPr="005C29F8" w:rsidRDefault="0016730D" w:rsidP="001F692C">
            <w:pPr>
              <w:jc w:val="center"/>
              <w:rPr>
                <w:rFonts w:cs="Arial"/>
                <w:b/>
                <w:color w:val="000000" w:themeColor="text1"/>
                <w:szCs w:val="16"/>
              </w:rPr>
            </w:pPr>
            <w:r w:rsidRPr="005C29F8">
              <w:rPr>
                <w:rFonts w:cs="Arial"/>
                <w:b/>
                <w:color w:val="000000" w:themeColor="text1"/>
                <w:szCs w:val="16"/>
              </w:rPr>
              <w:t>Year Findings of Noncompliance Were Identified</w:t>
            </w:r>
          </w:p>
        </w:tc>
        <w:tc>
          <w:tcPr>
            <w:tcW w:w="1354" w:type="pct"/>
            <w:shd w:val="clear" w:color="auto" w:fill="auto"/>
            <w:vAlign w:val="bottom"/>
          </w:tcPr>
          <w:p w14:paraId="1C2EE691" w14:textId="45482A7D" w:rsidR="00B9048A" w:rsidRPr="005C29F8" w:rsidRDefault="00B9048A" w:rsidP="001F692C">
            <w:pPr>
              <w:jc w:val="center"/>
              <w:rPr>
                <w:rFonts w:cs="Arial"/>
                <w:b/>
                <w:color w:val="000000" w:themeColor="text1"/>
                <w:szCs w:val="16"/>
              </w:rPr>
            </w:pPr>
            <w:r w:rsidRPr="005C29F8">
              <w:rPr>
                <w:rFonts w:cs="Arial"/>
                <w:b/>
                <w:color w:val="000000" w:themeColor="text1"/>
                <w:szCs w:val="16"/>
              </w:rPr>
              <w:t>Findings of Noncompliance Not Yet Verified as Corrected as of FFY 2018 APR</w:t>
            </w:r>
          </w:p>
        </w:tc>
        <w:tc>
          <w:tcPr>
            <w:tcW w:w="1350" w:type="pct"/>
            <w:shd w:val="clear" w:color="auto" w:fill="auto"/>
            <w:vAlign w:val="bottom"/>
          </w:tcPr>
          <w:p w14:paraId="4E501567" w14:textId="77777777" w:rsidR="00B9048A" w:rsidRPr="005C29F8" w:rsidRDefault="00B9048A" w:rsidP="001F692C">
            <w:pPr>
              <w:jc w:val="center"/>
              <w:rPr>
                <w:rFonts w:cs="Arial"/>
                <w:b/>
                <w:color w:val="000000" w:themeColor="text1"/>
                <w:szCs w:val="16"/>
              </w:rPr>
            </w:pPr>
            <w:r w:rsidRPr="005C29F8">
              <w:rPr>
                <w:rFonts w:cs="Arial"/>
                <w:b/>
                <w:color w:val="000000" w:themeColor="text1"/>
                <w:szCs w:val="16"/>
              </w:rPr>
              <w:t>Findings of Noncompliance Verified as Corrected</w:t>
            </w:r>
          </w:p>
        </w:tc>
        <w:tc>
          <w:tcPr>
            <w:tcW w:w="1269" w:type="pct"/>
            <w:shd w:val="clear" w:color="auto" w:fill="auto"/>
            <w:vAlign w:val="bottom"/>
          </w:tcPr>
          <w:p w14:paraId="7151EA41" w14:textId="77777777" w:rsidR="00B9048A" w:rsidRPr="005C29F8" w:rsidRDefault="00B9048A" w:rsidP="001F692C">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280087A2" w14:textId="77777777" w:rsidTr="00AB0D6A">
        <w:tc>
          <w:tcPr>
            <w:tcW w:w="1027" w:type="pct"/>
            <w:shd w:val="clear" w:color="auto" w:fill="auto"/>
          </w:tcPr>
          <w:p w14:paraId="5A5634D8" w14:textId="5AC3BEAC" w:rsidR="000C7B90" w:rsidRPr="005C29F8" w:rsidRDefault="000C7B90" w:rsidP="00A018D4">
            <w:pPr>
              <w:jc w:val="center"/>
              <w:rPr>
                <w:rFonts w:cs="Arial"/>
                <w:color w:val="000000" w:themeColor="text1"/>
                <w:szCs w:val="16"/>
              </w:rPr>
            </w:pPr>
          </w:p>
        </w:tc>
        <w:tc>
          <w:tcPr>
            <w:tcW w:w="1354" w:type="pct"/>
            <w:shd w:val="clear" w:color="auto" w:fill="auto"/>
          </w:tcPr>
          <w:p w14:paraId="38361EB5" w14:textId="479B3693" w:rsidR="000C7B90" w:rsidRPr="005C29F8" w:rsidRDefault="000C7B90">
            <w:pPr>
              <w:jc w:val="center"/>
              <w:rPr>
                <w:rFonts w:cs="Arial"/>
                <w:noProof/>
                <w:color w:val="000000" w:themeColor="text1"/>
                <w:szCs w:val="16"/>
              </w:rPr>
            </w:pPr>
          </w:p>
        </w:tc>
        <w:tc>
          <w:tcPr>
            <w:tcW w:w="1350" w:type="pct"/>
            <w:shd w:val="clear" w:color="auto" w:fill="auto"/>
          </w:tcPr>
          <w:p w14:paraId="0F44D03C" w14:textId="3887F715" w:rsidR="000C7B90" w:rsidRPr="005C29F8" w:rsidRDefault="000C7B90">
            <w:pPr>
              <w:jc w:val="center"/>
              <w:rPr>
                <w:rFonts w:cs="Arial"/>
                <w:noProof/>
                <w:color w:val="000000" w:themeColor="text1"/>
                <w:szCs w:val="16"/>
              </w:rPr>
            </w:pPr>
          </w:p>
        </w:tc>
        <w:tc>
          <w:tcPr>
            <w:tcW w:w="1269" w:type="pct"/>
            <w:shd w:val="clear" w:color="auto" w:fill="auto"/>
          </w:tcPr>
          <w:p w14:paraId="5DF55667" w14:textId="0913E6B4" w:rsidR="000C7B90" w:rsidRPr="005C29F8" w:rsidRDefault="000C7B90">
            <w:pPr>
              <w:jc w:val="center"/>
              <w:rPr>
                <w:rFonts w:cs="Arial"/>
                <w:noProof/>
                <w:color w:val="000000" w:themeColor="text1"/>
                <w:szCs w:val="16"/>
              </w:rPr>
            </w:pPr>
          </w:p>
        </w:tc>
      </w:tr>
      <w:tr w:rsidR="005C29F8" w:rsidRPr="005C29F8" w14:paraId="3BB76F7F" w14:textId="77777777" w:rsidTr="00AB0D6A">
        <w:tc>
          <w:tcPr>
            <w:tcW w:w="1027" w:type="pct"/>
            <w:shd w:val="clear" w:color="auto" w:fill="auto"/>
          </w:tcPr>
          <w:p w14:paraId="3E53BDFC" w14:textId="49B50F7D" w:rsidR="000C7B90" w:rsidRPr="005C29F8" w:rsidRDefault="000C7B90" w:rsidP="00A018D4">
            <w:pPr>
              <w:jc w:val="center"/>
              <w:rPr>
                <w:rFonts w:cs="Arial"/>
                <w:color w:val="000000" w:themeColor="text1"/>
                <w:szCs w:val="16"/>
              </w:rPr>
            </w:pPr>
          </w:p>
        </w:tc>
        <w:tc>
          <w:tcPr>
            <w:tcW w:w="1354" w:type="pct"/>
            <w:shd w:val="clear" w:color="auto" w:fill="auto"/>
          </w:tcPr>
          <w:p w14:paraId="2DAC4ACF" w14:textId="6DFB36C9" w:rsidR="000C7B90" w:rsidRPr="005C29F8" w:rsidRDefault="000C7B90">
            <w:pPr>
              <w:jc w:val="center"/>
              <w:rPr>
                <w:rFonts w:cs="Arial"/>
                <w:noProof/>
                <w:color w:val="000000" w:themeColor="text1"/>
                <w:szCs w:val="16"/>
              </w:rPr>
            </w:pPr>
          </w:p>
        </w:tc>
        <w:tc>
          <w:tcPr>
            <w:tcW w:w="1350" w:type="pct"/>
            <w:shd w:val="clear" w:color="auto" w:fill="auto"/>
          </w:tcPr>
          <w:p w14:paraId="45BEAE02" w14:textId="10E4F499" w:rsidR="000C7B90" w:rsidRPr="005C29F8" w:rsidRDefault="000C7B90">
            <w:pPr>
              <w:jc w:val="center"/>
              <w:rPr>
                <w:rFonts w:cs="Arial"/>
                <w:noProof/>
                <w:color w:val="000000" w:themeColor="text1"/>
                <w:szCs w:val="16"/>
              </w:rPr>
            </w:pPr>
          </w:p>
        </w:tc>
        <w:tc>
          <w:tcPr>
            <w:tcW w:w="1269" w:type="pct"/>
            <w:shd w:val="clear" w:color="auto" w:fill="auto"/>
          </w:tcPr>
          <w:p w14:paraId="3F264F27" w14:textId="46B36D97" w:rsidR="000C7B90" w:rsidRPr="005C29F8" w:rsidRDefault="000C7B90">
            <w:pPr>
              <w:jc w:val="center"/>
              <w:rPr>
                <w:rFonts w:cs="Arial"/>
                <w:noProof/>
                <w:color w:val="000000" w:themeColor="text1"/>
                <w:szCs w:val="16"/>
              </w:rPr>
            </w:pPr>
          </w:p>
        </w:tc>
      </w:tr>
      <w:tr w:rsidR="005C29F8" w:rsidRPr="005C29F8" w14:paraId="21B66B81" w14:textId="77777777" w:rsidTr="00AB0D6A">
        <w:tc>
          <w:tcPr>
            <w:tcW w:w="1027" w:type="pct"/>
            <w:shd w:val="clear" w:color="auto" w:fill="auto"/>
          </w:tcPr>
          <w:p w14:paraId="65918C5C" w14:textId="6650DAE7" w:rsidR="000C7B90" w:rsidRPr="005C29F8" w:rsidRDefault="000C7B90" w:rsidP="00A018D4">
            <w:pPr>
              <w:jc w:val="center"/>
              <w:rPr>
                <w:rFonts w:cs="Arial"/>
                <w:color w:val="000000" w:themeColor="text1"/>
                <w:szCs w:val="16"/>
              </w:rPr>
            </w:pPr>
          </w:p>
        </w:tc>
        <w:tc>
          <w:tcPr>
            <w:tcW w:w="1354" w:type="pct"/>
            <w:shd w:val="clear" w:color="auto" w:fill="auto"/>
          </w:tcPr>
          <w:p w14:paraId="1BC28F5F" w14:textId="383929AE" w:rsidR="000C7B90" w:rsidRPr="005C29F8" w:rsidRDefault="000C7B90">
            <w:pPr>
              <w:jc w:val="center"/>
              <w:rPr>
                <w:rFonts w:cs="Arial"/>
                <w:noProof/>
                <w:color w:val="000000" w:themeColor="text1"/>
                <w:szCs w:val="16"/>
              </w:rPr>
            </w:pPr>
          </w:p>
        </w:tc>
        <w:tc>
          <w:tcPr>
            <w:tcW w:w="1350" w:type="pct"/>
            <w:shd w:val="clear" w:color="auto" w:fill="auto"/>
          </w:tcPr>
          <w:p w14:paraId="12030336" w14:textId="25AE5462" w:rsidR="000C7B90" w:rsidRPr="005C29F8" w:rsidRDefault="000C7B90">
            <w:pPr>
              <w:jc w:val="center"/>
              <w:rPr>
                <w:rFonts w:cs="Arial"/>
                <w:noProof/>
                <w:color w:val="000000" w:themeColor="text1"/>
                <w:szCs w:val="16"/>
              </w:rPr>
            </w:pPr>
          </w:p>
        </w:tc>
        <w:tc>
          <w:tcPr>
            <w:tcW w:w="1269" w:type="pct"/>
            <w:shd w:val="clear" w:color="auto" w:fill="auto"/>
          </w:tcPr>
          <w:p w14:paraId="189EDDF9" w14:textId="00F3EE08" w:rsidR="000C7B90" w:rsidRPr="005C29F8" w:rsidRDefault="000C7B90">
            <w:pPr>
              <w:jc w:val="center"/>
              <w:rPr>
                <w:rFonts w:cs="Arial"/>
                <w:noProof/>
                <w:color w:val="000000" w:themeColor="text1"/>
                <w:szCs w:val="16"/>
              </w:rPr>
            </w:pPr>
          </w:p>
        </w:tc>
      </w:tr>
    </w:tbl>
    <w:p w14:paraId="21AE82C7" w14:textId="33B9781C" w:rsidR="004E2151" w:rsidRPr="0033429D" w:rsidRDefault="00697434" w:rsidP="008645AD">
      <w:pPr>
        <w:pStyle w:val="Heading2"/>
      </w:pPr>
      <w:r w:rsidRPr="0033429D">
        <w:t>4A</w:t>
      </w:r>
      <w:r w:rsidR="00DA3C7A" w:rsidRPr="0033429D">
        <w:t xml:space="preserve"> </w:t>
      </w:r>
      <w:r w:rsidRPr="0033429D">
        <w:t xml:space="preserve">- </w:t>
      </w:r>
      <w:r w:rsidR="004E2151" w:rsidRPr="0033429D">
        <w:t>Prior FFY Required Actions</w:t>
      </w:r>
    </w:p>
    <w:p w14:paraId="3EDBC3E4" w14:textId="0BA98152" w:rsidR="004E2151" w:rsidRPr="005C29F8" w:rsidRDefault="002B7490" w:rsidP="004E2151">
      <w:pPr>
        <w:rPr>
          <w:rFonts w:cs="Arial"/>
          <w:color w:val="000000" w:themeColor="text1"/>
          <w:szCs w:val="16"/>
        </w:rPr>
      </w:pPr>
      <w:r w:rsidRPr="005C29F8">
        <w:rPr>
          <w:rFonts w:cs="Arial"/>
          <w:color w:val="000000" w:themeColor="text1"/>
          <w:szCs w:val="16"/>
        </w:rPr>
        <w:t>None</w:t>
      </w:r>
    </w:p>
    <w:p w14:paraId="54E863CC" w14:textId="77777777" w:rsidR="009B02BC" w:rsidRPr="005C29F8" w:rsidRDefault="009B02BC" w:rsidP="004E2151">
      <w:pPr>
        <w:rPr>
          <w:rFonts w:cs="Arial"/>
          <w:color w:val="000000" w:themeColor="text1"/>
          <w:szCs w:val="16"/>
        </w:rPr>
      </w:pPr>
    </w:p>
    <w:p w14:paraId="1480A7D2" w14:textId="5B38CB62" w:rsidR="009B02BC" w:rsidRPr="005C29F8" w:rsidRDefault="009B02BC" w:rsidP="004E2151">
      <w:pPr>
        <w:rPr>
          <w:rFonts w:cs="Arial"/>
          <w:color w:val="000000" w:themeColor="text1"/>
          <w:szCs w:val="16"/>
        </w:rPr>
      </w:pPr>
    </w:p>
    <w:p w14:paraId="537673C8" w14:textId="6D41A3A2" w:rsidR="005115D6" w:rsidRPr="0033429D" w:rsidRDefault="001E2193" w:rsidP="008645AD">
      <w:pPr>
        <w:pStyle w:val="Heading2"/>
      </w:pPr>
      <w:r w:rsidRPr="0033429D">
        <w:t>4A - OSEP Response</w:t>
      </w:r>
    </w:p>
    <w:p w14:paraId="6408916F" w14:textId="5ADBBBB9" w:rsidR="002D57DA" w:rsidRPr="005C29F8" w:rsidRDefault="002D57DA" w:rsidP="00212954">
      <w:pPr>
        <w:rPr>
          <w:rFonts w:cs="Arial"/>
          <w:color w:val="000000" w:themeColor="text1"/>
          <w:szCs w:val="16"/>
        </w:rPr>
      </w:pPr>
    </w:p>
    <w:p w14:paraId="146BDB91" w14:textId="0A2F7969" w:rsidR="005115D6" w:rsidRPr="0033429D" w:rsidRDefault="00697434" w:rsidP="008645AD">
      <w:pPr>
        <w:pStyle w:val="Heading2"/>
      </w:pPr>
      <w:r w:rsidRPr="0033429D">
        <w:t>4A - Required Actions</w:t>
      </w:r>
    </w:p>
    <w:p w14:paraId="37BECDFE" w14:textId="2A43AB88" w:rsidR="002D57DA" w:rsidRPr="005C29F8" w:rsidRDefault="002B7490" w:rsidP="00212954">
      <w:pPr>
        <w:rPr>
          <w:rFonts w:cs="Arial"/>
          <w:color w:val="000000" w:themeColor="text1"/>
          <w:szCs w:val="16"/>
        </w:rPr>
      </w:pPr>
      <w:r w:rsidRPr="005C29F8">
        <w:rPr>
          <w:rFonts w:cs="Arial"/>
          <w:color w:val="000000" w:themeColor="text1"/>
          <w:szCs w:val="16"/>
        </w:rPr>
        <w:t xml:space="preserve">The State must report, in the FFY 2020 SPP/APR, on the correction of noncompliance that the State identified in FFY 2019 </w:t>
      </w:r>
      <w:proofErr w:type="gramStart"/>
      <w:r w:rsidRPr="005C29F8">
        <w:rPr>
          <w:rFonts w:cs="Arial"/>
          <w:color w:val="000000" w:themeColor="text1"/>
          <w:szCs w:val="16"/>
        </w:rPr>
        <w:t>as a result of</w:t>
      </w:r>
      <w:proofErr w:type="gramEnd"/>
      <w:r w:rsidRPr="005C29F8">
        <w:rPr>
          <w:rFonts w:cs="Arial"/>
          <w:color w:val="000000" w:themeColor="text1"/>
          <w:szCs w:val="16"/>
        </w:rPr>
        <w:t xml:space="preserve"> the review it conducted pursuant to 34 C.F.R. § 300.170(b). When reporting on the correction of this noncompliance, the State must report that it has verified that each district with noncompliance identified by the State: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2020 SPP/APR, the State must describe the specific actions that were taken to verify the correction.</w:t>
      </w:r>
    </w:p>
    <w:p w14:paraId="5E6ED969" w14:textId="77777777" w:rsidR="00600E15" w:rsidRPr="005C29F8" w:rsidRDefault="00600E15">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658544B7" w14:textId="204E8DB3" w:rsidR="00D03701" w:rsidRPr="005C29F8" w:rsidRDefault="00D03701" w:rsidP="000444E2">
      <w:pPr>
        <w:pStyle w:val="Heading1"/>
        <w:rPr>
          <w:color w:val="000000" w:themeColor="text1"/>
          <w:sz w:val="22"/>
        </w:rPr>
      </w:pPr>
      <w:r w:rsidRPr="005C29F8">
        <w:rPr>
          <w:color w:val="000000" w:themeColor="text1"/>
          <w:sz w:val="22"/>
        </w:rPr>
        <w:lastRenderedPageBreak/>
        <w:t>Indicator 4B: Suspension/Expulsion</w:t>
      </w:r>
      <w:bookmarkEnd w:id="25"/>
      <w:bookmarkEnd w:id="26"/>
      <w:bookmarkEnd w:id="27"/>
    </w:p>
    <w:p w14:paraId="1BA30D93" w14:textId="77777777" w:rsidR="008637F8" w:rsidRPr="005C29F8" w:rsidRDefault="008637F8" w:rsidP="00A018D4">
      <w:pPr>
        <w:rPr>
          <w:color w:val="000000" w:themeColor="text1"/>
          <w:szCs w:val="20"/>
        </w:rPr>
      </w:pPr>
      <w:bookmarkStart w:id="28" w:name="_Toc384383338"/>
      <w:bookmarkStart w:id="29" w:name="_Toc392159290"/>
      <w:r w:rsidRPr="005C29F8">
        <w:rPr>
          <w:b/>
          <w:color w:val="000000" w:themeColor="text1"/>
          <w:sz w:val="20"/>
          <w:szCs w:val="20"/>
        </w:rPr>
        <w:t xml:space="preserve">Instructions and Measurement </w:t>
      </w:r>
    </w:p>
    <w:p w14:paraId="0904D95C" w14:textId="6ABD6544" w:rsidR="00413366" w:rsidRPr="005C29F8" w:rsidRDefault="00413366" w:rsidP="004369B2">
      <w:pPr>
        <w:rPr>
          <w:color w:val="000000" w:themeColor="text1"/>
        </w:rPr>
      </w:pPr>
      <w:r w:rsidRPr="005C29F8">
        <w:rPr>
          <w:b/>
          <w:color w:val="000000" w:themeColor="text1"/>
        </w:rPr>
        <w:t>Monitoring Priority:</w:t>
      </w:r>
      <w:r w:rsidRPr="005C29F8">
        <w:rPr>
          <w:color w:val="000000" w:themeColor="text1"/>
        </w:rPr>
        <w:t xml:space="preserve"> FAPE in the LRE</w:t>
      </w:r>
    </w:p>
    <w:p w14:paraId="7516B53F" w14:textId="25CEE127" w:rsidR="00413366" w:rsidRPr="005C29F8" w:rsidRDefault="00C56D79" w:rsidP="009A755E">
      <w:pPr>
        <w:rPr>
          <w:rFonts w:cs="Arial"/>
          <w:color w:val="000000" w:themeColor="text1"/>
          <w:szCs w:val="16"/>
        </w:rPr>
      </w:pPr>
      <w:r>
        <w:rPr>
          <w:rFonts w:cs="Arial"/>
          <w:b/>
          <w:color w:val="000000" w:themeColor="text1"/>
          <w:szCs w:val="16"/>
        </w:rPr>
        <w:t>Compliance Indicator:</w:t>
      </w:r>
      <w:r w:rsidR="009A755E" w:rsidRPr="005C29F8">
        <w:rPr>
          <w:rFonts w:cs="Arial"/>
          <w:color w:val="000000" w:themeColor="text1"/>
          <w:szCs w:val="16"/>
        </w:rPr>
        <w:t xml:space="preserve"> </w:t>
      </w:r>
      <w:r w:rsidR="00413366" w:rsidRPr="005C29F8">
        <w:rPr>
          <w:rFonts w:cs="Arial"/>
          <w:color w:val="000000" w:themeColor="text1"/>
          <w:szCs w:val="16"/>
        </w:rPr>
        <w:t>Rates of suspension and expulsion:</w:t>
      </w:r>
    </w:p>
    <w:p w14:paraId="021F68CD" w14:textId="57DFF211" w:rsidR="00413366" w:rsidRPr="005C29F8" w:rsidRDefault="001D5BAF" w:rsidP="006A01BD">
      <w:pPr>
        <w:ind w:left="720"/>
        <w:rPr>
          <w:rFonts w:cs="Arial"/>
          <w:color w:val="000000" w:themeColor="text1"/>
          <w:szCs w:val="16"/>
        </w:rPr>
      </w:pPr>
      <w:r w:rsidRPr="005C29F8">
        <w:rPr>
          <w:rFonts w:cs="Arial"/>
          <w:color w:val="000000" w:themeColor="text1"/>
          <w:szCs w:val="16"/>
        </w:rPr>
        <w:t>B. Percent of districts that have: (a) a significant discrepancy, by race or ethnicity</w:t>
      </w:r>
      <w:r w:rsidR="00413366" w:rsidRPr="005C29F8">
        <w:rPr>
          <w:rFonts w:cs="Arial"/>
          <w:bCs/>
          <w:color w:val="000000" w:themeColor="text1"/>
          <w:szCs w:val="16"/>
          <w:shd w:val="clear" w:color="auto" w:fill="FFFFFF"/>
        </w:rPr>
        <w:t>, in the rate of suspensions and expulsions of greater than 10 days in a school year for children with IEPs; and (b) policies, procedures or practices that contribute to the significant discrepancy and do not comply with requirements relating to the development and implementation of IEPs, the use of positive behavioral interventions and supports, and procedural safeguards.</w:t>
      </w:r>
    </w:p>
    <w:p w14:paraId="7034F485" w14:textId="41B53DB5" w:rsidR="0011074D" w:rsidRPr="005C29F8" w:rsidRDefault="0011074D" w:rsidP="0011074D">
      <w:pPr>
        <w:rPr>
          <w:rFonts w:cs="Arial"/>
          <w:color w:val="000000" w:themeColor="text1"/>
          <w:szCs w:val="16"/>
        </w:rPr>
      </w:pPr>
      <w:r w:rsidRPr="005C29F8">
        <w:rPr>
          <w:rFonts w:cs="Arial"/>
          <w:color w:val="000000" w:themeColor="text1"/>
          <w:szCs w:val="16"/>
        </w:rPr>
        <w:t>(20 U.S.C. 1416(a)(3)(A); 1412(a)(22))</w:t>
      </w:r>
    </w:p>
    <w:p w14:paraId="5F946B13" w14:textId="77777777" w:rsidR="00413366" w:rsidRPr="005C29F8" w:rsidRDefault="00413366" w:rsidP="004369B2">
      <w:pPr>
        <w:rPr>
          <w:color w:val="000000" w:themeColor="text1"/>
        </w:rPr>
      </w:pPr>
      <w:r w:rsidRPr="005C29F8">
        <w:rPr>
          <w:b/>
          <w:color w:val="000000" w:themeColor="text1"/>
        </w:rPr>
        <w:t>Data Source</w:t>
      </w:r>
    </w:p>
    <w:p w14:paraId="5BDC9967" w14:textId="77777777" w:rsidR="00413366" w:rsidRPr="005C29F8" w:rsidRDefault="00413366" w:rsidP="00BB7BC9">
      <w:pPr>
        <w:rPr>
          <w:rFonts w:cs="Arial"/>
          <w:color w:val="000000" w:themeColor="text1"/>
          <w:szCs w:val="16"/>
        </w:rPr>
      </w:pPr>
      <w:r w:rsidRPr="005C29F8">
        <w:rPr>
          <w:rFonts w:cs="Arial"/>
          <w:color w:val="000000" w:themeColor="text1"/>
          <w:szCs w:val="16"/>
        </w:rPr>
        <w:t xml:space="preserve">State </w:t>
      </w:r>
      <w:r w:rsidRPr="005C29F8">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38F5E274" w14:textId="77777777" w:rsidR="00413366" w:rsidRPr="005C29F8" w:rsidRDefault="00413366" w:rsidP="004369B2">
      <w:pPr>
        <w:rPr>
          <w:color w:val="000000" w:themeColor="text1"/>
        </w:rPr>
      </w:pPr>
      <w:r w:rsidRPr="005C29F8">
        <w:rPr>
          <w:b/>
          <w:color w:val="000000" w:themeColor="text1"/>
        </w:rPr>
        <w:t>Measurement</w:t>
      </w:r>
    </w:p>
    <w:p w14:paraId="509BF292" w14:textId="10DB3525" w:rsidR="00413366" w:rsidRPr="005C29F8" w:rsidRDefault="00413366" w:rsidP="00286BDF">
      <w:pPr>
        <w:rPr>
          <w:rFonts w:cs="Arial"/>
          <w:color w:val="000000" w:themeColor="text1"/>
          <w:szCs w:val="16"/>
        </w:rPr>
      </w:pPr>
      <w:r w:rsidRPr="005C29F8">
        <w:rPr>
          <w:rFonts w:cs="Arial"/>
          <w:color w:val="000000" w:themeColor="text1"/>
          <w:szCs w:val="16"/>
        </w:rPr>
        <w:t xml:space="preserve">Percent </w:t>
      </w:r>
      <w:r w:rsidRPr="005C29F8">
        <w:rPr>
          <w:rFonts w:cs="Arial"/>
          <w:color w:val="000000" w:themeColor="text1"/>
          <w:szCs w:val="16"/>
          <w:shd w:val="clear" w:color="auto" w:fill="FFFFFF"/>
        </w:rPr>
        <w:t xml:space="preserve">= </w:t>
      </w:r>
      <w:r w:rsidR="00E726E2" w:rsidRPr="005C29F8">
        <w:rPr>
          <w:rFonts w:cs="Arial"/>
          <w:color w:val="000000" w:themeColor="text1"/>
          <w:szCs w:val="16"/>
          <w:shd w:val="clear" w:color="auto" w:fill="FFFFFF"/>
        </w:rPr>
        <w:t xml:space="preserve">[(# </w:t>
      </w:r>
      <w:r w:rsidRPr="005C29F8">
        <w:rPr>
          <w:rFonts w:cs="Arial"/>
          <w:color w:val="000000" w:themeColor="text1"/>
          <w:szCs w:val="16"/>
          <w:shd w:val="clear" w:color="auto" w:fill="FFFFFF"/>
        </w:rPr>
        <w:t xml:space="preserve">of districts that meet the State-established </w:t>
      </w:r>
      <w:proofErr w:type="spellStart"/>
      <w:r w:rsidRPr="005C29F8">
        <w:rPr>
          <w:rFonts w:cs="Arial"/>
          <w:color w:val="000000" w:themeColor="text1"/>
          <w:szCs w:val="16"/>
          <w:shd w:val="clear" w:color="auto" w:fill="FFFFFF"/>
        </w:rPr>
        <w:t>n</w:t>
      </w:r>
      <w:proofErr w:type="spellEnd"/>
      <w:r w:rsidRPr="005C29F8">
        <w:rPr>
          <w:rFonts w:cs="Arial"/>
          <w:color w:val="000000" w:themeColor="text1"/>
          <w:szCs w:val="16"/>
          <w:shd w:val="clear" w:color="auto" w:fill="FFFFFF"/>
        </w:rPr>
        <w:t xml:space="preserve"> size (if applicable) for one or more racial/ethnic groups that have: (a) a significant discrepancy, by race or ethnicity, in the rates of suspensions and expulsions of greater than 10 days in a school year of children with IEPs; and (b) policies, procedures or practices that contribute to the significant discrepancy and do not comply with requirements relating to the development and implementation of IEPs, the use of positive behavioral interventions and supports, and procedural safeguards) divided by the (# of districts in the State that meet the State-established </w:t>
      </w:r>
      <w:proofErr w:type="spellStart"/>
      <w:r w:rsidRPr="005C29F8">
        <w:rPr>
          <w:rFonts w:cs="Arial"/>
          <w:color w:val="000000" w:themeColor="text1"/>
          <w:szCs w:val="16"/>
          <w:shd w:val="clear" w:color="auto" w:fill="FFFFFF"/>
        </w:rPr>
        <w:t>n</w:t>
      </w:r>
      <w:proofErr w:type="spellEnd"/>
      <w:r w:rsidRPr="005C29F8">
        <w:rPr>
          <w:rFonts w:cs="Arial"/>
          <w:color w:val="000000" w:themeColor="text1"/>
          <w:szCs w:val="16"/>
          <w:shd w:val="clear" w:color="auto" w:fill="FFFFFF"/>
        </w:rPr>
        <w:t xml:space="preserve"> size (if applicable) for one or more racial/ethnic groups</w:t>
      </w:r>
      <w:r w:rsidR="00E726E2" w:rsidRPr="005C29F8">
        <w:rPr>
          <w:rFonts w:cs="Arial"/>
          <w:color w:val="000000" w:themeColor="text1"/>
          <w:szCs w:val="16"/>
          <w:shd w:val="clear" w:color="auto" w:fill="FFFFFF"/>
        </w:rPr>
        <w:t xml:space="preserve">)] </w:t>
      </w:r>
      <w:r w:rsidRPr="005C29F8">
        <w:rPr>
          <w:rFonts w:cs="Arial"/>
          <w:color w:val="000000" w:themeColor="text1"/>
          <w:szCs w:val="16"/>
          <w:shd w:val="clear" w:color="auto" w:fill="FFFFFF"/>
        </w:rPr>
        <w:t>times 100.</w:t>
      </w:r>
    </w:p>
    <w:p w14:paraId="09B5AE3F" w14:textId="77777777" w:rsidR="00413366" w:rsidRPr="005C29F8" w:rsidRDefault="00413366" w:rsidP="00286BDF">
      <w:pPr>
        <w:rPr>
          <w:rFonts w:cs="Arial"/>
          <w:color w:val="000000" w:themeColor="text1"/>
          <w:szCs w:val="16"/>
        </w:rPr>
      </w:pPr>
      <w:r w:rsidRPr="005C29F8">
        <w:rPr>
          <w:rFonts w:cs="Arial"/>
          <w:color w:val="000000" w:themeColor="text1"/>
          <w:szCs w:val="16"/>
          <w:shd w:val="clear" w:color="auto" w:fill="FFFFFF"/>
        </w:rPr>
        <w:t>Include State’s definition of “significant discrepancy.”</w:t>
      </w:r>
    </w:p>
    <w:p w14:paraId="19EA6D3F" w14:textId="77777777" w:rsidR="00413366" w:rsidRPr="005C29F8" w:rsidRDefault="00413366" w:rsidP="004369B2">
      <w:pPr>
        <w:rPr>
          <w:color w:val="000000" w:themeColor="text1"/>
        </w:rPr>
      </w:pPr>
      <w:r w:rsidRPr="005C29F8">
        <w:rPr>
          <w:b/>
          <w:color w:val="000000" w:themeColor="text1"/>
        </w:rPr>
        <w:t>Instructions</w:t>
      </w:r>
    </w:p>
    <w:p w14:paraId="516DD2DE" w14:textId="77777777" w:rsidR="00413366" w:rsidRPr="005C29F8" w:rsidRDefault="00413366" w:rsidP="00BB7BC9">
      <w:pPr>
        <w:rPr>
          <w:rFonts w:cs="Arial"/>
          <w:color w:val="000000" w:themeColor="text1"/>
          <w:szCs w:val="16"/>
        </w:rPr>
      </w:pPr>
      <w:r w:rsidRPr="005C29F8">
        <w:rPr>
          <w:rFonts w:cs="Arial"/>
          <w:color w:val="000000" w:themeColor="text1"/>
          <w:szCs w:val="16"/>
        </w:rPr>
        <w:t xml:space="preserve">If the State has established a minimum n size requirement, the State may only include, in both the numerator and the denominator, districts that met that State-established </w:t>
      </w:r>
      <w:proofErr w:type="spellStart"/>
      <w:r w:rsidRPr="005C29F8">
        <w:rPr>
          <w:rFonts w:cs="Arial"/>
          <w:color w:val="000000" w:themeColor="text1"/>
          <w:szCs w:val="16"/>
        </w:rPr>
        <w:t>n</w:t>
      </w:r>
      <w:proofErr w:type="spellEnd"/>
      <w:r w:rsidRPr="005C29F8">
        <w:rPr>
          <w:rFonts w:cs="Arial"/>
          <w:color w:val="000000" w:themeColor="text1"/>
          <w:szCs w:val="16"/>
        </w:rPr>
        <w:t xml:space="preserve"> size. If the State used a minimum n size requirement, report the number of districts excluded from the calculation </w:t>
      </w:r>
      <w:proofErr w:type="gramStart"/>
      <w:r w:rsidRPr="005C29F8">
        <w:rPr>
          <w:rFonts w:cs="Arial"/>
          <w:color w:val="000000" w:themeColor="text1"/>
          <w:szCs w:val="16"/>
        </w:rPr>
        <w:t>as a result of</w:t>
      </w:r>
      <w:proofErr w:type="gramEnd"/>
      <w:r w:rsidRPr="005C29F8">
        <w:rPr>
          <w:rFonts w:cs="Arial"/>
          <w:color w:val="000000" w:themeColor="text1"/>
          <w:szCs w:val="16"/>
        </w:rPr>
        <w:t xml:space="preserve"> this requirement.</w:t>
      </w:r>
    </w:p>
    <w:p w14:paraId="7D3F6556" w14:textId="7D96A206" w:rsidR="00413366" w:rsidRPr="005C29F8" w:rsidRDefault="0016730D" w:rsidP="00BB7BC9">
      <w:pPr>
        <w:rPr>
          <w:rFonts w:cs="Arial"/>
          <w:color w:val="000000" w:themeColor="text1"/>
          <w:szCs w:val="16"/>
        </w:rPr>
      </w:pPr>
      <w:r w:rsidRPr="005C29F8">
        <w:rPr>
          <w:rFonts w:cs="Arial"/>
          <w:color w:val="000000" w:themeColor="text1"/>
          <w:szCs w:val="16"/>
        </w:rPr>
        <w:t>Describe the results of the State’s examination of the data for the year before the reporting year (e.g., for the FFY 2019 SPP/APR, use data from 2018-2019), including data disaggregated by race and ethnicity to determine if significant discrepancies are occurring in the rates of long-term suspensions and expulsions of children with IEPs, as required at 20 U.S.C. 1412(a)(22). The State’s examination must include one of the following comparisons</w:t>
      </w:r>
    </w:p>
    <w:p w14:paraId="041F9A85" w14:textId="0566F4DA" w:rsidR="00413366" w:rsidRPr="005C29F8" w:rsidRDefault="00515E61" w:rsidP="006A01BD">
      <w:pPr>
        <w:ind w:firstLine="720"/>
        <w:rPr>
          <w:rFonts w:cs="Arial"/>
          <w:color w:val="000000" w:themeColor="text1"/>
          <w:szCs w:val="16"/>
        </w:rPr>
      </w:pPr>
      <w:r w:rsidRPr="005C29F8">
        <w:rPr>
          <w:rFonts w:cs="Arial"/>
          <w:color w:val="000000" w:themeColor="text1"/>
          <w:szCs w:val="16"/>
        </w:rPr>
        <w:t>--The rates of suspensions and expulsions for children with IEPs among LEAs within the State; or</w:t>
      </w:r>
    </w:p>
    <w:p w14:paraId="4B77809C" w14:textId="04050159" w:rsidR="00413366" w:rsidRPr="005C29F8" w:rsidRDefault="00515E61" w:rsidP="006A01BD">
      <w:pPr>
        <w:ind w:firstLine="720"/>
        <w:rPr>
          <w:rFonts w:cs="Arial"/>
          <w:color w:val="000000" w:themeColor="text1"/>
          <w:szCs w:val="16"/>
        </w:rPr>
      </w:pPr>
      <w:r w:rsidRPr="005C29F8">
        <w:rPr>
          <w:rFonts w:cs="Arial"/>
          <w:color w:val="000000" w:themeColor="text1"/>
          <w:szCs w:val="16"/>
        </w:rPr>
        <w:t>--The rates of suspensions and expulsions for children with IEPs to nondisabled children within the LEAs</w:t>
      </w:r>
    </w:p>
    <w:p w14:paraId="428DC587" w14:textId="77777777" w:rsidR="00413366" w:rsidRPr="005C29F8" w:rsidRDefault="00413366" w:rsidP="00BB7BC9">
      <w:pPr>
        <w:rPr>
          <w:rFonts w:cs="Arial"/>
          <w:color w:val="000000" w:themeColor="text1"/>
          <w:szCs w:val="16"/>
        </w:rPr>
      </w:pPr>
      <w:r w:rsidRPr="005C29F8">
        <w:rPr>
          <w:rFonts w:cs="Arial"/>
          <w:color w:val="000000" w:themeColor="text1"/>
          <w:szCs w:val="16"/>
        </w:rPr>
        <w:t>In the description, specify which method the State used to determine possible discrepancies and explain what constitutes those discrepancies.</w:t>
      </w:r>
    </w:p>
    <w:p w14:paraId="42FA82A8" w14:textId="77777777" w:rsidR="00413366" w:rsidRPr="005C29F8" w:rsidRDefault="00413366" w:rsidP="00BB7BC9">
      <w:pPr>
        <w:rPr>
          <w:rFonts w:cs="Arial"/>
          <w:color w:val="000000" w:themeColor="text1"/>
          <w:szCs w:val="16"/>
        </w:rPr>
      </w:pPr>
      <w:r w:rsidRPr="005C29F8">
        <w:rPr>
          <w:rFonts w:cs="Arial"/>
          <w:color w:val="000000" w:themeColor="text1"/>
          <w:szCs w:val="16"/>
        </w:rPr>
        <w:t xml:space="preserve">Indicator 4B: Provide the following: (a) the number of districts that met the State-established </w:t>
      </w:r>
      <w:proofErr w:type="spellStart"/>
      <w:r w:rsidRPr="005C29F8">
        <w:rPr>
          <w:rFonts w:cs="Arial"/>
          <w:color w:val="000000" w:themeColor="text1"/>
          <w:szCs w:val="16"/>
        </w:rPr>
        <w:t>n</w:t>
      </w:r>
      <w:proofErr w:type="spellEnd"/>
      <w:r w:rsidRPr="005C29F8">
        <w:rPr>
          <w:rFonts w:cs="Arial"/>
          <w:color w:val="000000" w:themeColor="text1"/>
          <w:szCs w:val="16"/>
        </w:rPr>
        <w:t xml:space="preserve"> size (if applicable) for one or more racial/ethnic groups that have a significant discrepancy, by race or ethnicity, in the rates of suspensions and expulsions of greater than 10 days in a school year for children with IEPs; and (b) the number of those districts in which policies, procedures or practices contribute to the significant discrepancy and do not comply with requirements relating to the development and implementation of IEPs, the use of positive behavioral interventions and supports, and procedural safeguards.</w:t>
      </w:r>
    </w:p>
    <w:p w14:paraId="1F7345F8" w14:textId="77777777" w:rsidR="00413366" w:rsidRPr="005C29F8" w:rsidRDefault="00413366" w:rsidP="00BB7BC9">
      <w:pPr>
        <w:rPr>
          <w:rFonts w:cs="Arial"/>
          <w:color w:val="000000" w:themeColor="text1"/>
          <w:szCs w:val="16"/>
        </w:rPr>
      </w:pPr>
      <w:r w:rsidRPr="005C29F8">
        <w:rPr>
          <w:rFonts w:cs="Arial"/>
          <w:color w:val="000000" w:themeColor="text1"/>
          <w:szCs w:val="16"/>
        </w:rPr>
        <w:t>Provide detailed information about the timely correction of noncompliance as noted in OSEP’s response for the previous SPP/APR. If discrepancies occurred and the district with discrepancies had policies, procedures or practices that contributed to the significant discrepancy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the Office of Special Education Programs (OSEP) Memorandum 09-02, dated October 17, 2008.</w:t>
      </w:r>
    </w:p>
    <w:p w14:paraId="244FF3E4" w14:textId="77777777" w:rsidR="00413366" w:rsidRPr="005C29F8" w:rsidRDefault="00413366" w:rsidP="00BB7BC9">
      <w:pPr>
        <w:rPr>
          <w:rFonts w:cs="Arial"/>
          <w:color w:val="000000" w:themeColor="text1"/>
          <w:szCs w:val="16"/>
        </w:rPr>
      </w:pPr>
      <w:r w:rsidRPr="005C29F8">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2A4C3F88" w14:textId="50FF4A75" w:rsidR="00413366" w:rsidRPr="005C29F8" w:rsidRDefault="0016730D" w:rsidP="00BB7BC9">
      <w:pPr>
        <w:rPr>
          <w:rFonts w:cs="Arial"/>
          <w:color w:val="000000" w:themeColor="text1"/>
          <w:szCs w:val="16"/>
        </w:rPr>
      </w:pPr>
      <w:r w:rsidRPr="005C29F8">
        <w:rPr>
          <w:rFonts w:cs="Arial"/>
          <w:color w:val="000000" w:themeColor="text1"/>
          <w:szCs w:val="16"/>
        </w:rPr>
        <w:t>If the State reported less than 100% compliance for the previous reporting period (e.g., for the FFY 2019 SPP/APR, the data for 2018-2019), and the State did not identify any findings of noncompliance, provide an explanation of why the State did not identify any findings of noncompliance.</w:t>
      </w:r>
    </w:p>
    <w:p w14:paraId="4A2E05BE" w14:textId="77777777" w:rsidR="00413366" w:rsidRPr="005C29F8" w:rsidRDefault="00413366" w:rsidP="00BB7BC9">
      <w:pPr>
        <w:rPr>
          <w:rFonts w:cs="Arial"/>
          <w:color w:val="000000" w:themeColor="text1"/>
          <w:szCs w:val="16"/>
        </w:rPr>
      </w:pPr>
      <w:r w:rsidRPr="005C29F8">
        <w:rPr>
          <w:rFonts w:cs="Arial"/>
          <w:color w:val="000000" w:themeColor="text1"/>
          <w:szCs w:val="16"/>
        </w:rPr>
        <w:t>Targets must be 0% for 4B.</w:t>
      </w:r>
    </w:p>
    <w:p w14:paraId="1D15A8F4" w14:textId="6546AA23" w:rsidR="00D90B7C" w:rsidRPr="0033429D" w:rsidRDefault="00D11730" w:rsidP="008645AD">
      <w:pPr>
        <w:pStyle w:val="Heading2"/>
      </w:pPr>
      <w:r w:rsidRPr="0033429D">
        <w:t>4B</w:t>
      </w:r>
      <w:r w:rsidR="00E90DE9" w:rsidRPr="0033429D">
        <w:t xml:space="preserve"> </w:t>
      </w:r>
      <w:r w:rsidRPr="0033429D">
        <w:t xml:space="preserve">- </w:t>
      </w:r>
      <w:r w:rsidR="00D90B7C" w:rsidRPr="0033429D">
        <w:t>Indicator Data</w:t>
      </w:r>
    </w:p>
    <w:p w14:paraId="435C0FC5" w14:textId="77777777" w:rsidR="0091098C" w:rsidRPr="005C29F8" w:rsidRDefault="0091098C" w:rsidP="004369B2">
      <w:pPr>
        <w:rPr>
          <w:color w:val="000000" w:themeColor="text1"/>
        </w:rPr>
      </w:pPr>
    </w:p>
    <w:p w14:paraId="113E64CF" w14:textId="7EACB9AD" w:rsidR="00CA0009" w:rsidRPr="005C29F8" w:rsidRDefault="0091098C" w:rsidP="004369B2">
      <w:pPr>
        <w:rPr>
          <w:color w:val="000000" w:themeColor="text1"/>
        </w:rPr>
      </w:pPr>
      <w:r w:rsidRPr="005C29F8">
        <w:rPr>
          <w:b/>
          <w:color w:val="000000" w:themeColor="text1"/>
        </w:rPr>
        <w:t>Not Applicable</w:t>
      </w:r>
    </w:p>
    <w:p w14:paraId="01A6DC15" w14:textId="244F6F21" w:rsidR="00F9524E" w:rsidRPr="005C29F8" w:rsidRDefault="00C144E3" w:rsidP="004369B2">
      <w:pPr>
        <w:rPr>
          <w:b/>
          <w:color w:val="000000" w:themeColor="text1"/>
        </w:rPr>
      </w:pPr>
      <w:r w:rsidRPr="005C29F8">
        <w:rPr>
          <w:b/>
          <w:color w:val="000000" w:themeColor="text1"/>
        </w:rPr>
        <w:t>Select yes if this indicator is not applicable.</w:t>
      </w:r>
    </w:p>
    <w:p w14:paraId="53F0BC7A" w14:textId="32C15B12" w:rsidR="00F85593" w:rsidRDefault="00F85593" w:rsidP="004369B2">
      <w:pPr>
        <w:rPr>
          <w:rFonts w:cs="Arial"/>
          <w:color w:val="000000" w:themeColor="text1"/>
          <w:szCs w:val="16"/>
        </w:rPr>
      </w:pPr>
      <w:r w:rsidRPr="005C29F8">
        <w:rPr>
          <w:rFonts w:cs="Arial"/>
          <w:color w:val="000000" w:themeColor="text1"/>
          <w:szCs w:val="16"/>
        </w:rPr>
        <w:t>NO</w:t>
      </w:r>
    </w:p>
    <w:p w14:paraId="2A73B0E0" w14:textId="77777777" w:rsidR="00CF0A73" w:rsidRPr="005C29F8" w:rsidRDefault="00CF0A73" w:rsidP="004369B2">
      <w:pPr>
        <w:rPr>
          <w:color w:val="000000" w:themeColor="text1"/>
        </w:rPr>
      </w:pPr>
    </w:p>
    <w:p w14:paraId="069D75E9" w14:textId="5200D253" w:rsidR="00BB7BC9" w:rsidRDefault="00BB7BC9" w:rsidP="004369B2">
      <w:pPr>
        <w:rPr>
          <w:b/>
          <w:color w:val="000000" w:themeColor="text1"/>
        </w:rPr>
      </w:pPr>
      <w:r w:rsidRPr="005C29F8">
        <w:rPr>
          <w:b/>
          <w:color w:val="000000" w:themeColor="text1"/>
        </w:rPr>
        <w:t>Historical Data</w:t>
      </w:r>
    </w:p>
    <w:tbl>
      <w:tblPr>
        <w:tblStyle w:val="TableGrid"/>
        <w:tblW w:w="0" w:type="auto"/>
        <w:tblLook w:val="04A0" w:firstRow="1" w:lastRow="0" w:firstColumn="1" w:lastColumn="0" w:noHBand="0" w:noVBand="1"/>
        <w:tblCaption w:val="B04BBASELINEDATA"/>
      </w:tblPr>
      <w:tblGrid>
        <w:gridCol w:w="2562"/>
        <w:gridCol w:w="2563"/>
      </w:tblGrid>
      <w:tr w:rsidR="001F64DB" w14:paraId="79576181" w14:textId="77777777" w:rsidTr="00123D76">
        <w:trPr>
          <w:trHeight w:val="311"/>
          <w:tblHeader/>
        </w:trPr>
        <w:tc>
          <w:tcPr>
            <w:tcW w:w="2562" w:type="dxa"/>
          </w:tcPr>
          <w:p w14:paraId="3F975A24" w14:textId="77777777" w:rsidR="001F64DB" w:rsidRDefault="001F64DB" w:rsidP="00123D76">
            <w:pPr>
              <w:jc w:val="center"/>
              <w:rPr>
                <w:b/>
                <w:color w:val="000000" w:themeColor="text1"/>
              </w:rPr>
            </w:pPr>
            <w:r w:rsidRPr="005C29F8">
              <w:rPr>
                <w:rFonts w:cs="Arial"/>
                <w:b/>
                <w:color w:val="000000" w:themeColor="text1"/>
                <w:szCs w:val="16"/>
              </w:rPr>
              <w:t>Baseline Year</w:t>
            </w:r>
          </w:p>
        </w:tc>
        <w:tc>
          <w:tcPr>
            <w:tcW w:w="2563" w:type="dxa"/>
          </w:tcPr>
          <w:p w14:paraId="2C69FE8E" w14:textId="77777777" w:rsidR="001F64DB" w:rsidRDefault="001F64DB" w:rsidP="00123D76">
            <w:pPr>
              <w:jc w:val="center"/>
              <w:rPr>
                <w:b/>
                <w:color w:val="000000" w:themeColor="text1"/>
              </w:rPr>
            </w:pPr>
            <w:r>
              <w:rPr>
                <w:b/>
                <w:color w:val="000000" w:themeColor="text1"/>
              </w:rPr>
              <w:t>Baseline Data</w:t>
            </w:r>
          </w:p>
        </w:tc>
      </w:tr>
      <w:tr w:rsidR="001F64DB" w14:paraId="53FC8895" w14:textId="77777777" w:rsidTr="00123D76">
        <w:trPr>
          <w:trHeight w:val="311"/>
        </w:trPr>
        <w:tc>
          <w:tcPr>
            <w:tcW w:w="2562" w:type="dxa"/>
            <w:vAlign w:val="center"/>
          </w:tcPr>
          <w:p w14:paraId="28447C7D" w14:textId="6D0F8050" w:rsidR="001F64DB" w:rsidRDefault="001F64DB" w:rsidP="00123D76">
            <w:pPr>
              <w:jc w:val="center"/>
              <w:rPr>
                <w:b/>
                <w:color w:val="000000" w:themeColor="text1"/>
              </w:rPr>
            </w:pPr>
            <w:r w:rsidRPr="005C29F8">
              <w:rPr>
                <w:rFonts w:cs="Arial"/>
                <w:color w:val="000000" w:themeColor="text1"/>
                <w:szCs w:val="16"/>
              </w:rPr>
              <w:t>2016</w:t>
            </w:r>
          </w:p>
        </w:tc>
        <w:tc>
          <w:tcPr>
            <w:tcW w:w="2563" w:type="dxa"/>
            <w:vAlign w:val="center"/>
          </w:tcPr>
          <w:p w14:paraId="66688D2B" w14:textId="7F6A1027" w:rsidR="001F64DB" w:rsidRDefault="001F64DB" w:rsidP="00123D76">
            <w:pPr>
              <w:jc w:val="center"/>
              <w:rPr>
                <w:b/>
                <w:color w:val="000000" w:themeColor="text1"/>
              </w:rPr>
            </w:pPr>
            <w:r w:rsidRPr="005C29F8">
              <w:rPr>
                <w:rFonts w:cs="Arial"/>
                <w:color w:val="000000" w:themeColor="text1"/>
                <w:szCs w:val="16"/>
              </w:rPr>
              <w:t>4.55%</w:t>
            </w:r>
          </w:p>
        </w:tc>
      </w:tr>
    </w:tbl>
    <w:p w14:paraId="0491A3BB" w14:textId="7F542BF4" w:rsidR="001F64DB" w:rsidRDefault="001F64DB" w:rsidP="004369B2">
      <w:pPr>
        <w:rPr>
          <w:color w:val="000000" w:themeColor="text1"/>
        </w:rPr>
      </w:pPr>
    </w:p>
    <w:p w14:paraId="5B271C5C" w14:textId="77777777" w:rsidR="001F64DB" w:rsidRPr="005C29F8" w:rsidRDefault="001F64DB"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BHISTDATA"/>
      </w:tblPr>
      <w:tblGrid>
        <w:gridCol w:w="1798"/>
        <w:gridCol w:w="1798"/>
        <w:gridCol w:w="1798"/>
        <w:gridCol w:w="1798"/>
        <w:gridCol w:w="1798"/>
        <w:gridCol w:w="1800"/>
      </w:tblGrid>
      <w:tr w:rsidR="005C29F8" w:rsidRPr="005C29F8" w14:paraId="6E379028" w14:textId="77777777" w:rsidTr="0033429D">
        <w:trPr>
          <w:trHeight w:val="350"/>
        </w:trPr>
        <w:tc>
          <w:tcPr>
            <w:tcW w:w="833" w:type="pct"/>
            <w:tcBorders>
              <w:bottom w:val="single" w:sz="4" w:space="0" w:color="auto"/>
            </w:tcBorders>
            <w:shd w:val="clear" w:color="auto" w:fill="auto"/>
          </w:tcPr>
          <w:p w14:paraId="23D7B707" w14:textId="77777777" w:rsidR="00BB7BC9" w:rsidRPr="005C29F8" w:rsidRDefault="00BB7BC9" w:rsidP="004369B2">
            <w:pPr>
              <w:jc w:val="center"/>
              <w:rPr>
                <w:b/>
                <w:color w:val="000000" w:themeColor="text1"/>
              </w:rPr>
            </w:pPr>
            <w:r w:rsidRPr="005C29F8">
              <w:rPr>
                <w:b/>
                <w:color w:val="000000" w:themeColor="text1"/>
              </w:rPr>
              <w:t>FFY</w:t>
            </w:r>
          </w:p>
        </w:tc>
        <w:tc>
          <w:tcPr>
            <w:tcW w:w="833" w:type="pct"/>
            <w:shd w:val="clear" w:color="auto" w:fill="auto"/>
          </w:tcPr>
          <w:p w14:paraId="25954044" w14:textId="160ED41F" w:rsidR="00BB7BC9" w:rsidRPr="005C29F8" w:rsidRDefault="002B7490">
            <w:pPr>
              <w:jc w:val="center"/>
              <w:rPr>
                <w:b/>
                <w:color w:val="000000" w:themeColor="text1"/>
              </w:rPr>
            </w:pPr>
            <w:r w:rsidRPr="005C29F8">
              <w:rPr>
                <w:b/>
                <w:color w:val="000000" w:themeColor="text1"/>
              </w:rPr>
              <w:t>2014</w:t>
            </w:r>
          </w:p>
        </w:tc>
        <w:tc>
          <w:tcPr>
            <w:tcW w:w="833" w:type="pct"/>
            <w:shd w:val="clear" w:color="auto" w:fill="auto"/>
          </w:tcPr>
          <w:p w14:paraId="69CF376F" w14:textId="7375A3F7" w:rsidR="00BB7BC9" w:rsidRPr="005C29F8" w:rsidRDefault="002B7490">
            <w:pPr>
              <w:jc w:val="center"/>
              <w:rPr>
                <w:b/>
                <w:color w:val="000000" w:themeColor="text1"/>
              </w:rPr>
            </w:pPr>
            <w:r w:rsidRPr="005C29F8">
              <w:rPr>
                <w:b/>
                <w:color w:val="000000" w:themeColor="text1"/>
              </w:rPr>
              <w:t>2015</w:t>
            </w:r>
          </w:p>
        </w:tc>
        <w:tc>
          <w:tcPr>
            <w:tcW w:w="833" w:type="pct"/>
            <w:shd w:val="clear" w:color="auto" w:fill="auto"/>
          </w:tcPr>
          <w:p w14:paraId="4D8E8925" w14:textId="689058A4" w:rsidR="00BB7BC9" w:rsidRPr="005C29F8" w:rsidRDefault="002B7490">
            <w:pPr>
              <w:jc w:val="center"/>
              <w:rPr>
                <w:b/>
                <w:color w:val="000000" w:themeColor="text1"/>
              </w:rPr>
            </w:pPr>
            <w:r w:rsidRPr="005C29F8">
              <w:rPr>
                <w:b/>
                <w:color w:val="000000" w:themeColor="text1"/>
              </w:rPr>
              <w:t>2016</w:t>
            </w:r>
          </w:p>
        </w:tc>
        <w:tc>
          <w:tcPr>
            <w:tcW w:w="833" w:type="pct"/>
            <w:shd w:val="clear" w:color="auto" w:fill="auto"/>
          </w:tcPr>
          <w:p w14:paraId="703038E4" w14:textId="1BE5FB5A" w:rsidR="00BB7BC9" w:rsidRPr="005C29F8" w:rsidRDefault="002B7490">
            <w:pPr>
              <w:jc w:val="center"/>
              <w:rPr>
                <w:b/>
                <w:color w:val="000000" w:themeColor="text1"/>
              </w:rPr>
            </w:pPr>
            <w:r w:rsidRPr="005C29F8">
              <w:rPr>
                <w:b/>
                <w:color w:val="000000" w:themeColor="text1"/>
              </w:rPr>
              <w:t>2017</w:t>
            </w:r>
          </w:p>
        </w:tc>
        <w:tc>
          <w:tcPr>
            <w:tcW w:w="834" w:type="pct"/>
            <w:shd w:val="clear" w:color="auto" w:fill="auto"/>
          </w:tcPr>
          <w:p w14:paraId="0503649D" w14:textId="176B5064" w:rsidR="00BB7BC9" w:rsidRPr="005C29F8" w:rsidRDefault="002B7490">
            <w:pPr>
              <w:jc w:val="center"/>
              <w:rPr>
                <w:b/>
                <w:color w:val="000000" w:themeColor="text1"/>
              </w:rPr>
            </w:pPr>
            <w:r w:rsidRPr="005C29F8">
              <w:rPr>
                <w:b/>
                <w:color w:val="000000" w:themeColor="text1"/>
              </w:rPr>
              <w:t>2018</w:t>
            </w:r>
          </w:p>
        </w:tc>
      </w:tr>
      <w:tr w:rsidR="005C29F8" w:rsidRPr="005C29F8" w14:paraId="39522776" w14:textId="77777777" w:rsidTr="0033429D">
        <w:trPr>
          <w:trHeight w:val="357"/>
        </w:trPr>
        <w:tc>
          <w:tcPr>
            <w:tcW w:w="833" w:type="pct"/>
            <w:shd w:val="clear" w:color="auto" w:fill="auto"/>
            <w:vAlign w:val="center"/>
          </w:tcPr>
          <w:p w14:paraId="64A2466A" w14:textId="3DCD7D97" w:rsidR="00BB7BC9" w:rsidRPr="005C29F8" w:rsidRDefault="00BB7BC9" w:rsidP="001F692C">
            <w:pPr>
              <w:rPr>
                <w:rFonts w:cs="Arial"/>
                <w:color w:val="000000" w:themeColor="text1"/>
                <w:szCs w:val="16"/>
              </w:rPr>
            </w:pPr>
            <w:r w:rsidRPr="005C29F8">
              <w:rPr>
                <w:rFonts w:cs="Arial"/>
                <w:color w:val="000000" w:themeColor="text1"/>
                <w:szCs w:val="16"/>
              </w:rPr>
              <w:t>Target</w:t>
            </w:r>
          </w:p>
        </w:tc>
        <w:tc>
          <w:tcPr>
            <w:tcW w:w="833" w:type="pct"/>
            <w:shd w:val="clear" w:color="auto" w:fill="auto"/>
            <w:vAlign w:val="center"/>
          </w:tcPr>
          <w:p w14:paraId="40744253" w14:textId="30F05132" w:rsidR="00BB7BC9" w:rsidRPr="005C29F8" w:rsidRDefault="00BA56C8">
            <w:pPr>
              <w:jc w:val="center"/>
              <w:rPr>
                <w:rFonts w:cs="Arial"/>
                <w:color w:val="000000" w:themeColor="text1"/>
                <w:szCs w:val="16"/>
              </w:rPr>
            </w:pPr>
            <w:r w:rsidRPr="005C29F8">
              <w:rPr>
                <w:rFonts w:cs="Arial"/>
                <w:color w:val="000000" w:themeColor="text1"/>
                <w:szCs w:val="16"/>
              </w:rPr>
              <w:t>0%</w:t>
            </w:r>
          </w:p>
        </w:tc>
        <w:tc>
          <w:tcPr>
            <w:tcW w:w="833" w:type="pct"/>
            <w:shd w:val="clear" w:color="auto" w:fill="auto"/>
            <w:vAlign w:val="center"/>
          </w:tcPr>
          <w:p w14:paraId="4721409F" w14:textId="0E67B113" w:rsidR="00BB7BC9" w:rsidRPr="005C29F8" w:rsidRDefault="00BA56C8">
            <w:pPr>
              <w:jc w:val="center"/>
              <w:rPr>
                <w:rFonts w:cs="Arial"/>
                <w:color w:val="000000" w:themeColor="text1"/>
                <w:szCs w:val="16"/>
              </w:rPr>
            </w:pPr>
            <w:r w:rsidRPr="005C29F8">
              <w:rPr>
                <w:rFonts w:cs="Arial"/>
                <w:color w:val="000000" w:themeColor="text1"/>
                <w:szCs w:val="16"/>
              </w:rPr>
              <w:t>0%</w:t>
            </w:r>
          </w:p>
        </w:tc>
        <w:tc>
          <w:tcPr>
            <w:tcW w:w="833" w:type="pct"/>
            <w:shd w:val="clear" w:color="auto" w:fill="auto"/>
            <w:vAlign w:val="center"/>
          </w:tcPr>
          <w:p w14:paraId="61B8DEC3" w14:textId="3B00EB70" w:rsidR="00BB7BC9" w:rsidRPr="005C29F8" w:rsidRDefault="00BA56C8">
            <w:pPr>
              <w:jc w:val="center"/>
              <w:rPr>
                <w:rFonts w:cs="Arial"/>
                <w:color w:val="000000" w:themeColor="text1"/>
                <w:szCs w:val="16"/>
              </w:rPr>
            </w:pPr>
            <w:r w:rsidRPr="005C29F8">
              <w:rPr>
                <w:rFonts w:cs="Arial"/>
                <w:color w:val="000000" w:themeColor="text1"/>
                <w:szCs w:val="16"/>
              </w:rPr>
              <w:t>0%</w:t>
            </w:r>
          </w:p>
        </w:tc>
        <w:tc>
          <w:tcPr>
            <w:tcW w:w="833" w:type="pct"/>
            <w:shd w:val="clear" w:color="auto" w:fill="auto"/>
            <w:vAlign w:val="center"/>
          </w:tcPr>
          <w:p w14:paraId="0C46D83A" w14:textId="2D54F0BE" w:rsidR="00BB7BC9" w:rsidRPr="005C29F8" w:rsidRDefault="00BA56C8">
            <w:pPr>
              <w:jc w:val="center"/>
              <w:rPr>
                <w:rFonts w:cs="Arial"/>
                <w:color w:val="000000" w:themeColor="text1"/>
                <w:szCs w:val="16"/>
              </w:rPr>
            </w:pPr>
            <w:r w:rsidRPr="005C29F8">
              <w:rPr>
                <w:rFonts w:cs="Arial"/>
                <w:color w:val="000000" w:themeColor="text1"/>
                <w:szCs w:val="16"/>
              </w:rPr>
              <w:t>0%</w:t>
            </w:r>
          </w:p>
        </w:tc>
        <w:tc>
          <w:tcPr>
            <w:tcW w:w="834" w:type="pct"/>
            <w:shd w:val="clear" w:color="auto" w:fill="auto"/>
            <w:vAlign w:val="center"/>
          </w:tcPr>
          <w:p w14:paraId="14E1E671" w14:textId="1E800737" w:rsidR="00BB7BC9" w:rsidRPr="005C29F8" w:rsidRDefault="00BA56C8">
            <w:pPr>
              <w:jc w:val="center"/>
              <w:rPr>
                <w:rFonts w:cs="Arial"/>
                <w:color w:val="000000" w:themeColor="text1"/>
                <w:szCs w:val="16"/>
              </w:rPr>
            </w:pPr>
            <w:r w:rsidRPr="005C29F8">
              <w:rPr>
                <w:rFonts w:cs="Arial"/>
                <w:color w:val="000000" w:themeColor="text1"/>
                <w:szCs w:val="16"/>
              </w:rPr>
              <w:t>0%</w:t>
            </w:r>
          </w:p>
        </w:tc>
      </w:tr>
      <w:tr w:rsidR="005C29F8" w:rsidRPr="005C29F8" w14:paraId="2F4BE991" w14:textId="77777777" w:rsidTr="0033429D">
        <w:trPr>
          <w:trHeight w:val="85"/>
        </w:trPr>
        <w:tc>
          <w:tcPr>
            <w:tcW w:w="833" w:type="pct"/>
            <w:shd w:val="clear" w:color="auto" w:fill="auto"/>
            <w:vAlign w:val="center"/>
          </w:tcPr>
          <w:p w14:paraId="1FC0AC5E" w14:textId="77777777" w:rsidR="00BB7BC9" w:rsidRPr="005C29F8" w:rsidRDefault="00BB7BC9" w:rsidP="001F692C">
            <w:pPr>
              <w:rPr>
                <w:rFonts w:cs="Arial"/>
                <w:color w:val="000000" w:themeColor="text1"/>
                <w:szCs w:val="16"/>
              </w:rPr>
            </w:pPr>
            <w:r w:rsidRPr="005C29F8">
              <w:rPr>
                <w:rFonts w:cs="Arial"/>
                <w:color w:val="000000" w:themeColor="text1"/>
                <w:szCs w:val="16"/>
              </w:rPr>
              <w:t>Data</w:t>
            </w:r>
          </w:p>
        </w:tc>
        <w:tc>
          <w:tcPr>
            <w:tcW w:w="833" w:type="pct"/>
            <w:shd w:val="clear" w:color="auto" w:fill="auto"/>
            <w:vAlign w:val="center"/>
          </w:tcPr>
          <w:p w14:paraId="3DA1451A" w14:textId="7F17AC6B" w:rsidR="00BB7BC9" w:rsidRPr="005C29F8" w:rsidRDefault="002B7490" w:rsidP="00A018D4">
            <w:pPr>
              <w:jc w:val="center"/>
              <w:rPr>
                <w:rFonts w:cs="Arial"/>
                <w:color w:val="000000" w:themeColor="text1"/>
                <w:szCs w:val="16"/>
              </w:rPr>
            </w:pPr>
            <w:r w:rsidRPr="005C29F8">
              <w:rPr>
                <w:rFonts w:cs="Arial"/>
                <w:color w:val="000000" w:themeColor="text1"/>
                <w:szCs w:val="16"/>
              </w:rPr>
              <w:t>0.15%</w:t>
            </w:r>
          </w:p>
        </w:tc>
        <w:tc>
          <w:tcPr>
            <w:tcW w:w="833" w:type="pct"/>
            <w:shd w:val="clear" w:color="auto" w:fill="auto"/>
            <w:vAlign w:val="center"/>
          </w:tcPr>
          <w:p w14:paraId="6EE4BDB3" w14:textId="2442769C" w:rsidR="00BB7BC9" w:rsidRPr="005C29F8" w:rsidRDefault="002B7490" w:rsidP="00A018D4">
            <w:pPr>
              <w:jc w:val="center"/>
              <w:rPr>
                <w:rFonts w:cs="Arial"/>
                <w:color w:val="000000" w:themeColor="text1"/>
                <w:szCs w:val="16"/>
              </w:rPr>
            </w:pPr>
            <w:r w:rsidRPr="005C29F8">
              <w:rPr>
                <w:rFonts w:cs="Arial"/>
                <w:color w:val="000000" w:themeColor="text1"/>
                <w:szCs w:val="16"/>
              </w:rPr>
              <w:t>0.59%</w:t>
            </w:r>
          </w:p>
        </w:tc>
        <w:tc>
          <w:tcPr>
            <w:tcW w:w="833" w:type="pct"/>
            <w:tcBorders>
              <w:bottom w:val="single" w:sz="4" w:space="0" w:color="auto"/>
            </w:tcBorders>
            <w:shd w:val="clear" w:color="auto" w:fill="auto"/>
            <w:vAlign w:val="center"/>
          </w:tcPr>
          <w:p w14:paraId="584E7243" w14:textId="6DD2B85E" w:rsidR="00BB7BC9" w:rsidRPr="005C29F8" w:rsidRDefault="002B7490" w:rsidP="00A018D4">
            <w:pPr>
              <w:jc w:val="center"/>
              <w:rPr>
                <w:rFonts w:cs="Arial"/>
                <w:color w:val="000000" w:themeColor="text1"/>
                <w:szCs w:val="16"/>
              </w:rPr>
            </w:pPr>
            <w:r w:rsidRPr="005C29F8">
              <w:rPr>
                <w:rFonts w:cs="Arial"/>
                <w:color w:val="000000" w:themeColor="text1"/>
                <w:szCs w:val="16"/>
              </w:rPr>
              <w:t>4.55%</w:t>
            </w:r>
          </w:p>
        </w:tc>
        <w:tc>
          <w:tcPr>
            <w:tcW w:w="833" w:type="pct"/>
            <w:tcBorders>
              <w:bottom w:val="single" w:sz="4" w:space="0" w:color="auto"/>
            </w:tcBorders>
            <w:shd w:val="clear" w:color="auto" w:fill="auto"/>
            <w:vAlign w:val="center"/>
          </w:tcPr>
          <w:p w14:paraId="54826674" w14:textId="13F0F281" w:rsidR="00BB7BC9" w:rsidRPr="005C29F8" w:rsidRDefault="002B7490" w:rsidP="00A018D4">
            <w:pPr>
              <w:jc w:val="center"/>
              <w:rPr>
                <w:rFonts w:cs="Arial"/>
                <w:color w:val="000000" w:themeColor="text1"/>
                <w:szCs w:val="16"/>
              </w:rPr>
            </w:pPr>
            <w:r w:rsidRPr="005C29F8">
              <w:rPr>
                <w:rFonts w:cs="Arial"/>
                <w:color w:val="000000" w:themeColor="text1"/>
                <w:szCs w:val="16"/>
              </w:rPr>
              <w:t>9.09%</w:t>
            </w:r>
          </w:p>
        </w:tc>
        <w:tc>
          <w:tcPr>
            <w:tcW w:w="834" w:type="pct"/>
            <w:tcBorders>
              <w:bottom w:val="single" w:sz="4" w:space="0" w:color="auto"/>
            </w:tcBorders>
            <w:shd w:val="clear" w:color="auto" w:fill="auto"/>
            <w:vAlign w:val="center"/>
          </w:tcPr>
          <w:p w14:paraId="29A1627C" w14:textId="5AC2DD55" w:rsidR="00BB7BC9" w:rsidRPr="005C29F8" w:rsidRDefault="002B7490" w:rsidP="00A018D4">
            <w:pPr>
              <w:jc w:val="center"/>
              <w:rPr>
                <w:rFonts w:cs="Arial"/>
                <w:color w:val="000000" w:themeColor="text1"/>
                <w:szCs w:val="16"/>
              </w:rPr>
            </w:pPr>
            <w:r w:rsidRPr="005C29F8">
              <w:rPr>
                <w:rFonts w:cs="Arial"/>
                <w:color w:val="000000" w:themeColor="text1"/>
                <w:szCs w:val="16"/>
              </w:rPr>
              <w:t>9.09%</w:t>
            </w:r>
          </w:p>
        </w:tc>
      </w:tr>
    </w:tbl>
    <w:p w14:paraId="746FB06B" w14:textId="77777777" w:rsidR="00C15355" w:rsidRPr="005C29F8" w:rsidRDefault="00C15355" w:rsidP="004369B2">
      <w:pPr>
        <w:rPr>
          <w:color w:val="000000" w:themeColor="text1"/>
        </w:rPr>
      </w:pPr>
    </w:p>
    <w:p w14:paraId="31722FA9" w14:textId="62FF3A62" w:rsidR="0016730D" w:rsidRPr="005C29F8" w:rsidRDefault="0016730D" w:rsidP="004369B2">
      <w:pPr>
        <w:rPr>
          <w:color w:val="000000" w:themeColor="text1"/>
        </w:rPr>
      </w:pPr>
      <w:r w:rsidRPr="005C29F8">
        <w:rPr>
          <w:b/>
          <w:color w:val="000000" w:themeColor="text1"/>
        </w:rPr>
        <w:lastRenderedPageBreak/>
        <w:t>Targets</w:t>
      </w:r>
    </w:p>
    <w:tbl>
      <w:tblPr>
        <w:tblW w:w="1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TARGETS"/>
      </w:tblPr>
      <w:tblGrid>
        <w:gridCol w:w="679"/>
        <w:gridCol w:w="2573"/>
      </w:tblGrid>
      <w:tr w:rsidR="00085D89" w:rsidRPr="005C29F8" w14:paraId="1019C6DC" w14:textId="77777777" w:rsidTr="0033429D">
        <w:trPr>
          <w:trHeight w:val="350"/>
        </w:trPr>
        <w:tc>
          <w:tcPr>
            <w:tcW w:w="1044" w:type="pct"/>
            <w:tcBorders>
              <w:bottom w:val="single" w:sz="4" w:space="0" w:color="auto"/>
            </w:tcBorders>
            <w:shd w:val="clear" w:color="auto" w:fill="auto"/>
          </w:tcPr>
          <w:p w14:paraId="049B323A" w14:textId="77777777" w:rsidR="00085D89" w:rsidRPr="005C29F8" w:rsidRDefault="00085D89" w:rsidP="004369B2">
            <w:pPr>
              <w:jc w:val="center"/>
              <w:rPr>
                <w:b/>
                <w:color w:val="000000" w:themeColor="text1"/>
              </w:rPr>
            </w:pPr>
            <w:r w:rsidRPr="005C29F8">
              <w:rPr>
                <w:b/>
                <w:color w:val="000000" w:themeColor="text1"/>
              </w:rPr>
              <w:t>FFY</w:t>
            </w:r>
          </w:p>
        </w:tc>
        <w:tc>
          <w:tcPr>
            <w:tcW w:w="3956" w:type="pct"/>
            <w:shd w:val="clear" w:color="auto" w:fill="auto"/>
          </w:tcPr>
          <w:p w14:paraId="50E287A7" w14:textId="77777777" w:rsidR="00085D89" w:rsidRPr="005C29F8" w:rsidRDefault="00085D89" w:rsidP="004369B2">
            <w:pPr>
              <w:jc w:val="center"/>
              <w:rPr>
                <w:b/>
                <w:color w:val="000000" w:themeColor="text1"/>
              </w:rPr>
            </w:pPr>
            <w:r w:rsidRPr="005C29F8">
              <w:rPr>
                <w:b/>
                <w:color w:val="000000" w:themeColor="text1"/>
              </w:rPr>
              <w:t>2019</w:t>
            </w:r>
          </w:p>
        </w:tc>
      </w:tr>
      <w:tr w:rsidR="00085D89" w:rsidRPr="005C29F8" w14:paraId="090BA5B6" w14:textId="77777777" w:rsidTr="00085D89">
        <w:trPr>
          <w:trHeight w:val="357"/>
        </w:trPr>
        <w:tc>
          <w:tcPr>
            <w:tcW w:w="1044" w:type="pct"/>
            <w:shd w:val="clear" w:color="auto" w:fill="auto"/>
            <w:vAlign w:val="center"/>
          </w:tcPr>
          <w:p w14:paraId="47EE91AE" w14:textId="1203380B" w:rsidR="00085D89" w:rsidRPr="005C29F8" w:rsidRDefault="00085D89" w:rsidP="00D95C14">
            <w:pPr>
              <w:rPr>
                <w:rFonts w:cs="Arial"/>
                <w:color w:val="000000" w:themeColor="text1"/>
                <w:szCs w:val="16"/>
              </w:rPr>
            </w:pPr>
            <w:r w:rsidRPr="005C29F8">
              <w:rPr>
                <w:rFonts w:cs="Arial"/>
                <w:color w:val="000000" w:themeColor="text1"/>
                <w:szCs w:val="16"/>
              </w:rPr>
              <w:t xml:space="preserve">Target </w:t>
            </w:r>
          </w:p>
        </w:tc>
        <w:tc>
          <w:tcPr>
            <w:tcW w:w="3956" w:type="pct"/>
            <w:shd w:val="clear" w:color="auto" w:fill="auto"/>
            <w:vAlign w:val="center"/>
          </w:tcPr>
          <w:p w14:paraId="26579D0D" w14:textId="55868DD1" w:rsidR="00085D89" w:rsidRPr="005C29F8" w:rsidRDefault="00085D89" w:rsidP="0016730D">
            <w:pPr>
              <w:jc w:val="center"/>
              <w:rPr>
                <w:rFonts w:cs="Arial"/>
                <w:color w:val="000000" w:themeColor="text1"/>
                <w:szCs w:val="16"/>
              </w:rPr>
            </w:pPr>
            <w:r w:rsidRPr="005C29F8">
              <w:rPr>
                <w:rFonts w:cs="Arial"/>
                <w:color w:val="000000" w:themeColor="text1"/>
                <w:szCs w:val="16"/>
              </w:rPr>
              <w:t>0%</w:t>
            </w:r>
          </w:p>
        </w:tc>
      </w:tr>
    </w:tbl>
    <w:p w14:paraId="728AD721" w14:textId="77777777" w:rsidR="00C15355" w:rsidRPr="005C29F8" w:rsidRDefault="00C15355" w:rsidP="004369B2">
      <w:pPr>
        <w:rPr>
          <w:color w:val="000000" w:themeColor="text1"/>
        </w:rPr>
      </w:pPr>
    </w:p>
    <w:p w14:paraId="6C217ADA" w14:textId="6CD856EC" w:rsidR="00D03701" w:rsidRPr="005C29F8" w:rsidRDefault="00EC46E4">
      <w:pPr>
        <w:rPr>
          <w:b/>
          <w:color w:val="000000" w:themeColor="text1"/>
        </w:rPr>
      </w:pPr>
      <w:r w:rsidRPr="005C29F8">
        <w:rPr>
          <w:b/>
          <w:color w:val="000000" w:themeColor="text1"/>
        </w:rPr>
        <w:t>FFY 2019 SPP/APR Data</w:t>
      </w:r>
      <w:bookmarkEnd w:id="28"/>
      <w:bookmarkEnd w:id="29"/>
    </w:p>
    <w:p w14:paraId="51C79687" w14:textId="2BC6416E" w:rsidR="00F9524E" w:rsidRPr="005C29F8" w:rsidRDefault="00F9524E">
      <w:pPr>
        <w:rPr>
          <w:rFonts w:cs="Arial"/>
          <w:b/>
          <w:color w:val="000000" w:themeColor="text1"/>
          <w:szCs w:val="16"/>
        </w:rPr>
      </w:pPr>
      <w:r w:rsidRPr="005C29F8">
        <w:rPr>
          <w:rFonts w:cs="Arial"/>
          <w:b/>
          <w:color w:val="000000" w:themeColor="text1"/>
          <w:szCs w:val="16"/>
        </w:rPr>
        <w:t>Has the state established a minimum n-size requirement? (yes/no)</w:t>
      </w:r>
    </w:p>
    <w:p w14:paraId="6FC8EF80" w14:textId="63ECC90F" w:rsidR="00F9524E" w:rsidRDefault="00F9524E">
      <w:pPr>
        <w:rPr>
          <w:rFonts w:cs="Arial"/>
          <w:color w:val="000000" w:themeColor="text1"/>
          <w:szCs w:val="16"/>
        </w:rPr>
      </w:pPr>
      <w:r w:rsidRPr="005C29F8">
        <w:rPr>
          <w:rFonts w:cs="Arial"/>
          <w:color w:val="000000" w:themeColor="text1"/>
          <w:szCs w:val="16"/>
        </w:rPr>
        <w:t>YES</w:t>
      </w:r>
    </w:p>
    <w:p w14:paraId="69A72720" w14:textId="63D3AC9E" w:rsidR="00F9524E" w:rsidRPr="005C29F8" w:rsidRDefault="00F9524E">
      <w:pPr>
        <w:rPr>
          <w:rFonts w:cs="Arial"/>
          <w:b/>
          <w:color w:val="000000" w:themeColor="text1"/>
          <w:szCs w:val="16"/>
        </w:rPr>
      </w:pPr>
      <w:r w:rsidRPr="005C29F8">
        <w:rPr>
          <w:rFonts w:cs="Arial"/>
          <w:b/>
          <w:color w:val="000000" w:themeColor="text1"/>
          <w:szCs w:val="16"/>
        </w:rPr>
        <w:t xml:space="preserve">If yes, the State may only include, in both the numerator and the denominator, districts that met the State-established </w:t>
      </w:r>
      <w:proofErr w:type="spellStart"/>
      <w:r w:rsidRPr="005C29F8">
        <w:rPr>
          <w:rFonts w:cs="Arial"/>
          <w:b/>
          <w:color w:val="000000" w:themeColor="text1"/>
          <w:szCs w:val="16"/>
        </w:rPr>
        <w:t>n</w:t>
      </w:r>
      <w:proofErr w:type="spellEnd"/>
      <w:r w:rsidRPr="005C29F8">
        <w:rPr>
          <w:rFonts w:cs="Arial"/>
          <w:b/>
          <w:color w:val="000000" w:themeColor="text1"/>
          <w:szCs w:val="16"/>
        </w:rPr>
        <w:t xml:space="preserve"> size. Report the number of districts excluded from the calculation </w:t>
      </w:r>
      <w:proofErr w:type="gramStart"/>
      <w:r w:rsidRPr="005C29F8">
        <w:rPr>
          <w:rFonts w:cs="Arial"/>
          <w:b/>
          <w:color w:val="000000" w:themeColor="text1"/>
          <w:szCs w:val="16"/>
        </w:rPr>
        <w:t>as a result of</w:t>
      </w:r>
      <w:proofErr w:type="gramEnd"/>
      <w:r w:rsidRPr="005C29F8">
        <w:rPr>
          <w:rFonts w:cs="Arial"/>
          <w:b/>
          <w:color w:val="000000" w:themeColor="text1"/>
          <w:szCs w:val="16"/>
        </w:rPr>
        <w:t xml:space="preserve"> the requirement.</w:t>
      </w:r>
    </w:p>
    <w:p w14:paraId="4A920DA7" w14:textId="169D365F" w:rsidR="00F9524E" w:rsidRDefault="00F9524E" w:rsidP="004369B2">
      <w:pPr>
        <w:rPr>
          <w:rFonts w:cs="Arial"/>
          <w:color w:val="000000" w:themeColor="text1"/>
          <w:szCs w:val="16"/>
        </w:rPr>
      </w:pPr>
      <w:r w:rsidRPr="005C29F8">
        <w:rPr>
          <w:rFonts w:cs="Arial"/>
          <w:color w:val="000000" w:themeColor="text1"/>
          <w:szCs w:val="16"/>
        </w:rPr>
        <w:t>652</w:t>
      </w:r>
    </w:p>
    <w:p w14:paraId="4C0AC734" w14:textId="77777777" w:rsidR="0016730D" w:rsidRPr="005C29F8" w:rsidRDefault="0016730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CFFYAPRDATA"/>
      </w:tblPr>
      <w:tblGrid>
        <w:gridCol w:w="1328"/>
        <w:gridCol w:w="1272"/>
        <w:gridCol w:w="1757"/>
        <w:gridCol w:w="1152"/>
        <w:gridCol w:w="1675"/>
        <w:gridCol w:w="1047"/>
        <w:gridCol w:w="1299"/>
        <w:gridCol w:w="1260"/>
      </w:tblGrid>
      <w:tr w:rsidR="005C29F8" w:rsidRPr="005C29F8" w14:paraId="38B0A91A" w14:textId="77777777" w:rsidTr="00C570AA">
        <w:trPr>
          <w:trHeight w:val="994"/>
          <w:jc w:val="center"/>
        </w:trPr>
        <w:tc>
          <w:tcPr>
            <w:tcW w:w="615" w:type="pct"/>
            <w:shd w:val="clear" w:color="auto" w:fill="auto"/>
            <w:vAlign w:val="bottom"/>
          </w:tcPr>
          <w:p w14:paraId="7B29D1BD" w14:textId="0CDD0DFE" w:rsidR="00DE45AB" w:rsidRPr="005C29F8" w:rsidRDefault="00DE45AB" w:rsidP="00631963">
            <w:pPr>
              <w:jc w:val="center"/>
              <w:rPr>
                <w:rFonts w:cs="Arial"/>
                <w:b/>
                <w:color w:val="000000" w:themeColor="text1"/>
                <w:szCs w:val="16"/>
              </w:rPr>
            </w:pPr>
            <w:r w:rsidRPr="005C29F8">
              <w:rPr>
                <w:rFonts w:cs="Arial"/>
                <w:b/>
                <w:color w:val="000000" w:themeColor="text1"/>
                <w:szCs w:val="16"/>
              </w:rPr>
              <w:t>Number of districts that have a significant discrepancy, by race or ethnicity</w:t>
            </w:r>
          </w:p>
        </w:tc>
        <w:tc>
          <w:tcPr>
            <w:tcW w:w="589" w:type="pct"/>
            <w:shd w:val="clear" w:color="auto" w:fill="auto"/>
            <w:vAlign w:val="bottom"/>
          </w:tcPr>
          <w:p w14:paraId="5F8F5A3F" w14:textId="0EDCCC68" w:rsidR="00DE45AB" w:rsidRPr="005C29F8" w:rsidRDefault="00DE45AB" w:rsidP="00631963">
            <w:pPr>
              <w:jc w:val="center"/>
              <w:rPr>
                <w:rFonts w:cs="Arial"/>
                <w:b/>
                <w:color w:val="000000" w:themeColor="text1"/>
                <w:szCs w:val="16"/>
              </w:rPr>
            </w:pPr>
            <w:r w:rsidRPr="005C29F8">
              <w:rPr>
                <w:rFonts w:cs="Arial"/>
                <w:b/>
                <w:color w:val="000000" w:themeColor="text1"/>
                <w:szCs w:val="16"/>
              </w:rPr>
              <w:t>Number of those districts that have policies procedure, or practices that contribute to the significant discrepancy and do not comply with requirements</w:t>
            </w:r>
          </w:p>
        </w:tc>
        <w:tc>
          <w:tcPr>
            <w:tcW w:w="814" w:type="pct"/>
            <w:shd w:val="clear" w:color="auto" w:fill="auto"/>
            <w:vAlign w:val="bottom"/>
          </w:tcPr>
          <w:p w14:paraId="198605CB" w14:textId="35586744" w:rsidR="00DE45AB" w:rsidRPr="005C29F8" w:rsidRDefault="004B2A77" w:rsidP="00631963">
            <w:pPr>
              <w:jc w:val="center"/>
              <w:rPr>
                <w:rFonts w:cs="Arial"/>
                <w:b/>
                <w:color w:val="000000" w:themeColor="text1"/>
                <w:szCs w:val="16"/>
              </w:rPr>
            </w:pPr>
            <w:r w:rsidRPr="005C29F8">
              <w:rPr>
                <w:rFonts w:cs="Arial"/>
                <w:b/>
                <w:color w:val="000000" w:themeColor="text1"/>
                <w:szCs w:val="16"/>
              </w:rPr>
              <w:t>Number of Districts that met the State's minimum n-size</w:t>
            </w:r>
          </w:p>
        </w:tc>
        <w:tc>
          <w:tcPr>
            <w:tcW w:w="534" w:type="pct"/>
            <w:shd w:val="clear" w:color="auto" w:fill="auto"/>
            <w:vAlign w:val="bottom"/>
          </w:tcPr>
          <w:p w14:paraId="45990D98" w14:textId="428B9591" w:rsidR="00DE45AB" w:rsidRPr="005C29F8" w:rsidRDefault="00B954DC" w:rsidP="00631963">
            <w:pPr>
              <w:jc w:val="center"/>
              <w:rPr>
                <w:rFonts w:cs="Arial"/>
                <w:b/>
                <w:color w:val="000000" w:themeColor="text1"/>
                <w:szCs w:val="16"/>
              </w:rPr>
            </w:pPr>
            <w:r w:rsidRPr="005C29F8">
              <w:rPr>
                <w:rFonts w:cs="Arial"/>
                <w:b/>
                <w:color w:val="000000" w:themeColor="text1"/>
                <w:szCs w:val="16"/>
              </w:rPr>
              <w:t>FFY 2018 Data</w:t>
            </w:r>
          </w:p>
        </w:tc>
        <w:tc>
          <w:tcPr>
            <w:tcW w:w="776" w:type="pct"/>
            <w:shd w:val="clear" w:color="auto" w:fill="auto"/>
            <w:vAlign w:val="bottom"/>
          </w:tcPr>
          <w:p w14:paraId="1BAB59B0" w14:textId="7FF5C300" w:rsidR="00DE45AB" w:rsidRPr="005C29F8" w:rsidRDefault="00DE45AB" w:rsidP="00631963">
            <w:pPr>
              <w:jc w:val="center"/>
              <w:rPr>
                <w:rFonts w:cs="Arial"/>
                <w:b/>
                <w:color w:val="000000" w:themeColor="text1"/>
                <w:szCs w:val="16"/>
              </w:rPr>
            </w:pPr>
            <w:r w:rsidRPr="005C29F8">
              <w:rPr>
                <w:rFonts w:cs="Arial"/>
                <w:b/>
                <w:color w:val="000000" w:themeColor="text1"/>
                <w:szCs w:val="16"/>
              </w:rPr>
              <w:t>FFY 2019 Target</w:t>
            </w:r>
          </w:p>
        </w:tc>
        <w:tc>
          <w:tcPr>
            <w:tcW w:w="485" w:type="pct"/>
            <w:shd w:val="clear" w:color="auto" w:fill="auto"/>
            <w:vAlign w:val="bottom"/>
          </w:tcPr>
          <w:p w14:paraId="179C63C5" w14:textId="1246C359" w:rsidR="00DE45AB" w:rsidRPr="005C29F8" w:rsidRDefault="00DE45AB" w:rsidP="00631963">
            <w:pPr>
              <w:jc w:val="center"/>
              <w:rPr>
                <w:rFonts w:cs="Arial"/>
                <w:b/>
                <w:color w:val="000000" w:themeColor="text1"/>
                <w:szCs w:val="16"/>
              </w:rPr>
            </w:pPr>
            <w:r w:rsidRPr="005C29F8">
              <w:rPr>
                <w:rFonts w:cs="Arial"/>
                <w:b/>
                <w:color w:val="000000" w:themeColor="text1"/>
                <w:szCs w:val="16"/>
              </w:rPr>
              <w:t>FFY 2019 Data</w:t>
            </w:r>
          </w:p>
        </w:tc>
        <w:tc>
          <w:tcPr>
            <w:tcW w:w="602" w:type="pct"/>
            <w:shd w:val="clear" w:color="auto" w:fill="auto"/>
            <w:vAlign w:val="bottom"/>
          </w:tcPr>
          <w:p w14:paraId="65AC4432" w14:textId="77777777" w:rsidR="00DE45AB" w:rsidRPr="005C29F8" w:rsidRDefault="00DE45AB" w:rsidP="00631963">
            <w:pPr>
              <w:jc w:val="center"/>
              <w:rPr>
                <w:rFonts w:cs="Arial"/>
                <w:b/>
                <w:color w:val="000000" w:themeColor="text1"/>
                <w:szCs w:val="16"/>
              </w:rPr>
            </w:pPr>
            <w:r w:rsidRPr="005C29F8">
              <w:rPr>
                <w:rFonts w:cs="Arial"/>
                <w:b/>
                <w:color w:val="000000" w:themeColor="text1"/>
                <w:szCs w:val="16"/>
              </w:rPr>
              <w:t>Status</w:t>
            </w:r>
          </w:p>
        </w:tc>
        <w:tc>
          <w:tcPr>
            <w:tcW w:w="584" w:type="pct"/>
            <w:shd w:val="clear" w:color="auto" w:fill="auto"/>
            <w:vAlign w:val="bottom"/>
          </w:tcPr>
          <w:p w14:paraId="1CC124E2" w14:textId="77777777" w:rsidR="00DE45AB" w:rsidRPr="005C29F8" w:rsidRDefault="00DE45AB" w:rsidP="00631963">
            <w:pPr>
              <w:jc w:val="center"/>
              <w:rPr>
                <w:rFonts w:cs="Arial"/>
                <w:b/>
                <w:color w:val="000000" w:themeColor="text1"/>
                <w:szCs w:val="16"/>
              </w:rPr>
            </w:pPr>
            <w:r w:rsidRPr="005C29F8">
              <w:rPr>
                <w:rFonts w:cs="Arial"/>
                <w:b/>
                <w:color w:val="000000" w:themeColor="text1"/>
                <w:szCs w:val="16"/>
              </w:rPr>
              <w:t>Slippage</w:t>
            </w:r>
          </w:p>
        </w:tc>
      </w:tr>
      <w:tr w:rsidR="005C29F8" w:rsidRPr="005C29F8" w14:paraId="204CDE51" w14:textId="77777777" w:rsidTr="00C570AA">
        <w:trPr>
          <w:trHeight w:val="233"/>
          <w:jc w:val="center"/>
        </w:trPr>
        <w:tc>
          <w:tcPr>
            <w:tcW w:w="615" w:type="pct"/>
            <w:shd w:val="clear" w:color="auto" w:fill="auto"/>
          </w:tcPr>
          <w:p w14:paraId="1BBB876A" w14:textId="743343A5" w:rsidR="00DE45AB" w:rsidRPr="005C29F8" w:rsidRDefault="002B7490" w:rsidP="00A018D4">
            <w:pPr>
              <w:jc w:val="center"/>
              <w:rPr>
                <w:rFonts w:cs="Arial"/>
                <w:color w:val="000000" w:themeColor="text1"/>
                <w:szCs w:val="16"/>
              </w:rPr>
            </w:pPr>
            <w:r w:rsidRPr="005C29F8">
              <w:rPr>
                <w:rFonts w:cs="Arial"/>
                <w:color w:val="000000" w:themeColor="text1"/>
                <w:szCs w:val="16"/>
              </w:rPr>
              <w:t>15</w:t>
            </w:r>
          </w:p>
        </w:tc>
        <w:tc>
          <w:tcPr>
            <w:tcW w:w="589" w:type="pct"/>
            <w:shd w:val="clear" w:color="auto" w:fill="auto"/>
            <w:vAlign w:val="center"/>
          </w:tcPr>
          <w:p w14:paraId="6C540A5B" w14:textId="472541D0" w:rsidR="00DE45AB" w:rsidRPr="005C29F8" w:rsidRDefault="002B7490" w:rsidP="00A018D4">
            <w:pPr>
              <w:jc w:val="center"/>
              <w:rPr>
                <w:rFonts w:cs="Arial"/>
                <w:color w:val="000000" w:themeColor="text1"/>
                <w:szCs w:val="16"/>
              </w:rPr>
            </w:pPr>
            <w:r w:rsidRPr="005C29F8">
              <w:rPr>
                <w:rFonts w:cs="Arial"/>
                <w:color w:val="000000" w:themeColor="text1"/>
                <w:szCs w:val="16"/>
              </w:rPr>
              <w:t>2</w:t>
            </w:r>
          </w:p>
        </w:tc>
        <w:tc>
          <w:tcPr>
            <w:tcW w:w="814" w:type="pct"/>
            <w:shd w:val="clear" w:color="auto" w:fill="auto"/>
          </w:tcPr>
          <w:p w14:paraId="6F1E42F0" w14:textId="4B631704" w:rsidR="00DE45AB" w:rsidRPr="005C29F8" w:rsidRDefault="002B7490" w:rsidP="00A018D4">
            <w:pPr>
              <w:jc w:val="center"/>
              <w:rPr>
                <w:rFonts w:cs="Arial"/>
                <w:color w:val="000000" w:themeColor="text1"/>
                <w:szCs w:val="16"/>
              </w:rPr>
            </w:pPr>
            <w:r w:rsidRPr="005C29F8">
              <w:rPr>
                <w:rFonts w:cs="Arial"/>
                <w:color w:val="000000" w:themeColor="text1"/>
                <w:szCs w:val="16"/>
              </w:rPr>
              <w:t>28</w:t>
            </w:r>
          </w:p>
        </w:tc>
        <w:tc>
          <w:tcPr>
            <w:tcW w:w="534" w:type="pct"/>
            <w:shd w:val="clear" w:color="auto" w:fill="auto"/>
          </w:tcPr>
          <w:p w14:paraId="76FAD105" w14:textId="6054175F" w:rsidR="00DE45AB" w:rsidRPr="005C29F8" w:rsidRDefault="002B7490" w:rsidP="00A018D4">
            <w:pPr>
              <w:jc w:val="center"/>
              <w:rPr>
                <w:rFonts w:cs="Arial"/>
                <w:color w:val="000000" w:themeColor="text1"/>
                <w:szCs w:val="16"/>
              </w:rPr>
            </w:pPr>
            <w:r w:rsidRPr="005C29F8">
              <w:rPr>
                <w:rFonts w:cs="Arial"/>
                <w:color w:val="000000" w:themeColor="text1"/>
                <w:szCs w:val="16"/>
              </w:rPr>
              <w:t>9.09%</w:t>
            </w:r>
          </w:p>
        </w:tc>
        <w:tc>
          <w:tcPr>
            <w:tcW w:w="776" w:type="pct"/>
            <w:shd w:val="clear" w:color="auto" w:fill="auto"/>
          </w:tcPr>
          <w:p w14:paraId="0F3192F2" w14:textId="289113AF" w:rsidR="00DE45AB" w:rsidRPr="005C29F8" w:rsidRDefault="00BA56C8">
            <w:pPr>
              <w:jc w:val="center"/>
              <w:rPr>
                <w:rFonts w:cs="Arial"/>
                <w:color w:val="000000" w:themeColor="text1"/>
                <w:szCs w:val="16"/>
              </w:rPr>
            </w:pPr>
            <w:r w:rsidRPr="005C29F8">
              <w:rPr>
                <w:rFonts w:cs="Arial"/>
                <w:color w:val="000000" w:themeColor="text1"/>
                <w:szCs w:val="16"/>
              </w:rPr>
              <w:t>0%</w:t>
            </w:r>
          </w:p>
        </w:tc>
        <w:tc>
          <w:tcPr>
            <w:tcW w:w="485" w:type="pct"/>
            <w:shd w:val="clear" w:color="auto" w:fill="auto"/>
          </w:tcPr>
          <w:p w14:paraId="7BDF1791" w14:textId="2192A561" w:rsidR="00DE45AB" w:rsidRPr="005C29F8" w:rsidRDefault="002B7490" w:rsidP="00A018D4">
            <w:pPr>
              <w:jc w:val="center"/>
              <w:rPr>
                <w:rFonts w:cs="Arial"/>
                <w:color w:val="000000" w:themeColor="text1"/>
                <w:szCs w:val="16"/>
              </w:rPr>
            </w:pPr>
            <w:r w:rsidRPr="005C29F8">
              <w:rPr>
                <w:rFonts w:cs="Arial"/>
                <w:color w:val="000000" w:themeColor="text1"/>
                <w:szCs w:val="16"/>
              </w:rPr>
              <w:t>7.14%</w:t>
            </w:r>
          </w:p>
        </w:tc>
        <w:tc>
          <w:tcPr>
            <w:tcW w:w="602" w:type="pct"/>
            <w:shd w:val="clear" w:color="auto" w:fill="auto"/>
          </w:tcPr>
          <w:p w14:paraId="389804B8" w14:textId="23C75A7D" w:rsidR="00DE45AB" w:rsidRPr="005C29F8" w:rsidRDefault="002B7490" w:rsidP="00A018D4">
            <w:pPr>
              <w:jc w:val="center"/>
              <w:rPr>
                <w:rFonts w:cs="Arial"/>
                <w:color w:val="000000" w:themeColor="text1"/>
                <w:szCs w:val="16"/>
              </w:rPr>
            </w:pPr>
            <w:r w:rsidRPr="005C29F8">
              <w:rPr>
                <w:rFonts w:cs="Arial"/>
                <w:color w:val="000000" w:themeColor="text1"/>
                <w:szCs w:val="16"/>
              </w:rPr>
              <w:t>Did Not Meet Target</w:t>
            </w:r>
          </w:p>
        </w:tc>
        <w:tc>
          <w:tcPr>
            <w:tcW w:w="584" w:type="pct"/>
            <w:shd w:val="clear" w:color="auto" w:fill="auto"/>
          </w:tcPr>
          <w:p w14:paraId="3AF9E82D" w14:textId="6AA616AB" w:rsidR="00DE45AB"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bl>
    <w:p w14:paraId="40DD3F41" w14:textId="31F46ACB" w:rsidR="00F9524E" w:rsidRPr="005C29F8" w:rsidRDefault="004B3E74" w:rsidP="000E33D0">
      <w:pPr>
        <w:rPr>
          <w:rFonts w:cs="Arial"/>
          <w:b/>
          <w:color w:val="000000" w:themeColor="text1"/>
          <w:szCs w:val="16"/>
        </w:rPr>
      </w:pPr>
      <w:r w:rsidRPr="005C29F8">
        <w:rPr>
          <w:rFonts w:cs="Arial"/>
          <w:b/>
          <w:color w:val="000000" w:themeColor="text1"/>
          <w:szCs w:val="16"/>
        </w:rPr>
        <w:t xml:space="preserve">Were all races and ethnicities included in the review? </w:t>
      </w:r>
    </w:p>
    <w:p w14:paraId="1F24C674" w14:textId="1B9869B3" w:rsidR="00F9524E" w:rsidRPr="005C29F8" w:rsidRDefault="00F9524E" w:rsidP="000E33D0">
      <w:pPr>
        <w:rPr>
          <w:rFonts w:cs="Arial"/>
          <w:color w:val="000000" w:themeColor="text1"/>
          <w:szCs w:val="16"/>
        </w:rPr>
      </w:pPr>
      <w:r w:rsidRPr="005C29F8">
        <w:rPr>
          <w:rFonts w:cs="Arial"/>
          <w:color w:val="000000" w:themeColor="text1"/>
          <w:szCs w:val="16"/>
        </w:rPr>
        <w:t>YES</w:t>
      </w:r>
    </w:p>
    <w:p w14:paraId="6DB014CF" w14:textId="6C5A068F" w:rsidR="001F6A28" w:rsidRPr="005C29F8" w:rsidRDefault="001F6A28" w:rsidP="009A755E">
      <w:pPr>
        <w:rPr>
          <w:rFonts w:cs="Arial"/>
          <w:b/>
          <w:color w:val="000000" w:themeColor="text1"/>
          <w:szCs w:val="16"/>
        </w:rPr>
      </w:pPr>
      <w:bookmarkStart w:id="30" w:name="_Toc392159294"/>
      <w:r w:rsidRPr="005C29F8">
        <w:rPr>
          <w:rFonts w:cs="Arial"/>
          <w:b/>
          <w:color w:val="000000" w:themeColor="text1"/>
          <w:szCs w:val="16"/>
        </w:rPr>
        <w:t>State’s definition of “significant discrepancy” and methodology</w:t>
      </w:r>
    </w:p>
    <w:p w14:paraId="68DA7D27" w14:textId="3FCFF894" w:rsidR="002D57DA" w:rsidRPr="005C29F8" w:rsidRDefault="002B7490" w:rsidP="009C613A">
      <w:pPr>
        <w:rPr>
          <w:rFonts w:cs="Arial"/>
          <w:b/>
          <w:color w:val="000000" w:themeColor="text1"/>
          <w:szCs w:val="16"/>
        </w:rPr>
      </w:pPr>
      <w:r w:rsidRPr="005C29F8">
        <w:rPr>
          <w:rFonts w:cs="Arial"/>
          <w:color w:val="000000" w:themeColor="text1"/>
          <w:szCs w:val="16"/>
        </w:rPr>
        <w:br/>
        <w:t>Pennsylvania uses a comparison to the state average as the methodology for identifying LEAs with a significant discrepancy. Using data collected under section 618 of the IDEA (Report of Children with Disabilities Unilaterally Removed or Suspended/Expelled for More than 10 Days) for the school year 2018-19, Pennsylvania compared the rates of suspensions/expulsions of greater than 10 days in a school year for children with IEPs among LEAs in the state. Pennsylvania calculated a state level suspension/expulsion rate to set a single “state bar,” then calculated an LEA rate for each racial/ethnic group, and next compared each LEA’s rate for each racial/ethnic group to the single state bar.</w:t>
      </w:r>
      <w:r w:rsidRPr="005C29F8">
        <w:rPr>
          <w:rFonts w:cs="Arial"/>
          <w:color w:val="000000" w:themeColor="text1"/>
          <w:szCs w:val="16"/>
        </w:rPr>
        <w:br/>
        <w:t xml:space="preserve"> </w:t>
      </w:r>
      <w:r w:rsidRPr="005C29F8">
        <w:rPr>
          <w:rFonts w:cs="Arial"/>
          <w:color w:val="000000" w:themeColor="text1"/>
          <w:szCs w:val="16"/>
        </w:rPr>
        <w:br/>
        <w:t>LEAs were identified as having a significant discrepancy, by race or ethnicity, in the rates of suspensions and expulsions of students with disabilities using the following criteria:</w:t>
      </w:r>
      <w:r w:rsidRPr="005C29F8">
        <w:rPr>
          <w:rFonts w:cs="Arial"/>
          <w:color w:val="000000" w:themeColor="text1"/>
          <w:szCs w:val="16"/>
        </w:rPr>
        <w:br/>
      </w:r>
      <w:r w:rsidRPr="005C29F8">
        <w:rPr>
          <w:rFonts w:cs="Arial"/>
          <w:color w:val="000000" w:themeColor="text1"/>
          <w:szCs w:val="16"/>
        </w:rPr>
        <w:br/>
        <w:t xml:space="preserve"> </w:t>
      </w:r>
      <w:r w:rsidRPr="005C29F8">
        <w:rPr>
          <w:rFonts w:cs="Arial"/>
          <w:color w:val="000000" w:themeColor="text1"/>
          <w:szCs w:val="16"/>
        </w:rPr>
        <w:tab/>
        <w:t>• LEA had a total enrollment of students with disabilities of at least 40;</w:t>
      </w:r>
      <w:r w:rsidRPr="005C29F8">
        <w:rPr>
          <w:rFonts w:cs="Arial"/>
          <w:color w:val="000000" w:themeColor="text1"/>
          <w:szCs w:val="16"/>
        </w:rPr>
        <w:br/>
      </w:r>
      <w:r w:rsidRPr="005C29F8">
        <w:rPr>
          <w:rFonts w:cs="Arial"/>
          <w:color w:val="000000" w:themeColor="text1"/>
          <w:szCs w:val="16"/>
        </w:rPr>
        <w:br/>
        <w:t xml:space="preserve"> </w:t>
      </w:r>
      <w:r w:rsidRPr="005C29F8">
        <w:rPr>
          <w:rFonts w:cs="Arial"/>
          <w:color w:val="000000" w:themeColor="text1"/>
          <w:szCs w:val="16"/>
        </w:rPr>
        <w:tab/>
        <w:t>• LEA had suspended or expelled at least 10 eligible students for greater than 10 days in the school year;</w:t>
      </w:r>
      <w:r w:rsidRPr="005C29F8">
        <w:rPr>
          <w:rFonts w:cs="Arial"/>
          <w:color w:val="000000" w:themeColor="text1"/>
          <w:szCs w:val="16"/>
        </w:rPr>
        <w:br/>
      </w:r>
      <w:r w:rsidRPr="005C29F8">
        <w:rPr>
          <w:rFonts w:cs="Arial"/>
          <w:color w:val="000000" w:themeColor="text1"/>
          <w:szCs w:val="16"/>
        </w:rPr>
        <w:br/>
        <w:t xml:space="preserve"> </w:t>
      </w:r>
      <w:r w:rsidRPr="005C29F8">
        <w:rPr>
          <w:rFonts w:cs="Arial"/>
          <w:color w:val="000000" w:themeColor="text1"/>
          <w:szCs w:val="16"/>
        </w:rPr>
        <w:tab/>
        <w:t>• LEA had at least 10 students of one race suspended or expelled; and</w:t>
      </w:r>
      <w:r w:rsidRPr="005C29F8">
        <w:rPr>
          <w:rFonts w:cs="Arial"/>
          <w:color w:val="000000" w:themeColor="text1"/>
          <w:szCs w:val="16"/>
        </w:rPr>
        <w:br/>
      </w:r>
      <w:r w:rsidRPr="005C29F8">
        <w:rPr>
          <w:rFonts w:cs="Arial"/>
          <w:color w:val="000000" w:themeColor="text1"/>
          <w:szCs w:val="16"/>
        </w:rPr>
        <w:br/>
        <w:t xml:space="preserve"> </w:t>
      </w:r>
      <w:r w:rsidRPr="005C29F8">
        <w:rPr>
          <w:rFonts w:cs="Arial"/>
          <w:color w:val="000000" w:themeColor="text1"/>
          <w:szCs w:val="16"/>
        </w:rPr>
        <w:tab/>
        <w:t>• the rate at which students of any race were suspended or expelled by an LEA was at least 1.5 times the state suspension rate for all students with disabilities in the reporting year (i.e., single bar applicable for all races).</w:t>
      </w:r>
      <w:r w:rsidRPr="005C29F8">
        <w:rPr>
          <w:rFonts w:cs="Arial"/>
          <w:color w:val="000000" w:themeColor="text1"/>
          <w:szCs w:val="16"/>
        </w:rPr>
        <w:br/>
        <w:t xml:space="preserve">  </w:t>
      </w:r>
      <w:r w:rsidRPr="005C29F8">
        <w:rPr>
          <w:rFonts w:cs="Arial"/>
          <w:color w:val="000000" w:themeColor="text1"/>
          <w:szCs w:val="16"/>
        </w:rPr>
        <w:br/>
        <w:t xml:space="preserve">  </w:t>
      </w:r>
    </w:p>
    <w:p w14:paraId="3EC3FBFA" w14:textId="77777777" w:rsidR="006C575D" w:rsidRPr="005C29F8" w:rsidRDefault="006C575D" w:rsidP="004369B2">
      <w:pPr>
        <w:rPr>
          <w:b/>
          <w:color w:val="000000" w:themeColor="text1"/>
        </w:rPr>
      </w:pPr>
      <w:r w:rsidRPr="005C29F8">
        <w:rPr>
          <w:b/>
          <w:color w:val="000000" w:themeColor="text1"/>
        </w:rPr>
        <w:t>Provide additional information about this indicator (optional)</w:t>
      </w:r>
    </w:p>
    <w:p w14:paraId="35896747" w14:textId="5B1C78C3" w:rsidR="002D57DA" w:rsidRPr="005C29F8" w:rsidRDefault="002B7490" w:rsidP="000E33D0">
      <w:pPr>
        <w:rPr>
          <w:rFonts w:cs="Arial"/>
          <w:color w:val="000000" w:themeColor="text1"/>
          <w:szCs w:val="16"/>
        </w:rPr>
      </w:pPr>
      <w:r w:rsidRPr="005C29F8">
        <w:rPr>
          <w:rFonts w:cs="Arial"/>
          <w:color w:val="000000" w:themeColor="text1"/>
          <w:szCs w:val="16"/>
        </w:rPr>
        <w:br/>
        <w:t xml:space="preserve">All reviews as described below were conducted virtually </w:t>
      </w:r>
      <w:proofErr w:type="gramStart"/>
      <w:r w:rsidRPr="005C29F8">
        <w:rPr>
          <w:rFonts w:cs="Arial"/>
          <w:color w:val="000000" w:themeColor="text1"/>
          <w:szCs w:val="16"/>
        </w:rPr>
        <w:t>as a result of</w:t>
      </w:r>
      <w:proofErr w:type="gramEnd"/>
      <w:r w:rsidRPr="005C29F8">
        <w:rPr>
          <w:rFonts w:cs="Arial"/>
          <w:color w:val="000000" w:themeColor="text1"/>
          <w:szCs w:val="16"/>
        </w:rPr>
        <w:t xml:space="preserve"> mandatory school closures and a state-imposed employee travel ban due to COVID-19.</w:t>
      </w:r>
    </w:p>
    <w:p w14:paraId="4B905245" w14:textId="77777777" w:rsidR="005E2440" w:rsidRPr="005C29F8" w:rsidRDefault="005E2440" w:rsidP="004369B2">
      <w:pPr>
        <w:rPr>
          <w:color w:val="000000" w:themeColor="text1"/>
        </w:rPr>
      </w:pPr>
    </w:p>
    <w:p w14:paraId="248087F7" w14:textId="17599BC7" w:rsidR="001F6A28" w:rsidRPr="005C29F8" w:rsidRDefault="001F6A28" w:rsidP="004369B2">
      <w:pPr>
        <w:rPr>
          <w:color w:val="000000" w:themeColor="text1"/>
        </w:rPr>
      </w:pPr>
      <w:r w:rsidRPr="005C29F8">
        <w:rPr>
          <w:b/>
          <w:color w:val="000000" w:themeColor="text1"/>
        </w:rPr>
        <w:t>Review of Policies, Procedures, and Practices (completed in FFY 2019 using 2018-2019 data)</w:t>
      </w:r>
    </w:p>
    <w:p w14:paraId="71ECDBC1" w14:textId="77777777" w:rsidR="001F6A28" w:rsidRPr="005C29F8" w:rsidRDefault="001F6A28" w:rsidP="009A755E">
      <w:pPr>
        <w:rPr>
          <w:rFonts w:cs="Arial"/>
          <w:b/>
          <w:color w:val="000000" w:themeColor="text1"/>
          <w:szCs w:val="16"/>
        </w:rPr>
      </w:pPr>
      <w:r w:rsidRPr="005C29F8">
        <w:rPr>
          <w:rFonts w:cs="Arial"/>
          <w:b/>
          <w:color w:val="000000" w:themeColor="text1"/>
          <w:szCs w:val="16"/>
        </w:rPr>
        <w:t>Provide a description of the review of policies, procedures, and practices relating to the development and implementation of IEPs, the use of positive behavioral interventions and supports, and procedural safeguards.</w:t>
      </w:r>
    </w:p>
    <w:p w14:paraId="7C9E83E6" w14:textId="40DED240" w:rsidR="00616510" w:rsidRPr="005C29F8" w:rsidRDefault="002B7490" w:rsidP="009C613A">
      <w:pPr>
        <w:rPr>
          <w:rFonts w:cs="Arial"/>
          <w:color w:val="000000" w:themeColor="text1"/>
          <w:szCs w:val="16"/>
        </w:rPr>
      </w:pPr>
      <w:r w:rsidRPr="005C29F8">
        <w:rPr>
          <w:rFonts w:cs="Arial"/>
          <w:color w:val="000000" w:themeColor="text1"/>
          <w:szCs w:val="16"/>
        </w:rPr>
        <w:br/>
        <w:t xml:space="preserve">Based on the criteria and methodology described, BSE identified 15 LEAs as having a significant discrepancy in rates of suspension and expulsion by race or ethnicity. The BSE initiated reviews in all 15 LEAs prior to June 30, 2020. In preparation for the review, each LEA completed a Facilitated </w:t>
      </w:r>
      <w:proofErr w:type="spellStart"/>
      <w:r w:rsidRPr="005C29F8">
        <w:rPr>
          <w:rFonts w:cs="Arial"/>
          <w:color w:val="000000" w:themeColor="text1"/>
          <w:szCs w:val="16"/>
        </w:rPr>
        <w:t>Self Assessment</w:t>
      </w:r>
      <w:proofErr w:type="spellEnd"/>
      <w:r w:rsidRPr="005C29F8">
        <w:rPr>
          <w:rFonts w:cs="Arial"/>
          <w:color w:val="000000" w:themeColor="text1"/>
          <w:szCs w:val="16"/>
        </w:rPr>
        <w:t xml:space="preserve"> (FSA), which required the LEA to examine and describe its written policies, procedures, and practices for suspension of students with disabilities. The LEAs provided written responses to a series of probes designed to gather information and gain insights from the LEA team.</w:t>
      </w:r>
      <w:r w:rsidRPr="005C29F8">
        <w:rPr>
          <w:rFonts w:cs="Arial"/>
          <w:color w:val="000000" w:themeColor="text1"/>
          <w:szCs w:val="16"/>
        </w:rPr>
        <w:br/>
        <w:t xml:space="preserve"> </w:t>
      </w:r>
      <w:r w:rsidRPr="005C29F8">
        <w:rPr>
          <w:rFonts w:cs="Arial"/>
          <w:color w:val="000000" w:themeColor="text1"/>
          <w:szCs w:val="16"/>
        </w:rPr>
        <w:br/>
        <w:t>During the review, the BSE examined the following:</w:t>
      </w:r>
      <w:r w:rsidRPr="005C29F8">
        <w:rPr>
          <w:rFonts w:cs="Arial"/>
          <w:color w:val="000000" w:themeColor="text1"/>
          <w:szCs w:val="16"/>
        </w:rPr>
        <w:br/>
        <w:t xml:space="preserve"> </w:t>
      </w:r>
      <w:r w:rsidRPr="005C29F8">
        <w:rPr>
          <w:rFonts w:cs="Arial"/>
          <w:color w:val="000000" w:themeColor="text1"/>
          <w:szCs w:val="16"/>
        </w:rPr>
        <w:br/>
        <w:t xml:space="preserve"> </w:t>
      </w:r>
      <w:r w:rsidRPr="005C29F8">
        <w:rPr>
          <w:rFonts w:cs="Arial"/>
          <w:color w:val="000000" w:themeColor="text1"/>
          <w:szCs w:val="16"/>
        </w:rPr>
        <w:tab/>
        <w:t>• written policies and procedures for suspension of students with disabilities;</w:t>
      </w:r>
      <w:r w:rsidRPr="005C29F8">
        <w:rPr>
          <w:rFonts w:cs="Arial"/>
          <w:color w:val="000000" w:themeColor="text1"/>
          <w:szCs w:val="16"/>
        </w:rPr>
        <w:br/>
        <w:t xml:space="preserve"> </w:t>
      </w:r>
      <w:r w:rsidRPr="005C29F8">
        <w:rPr>
          <w:rFonts w:cs="Arial"/>
          <w:color w:val="000000" w:themeColor="text1"/>
          <w:szCs w:val="16"/>
        </w:rPr>
        <w:br/>
        <w:t xml:space="preserve"> </w:t>
      </w:r>
      <w:r w:rsidRPr="005C29F8">
        <w:rPr>
          <w:rFonts w:cs="Arial"/>
          <w:color w:val="000000" w:themeColor="text1"/>
          <w:szCs w:val="16"/>
        </w:rPr>
        <w:tab/>
        <w:t>• suspension data for racial/ethnicity categories where discrepancies exist;</w:t>
      </w:r>
      <w:r w:rsidRPr="005C29F8">
        <w:rPr>
          <w:rFonts w:cs="Arial"/>
          <w:color w:val="000000" w:themeColor="text1"/>
          <w:szCs w:val="16"/>
        </w:rPr>
        <w:br/>
      </w:r>
      <w:r w:rsidRPr="005C29F8">
        <w:rPr>
          <w:rFonts w:cs="Arial"/>
          <w:color w:val="000000" w:themeColor="text1"/>
          <w:szCs w:val="16"/>
        </w:rPr>
        <w:lastRenderedPageBreak/>
        <w:t xml:space="preserve"> </w:t>
      </w:r>
      <w:r w:rsidRPr="005C29F8">
        <w:rPr>
          <w:rFonts w:cs="Arial"/>
          <w:color w:val="000000" w:themeColor="text1"/>
          <w:szCs w:val="16"/>
        </w:rPr>
        <w:br/>
        <w:t xml:space="preserve"> </w:t>
      </w:r>
      <w:r w:rsidRPr="005C29F8">
        <w:rPr>
          <w:rFonts w:cs="Arial"/>
          <w:color w:val="000000" w:themeColor="text1"/>
          <w:szCs w:val="16"/>
        </w:rPr>
        <w:tab/>
        <w:t>• FSA responses regarding building and LEA-wide suspension patterns;</w:t>
      </w:r>
      <w:r w:rsidRPr="005C29F8">
        <w:rPr>
          <w:rFonts w:cs="Arial"/>
          <w:color w:val="000000" w:themeColor="text1"/>
          <w:szCs w:val="16"/>
        </w:rPr>
        <w:br/>
        <w:t xml:space="preserve"> </w:t>
      </w:r>
      <w:r w:rsidRPr="005C29F8">
        <w:rPr>
          <w:rFonts w:cs="Arial"/>
          <w:color w:val="000000" w:themeColor="text1"/>
          <w:szCs w:val="16"/>
        </w:rPr>
        <w:br/>
        <w:t xml:space="preserve"> </w:t>
      </w:r>
      <w:r w:rsidRPr="005C29F8">
        <w:rPr>
          <w:rFonts w:cs="Arial"/>
          <w:color w:val="000000" w:themeColor="text1"/>
          <w:szCs w:val="16"/>
        </w:rPr>
        <w:tab/>
        <w:t>• professional development program, including training focused on opportunities to increase understanding of the ways in which race, culture, ethnicity, and language can influence student behavior and disciplinary practices;</w:t>
      </w:r>
      <w:r w:rsidRPr="005C29F8">
        <w:rPr>
          <w:rFonts w:cs="Arial"/>
          <w:color w:val="000000" w:themeColor="text1"/>
          <w:szCs w:val="16"/>
        </w:rPr>
        <w:br/>
        <w:t xml:space="preserve"> </w:t>
      </w:r>
      <w:r w:rsidRPr="005C29F8">
        <w:rPr>
          <w:rFonts w:cs="Arial"/>
          <w:color w:val="000000" w:themeColor="text1"/>
          <w:szCs w:val="16"/>
        </w:rPr>
        <w:br/>
        <w:t xml:space="preserve"> </w:t>
      </w:r>
      <w:r w:rsidRPr="005C29F8">
        <w:rPr>
          <w:rFonts w:cs="Arial"/>
          <w:color w:val="000000" w:themeColor="text1"/>
          <w:szCs w:val="16"/>
        </w:rPr>
        <w:tab/>
        <w:t xml:space="preserve">• use of data to plan and implement effective behavior support; and </w:t>
      </w:r>
      <w:r w:rsidRPr="005C29F8">
        <w:rPr>
          <w:rFonts w:cs="Arial"/>
          <w:color w:val="000000" w:themeColor="text1"/>
          <w:szCs w:val="16"/>
        </w:rPr>
        <w:br/>
        <w:t xml:space="preserve"> </w:t>
      </w:r>
      <w:r w:rsidRPr="005C29F8">
        <w:rPr>
          <w:rFonts w:cs="Arial"/>
          <w:color w:val="000000" w:themeColor="text1"/>
          <w:szCs w:val="16"/>
        </w:rPr>
        <w:br/>
        <w:t xml:space="preserve"> </w:t>
      </w:r>
      <w:r w:rsidRPr="005C29F8">
        <w:rPr>
          <w:rFonts w:cs="Arial"/>
          <w:color w:val="000000" w:themeColor="text1"/>
          <w:szCs w:val="16"/>
        </w:rPr>
        <w:tab/>
        <w:t>• information from interviews of LEA personnel.</w:t>
      </w:r>
      <w:r w:rsidRPr="005C29F8">
        <w:rPr>
          <w:rFonts w:cs="Arial"/>
          <w:color w:val="000000" w:themeColor="text1"/>
          <w:szCs w:val="16"/>
        </w:rPr>
        <w:br/>
        <w:t xml:space="preserve"> </w:t>
      </w:r>
      <w:r w:rsidRPr="005C29F8">
        <w:rPr>
          <w:rFonts w:cs="Arial"/>
          <w:color w:val="000000" w:themeColor="text1"/>
          <w:szCs w:val="16"/>
        </w:rPr>
        <w:br/>
        <w:t>The BSE Monitoring Chairperson also conducted a student file compliance review of a sample of files of suspended students.</w:t>
      </w:r>
      <w:r w:rsidRPr="005C29F8">
        <w:rPr>
          <w:rFonts w:cs="Arial"/>
          <w:color w:val="000000" w:themeColor="text1"/>
          <w:szCs w:val="16"/>
        </w:rPr>
        <w:br/>
        <w:t xml:space="preserve">  </w:t>
      </w:r>
      <w:r w:rsidRPr="005C29F8">
        <w:rPr>
          <w:rFonts w:cs="Arial"/>
          <w:color w:val="000000" w:themeColor="text1"/>
          <w:szCs w:val="16"/>
        </w:rPr>
        <w:br/>
        <w:t xml:space="preserve">  </w:t>
      </w:r>
    </w:p>
    <w:p w14:paraId="3F34C37B" w14:textId="77777777" w:rsidR="00616510" w:rsidRPr="005C29F8" w:rsidRDefault="00616510" w:rsidP="009C613A">
      <w:pPr>
        <w:rPr>
          <w:rFonts w:cs="Arial"/>
          <w:color w:val="000000" w:themeColor="text1"/>
          <w:szCs w:val="16"/>
        </w:rPr>
      </w:pPr>
    </w:p>
    <w:p w14:paraId="23CDB3C2" w14:textId="04EDADC3" w:rsidR="00616510" w:rsidRDefault="00616510" w:rsidP="009C613A">
      <w:pPr>
        <w:rPr>
          <w:rFonts w:cs="Arial"/>
          <w:color w:val="000000" w:themeColor="text1"/>
          <w:szCs w:val="16"/>
        </w:rPr>
      </w:pPr>
      <w:r w:rsidRPr="005C29F8">
        <w:rPr>
          <w:rFonts w:cs="Arial"/>
          <w:color w:val="000000" w:themeColor="text1"/>
          <w:szCs w:val="16"/>
        </w:rPr>
        <w:t xml:space="preserve">The State DID identify noncompliance with Part B requirements </w:t>
      </w:r>
      <w:proofErr w:type="gramStart"/>
      <w:r w:rsidRPr="005C29F8">
        <w:rPr>
          <w:rFonts w:cs="Arial"/>
          <w:color w:val="000000" w:themeColor="text1"/>
          <w:szCs w:val="16"/>
        </w:rPr>
        <w:t>as a result of</w:t>
      </w:r>
      <w:proofErr w:type="gramEnd"/>
      <w:r w:rsidRPr="005C29F8">
        <w:rPr>
          <w:rFonts w:cs="Arial"/>
          <w:color w:val="000000" w:themeColor="text1"/>
          <w:szCs w:val="16"/>
        </w:rPr>
        <w:t xml:space="preserve"> the review required by 34 CFR §300.170(b).</w:t>
      </w:r>
    </w:p>
    <w:p w14:paraId="2C52C0B0" w14:textId="59E6D11C" w:rsidR="00616510" w:rsidRPr="005C29F8" w:rsidRDefault="007D4253" w:rsidP="009C613A">
      <w:pPr>
        <w:rPr>
          <w:rFonts w:cs="Arial"/>
          <w:b/>
          <w:color w:val="000000" w:themeColor="text1"/>
          <w:szCs w:val="16"/>
        </w:rPr>
      </w:pPr>
      <w:r w:rsidRPr="005C29F8">
        <w:rPr>
          <w:rFonts w:cs="Arial"/>
          <w:b/>
          <w:color w:val="000000" w:themeColor="text1"/>
          <w:szCs w:val="16"/>
        </w:rPr>
        <w:t>If YES, select one of the following:</w:t>
      </w:r>
    </w:p>
    <w:p w14:paraId="3AAA912C" w14:textId="12231485" w:rsidR="00616510" w:rsidRDefault="00616510" w:rsidP="009C613A">
      <w:pPr>
        <w:rPr>
          <w:rFonts w:cs="Arial"/>
          <w:color w:val="000000" w:themeColor="text1"/>
          <w:szCs w:val="16"/>
        </w:rPr>
      </w:pPr>
      <w:r w:rsidRPr="005C29F8">
        <w:rPr>
          <w:rFonts w:cs="Arial"/>
          <w:color w:val="000000" w:themeColor="text1"/>
          <w:szCs w:val="16"/>
        </w:rPr>
        <w:t>The State DID ensure that such policies, procedures, and practices were revised to comply with applicable requirements consistent with OSEP Memorandum 09-02, dated October 17, 2008.</w:t>
      </w:r>
    </w:p>
    <w:p w14:paraId="1790EB12" w14:textId="0A7C289B" w:rsidR="002D57DA" w:rsidRPr="005C29F8" w:rsidRDefault="002D57DA" w:rsidP="001011BB">
      <w:pPr>
        <w:tabs>
          <w:tab w:val="left" w:pos="4055"/>
        </w:tabs>
        <w:rPr>
          <w:rFonts w:cs="Arial"/>
          <w:b/>
          <w:color w:val="000000" w:themeColor="text1"/>
          <w:szCs w:val="16"/>
        </w:rPr>
      </w:pPr>
      <w:r w:rsidRPr="005C29F8">
        <w:rPr>
          <w:rFonts w:cs="Arial"/>
          <w:b/>
          <w:color w:val="000000" w:themeColor="text1"/>
          <w:szCs w:val="16"/>
        </w:rPr>
        <w:t>Describe how the State ensured that such policies, procedures, and practices were revised to comply with applicable requirements consistent with OSEP Memorandum 09-02, dated October 17, 2008</w:t>
      </w:r>
      <w:r w:rsidRPr="005C29F8">
        <w:rPr>
          <w:rFonts w:cs="Arial"/>
          <w:b/>
          <w:i/>
          <w:color w:val="000000" w:themeColor="text1"/>
          <w:szCs w:val="16"/>
        </w:rPr>
        <w:t>.</w:t>
      </w:r>
    </w:p>
    <w:p w14:paraId="2D96DC2B" w14:textId="33372855" w:rsidR="002D57DA" w:rsidRPr="005C29F8" w:rsidRDefault="002B7490" w:rsidP="001011BB">
      <w:pPr>
        <w:rPr>
          <w:rFonts w:cs="Arial"/>
          <w:i/>
          <w:color w:val="000000" w:themeColor="text1"/>
          <w:szCs w:val="16"/>
        </w:rPr>
      </w:pPr>
      <w:r w:rsidRPr="005C29F8">
        <w:rPr>
          <w:rFonts w:cs="Arial"/>
          <w:color w:val="000000" w:themeColor="text1"/>
          <w:szCs w:val="16"/>
        </w:rPr>
        <w:br/>
        <w:t>The BSE conducted reviews as described above, and determined that two LEAs had policies, procedures, or practices that contributed to the significant discrepancy and did not comply with requirements relating to the development and implementation of IEPs, the use of positive behavioral interventions and supports, and procedural safeguards. The state issued written findings of noncompliance. The LEAs were required to develop a Corrective Action Verification Plan, approved by BSE. The BSE monitored implementation of corrective action through interviews with administrative personnel, analysis of updated suspension data, and student file reviews. The state verified that the LEAs have corrected policies, procedures, and practices as well as each individual case of noncompliance, in conformance with OSEP Memorandum 09-02.</w:t>
      </w:r>
      <w:r w:rsidRPr="005C29F8">
        <w:rPr>
          <w:rFonts w:cs="Arial"/>
          <w:color w:val="000000" w:themeColor="text1"/>
          <w:szCs w:val="16"/>
        </w:rPr>
        <w:br/>
      </w:r>
      <w:r w:rsidRPr="005C29F8">
        <w:rPr>
          <w:rFonts w:cs="Arial"/>
          <w:color w:val="000000" w:themeColor="text1"/>
          <w:szCs w:val="16"/>
        </w:rPr>
        <w:br/>
        <w:t xml:space="preserve">  </w:t>
      </w:r>
      <w:r w:rsidRPr="005C29F8">
        <w:rPr>
          <w:rFonts w:cs="Arial"/>
          <w:color w:val="000000" w:themeColor="text1"/>
          <w:szCs w:val="16"/>
        </w:rPr>
        <w:br/>
        <w:t xml:space="preserve">  </w:t>
      </w:r>
    </w:p>
    <w:p w14:paraId="3A779219" w14:textId="77777777" w:rsidR="00F9524E" w:rsidRPr="005C29F8" w:rsidRDefault="00F9524E">
      <w:pPr>
        <w:rPr>
          <w:b/>
          <w:color w:val="000000" w:themeColor="text1"/>
        </w:rPr>
      </w:pPr>
    </w:p>
    <w:p w14:paraId="54A274E0" w14:textId="63B9CCAD" w:rsidR="009A755E" w:rsidRPr="005C29F8" w:rsidRDefault="009A755E" w:rsidP="004369B2">
      <w:pPr>
        <w:rPr>
          <w:color w:val="000000" w:themeColor="text1"/>
        </w:rPr>
      </w:pPr>
      <w:r w:rsidRPr="005C29F8">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B04BPFFYNCFINDINGS"/>
      </w:tblPr>
      <w:tblGrid>
        <w:gridCol w:w="2613"/>
        <w:gridCol w:w="2743"/>
        <w:gridCol w:w="2620"/>
        <w:gridCol w:w="2814"/>
      </w:tblGrid>
      <w:tr w:rsidR="005C29F8" w:rsidRPr="005C29F8" w14:paraId="114A5055" w14:textId="77777777" w:rsidTr="00C570AA">
        <w:trPr>
          <w:trHeight w:val="389"/>
          <w:tblHeader/>
        </w:trPr>
        <w:tc>
          <w:tcPr>
            <w:tcW w:w="1211" w:type="pct"/>
            <w:shd w:val="clear" w:color="auto" w:fill="auto"/>
            <w:vAlign w:val="bottom"/>
          </w:tcPr>
          <w:p w14:paraId="776A9C2C"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Identified</w:t>
            </w:r>
          </w:p>
        </w:tc>
        <w:tc>
          <w:tcPr>
            <w:tcW w:w="1271" w:type="pct"/>
            <w:shd w:val="clear" w:color="auto" w:fill="auto"/>
            <w:vAlign w:val="bottom"/>
          </w:tcPr>
          <w:p w14:paraId="4FF64C47"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 Within One Year</w:t>
            </w:r>
          </w:p>
        </w:tc>
        <w:tc>
          <w:tcPr>
            <w:tcW w:w="1214" w:type="pct"/>
            <w:shd w:val="clear" w:color="auto" w:fill="auto"/>
            <w:vAlign w:val="bottom"/>
          </w:tcPr>
          <w:p w14:paraId="36D92938"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Subsequently Corrected</w:t>
            </w:r>
          </w:p>
        </w:tc>
        <w:tc>
          <w:tcPr>
            <w:tcW w:w="1304" w:type="pct"/>
            <w:shd w:val="clear" w:color="auto" w:fill="auto"/>
            <w:vAlign w:val="bottom"/>
          </w:tcPr>
          <w:p w14:paraId="440F12A0"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06AB2FBF" w14:textId="77777777" w:rsidTr="00C570AA">
        <w:tc>
          <w:tcPr>
            <w:tcW w:w="1211" w:type="pct"/>
            <w:shd w:val="clear" w:color="auto" w:fill="auto"/>
          </w:tcPr>
          <w:p w14:paraId="6AF875F0" w14:textId="0FD8621B" w:rsidR="009A755E" w:rsidRPr="005C29F8" w:rsidRDefault="002B7490" w:rsidP="00A018D4">
            <w:pPr>
              <w:jc w:val="center"/>
              <w:rPr>
                <w:rFonts w:cs="Arial"/>
                <w:color w:val="000000" w:themeColor="text1"/>
                <w:szCs w:val="16"/>
              </w:rPr>
            </w:pPr>
            <w:r w:rsidRPr="005C29F8">
              <w:rPr>
                <w:rFonts w:cs="Arial"/>
                <w:color w:val="000000" w:themeColor="text1"/>
                <w:szCs w:val="16"/>
              </w:rPr>
              <w:t>2</w:t>
            </w:r>
          </w:p>
        </w:tc>
        <w:tc>
          <w:tcPr>
            <w:tcW w:w="1271" w:type="pct"/>
            <w:shd w:val="clear" w:color="auto" w:fill="auto"/>
          </w:tcPr>
          <w:p w14:paraId="58D166B5" w14:textId="6ADFFC16" w:rsidR="009A755E" w:rsidRPr="005C29F8" w:rsidRDefault="002B7490" w:rsidP="00A018D4">
            <w:pPr>
              <w:jc w:val="center"/>
              <w:rPr>
                <w:rFonts w:cs="Arial"/>
                <w:color w:val="000000" w:themeColor="text1"/>
                <w:szCs w:val="16"/>
              </w:rPr>
            </w:pPr>
            <w:r w:rsidRPr="005C29F8">
              <w:rPr>
                <w:rFonts w:cs="Arial"/>
                <w:color w:val="000000" w:themeColor="text1"/>
                <w:szCs w:val="16"/>
              </w:rPr>
              <w:t>2</w:t>
            </w:r>
          </w:p>
        </w:tc>
        <w:tc>
          <w:tcPr>
            <w:tcW w:w="1214" w:type="pct"/>
            <w:shd w:val="clear" w:color="auto" w:fill="auto"/>
          </w:tcPr>
          <w:p w14:paraId="745E0498" w14:textId="77F90D3F" w:rsidR="009A755E" w:rsidRPr="005C29F8" w:rsidRDefault="002B7490" w:rsidP="00A018D4">
            <w:pPr>
              <w:jc w:val="center"/>
              <w:rPr>
                <w:rFonts w:cs="Arial"/>
                <w:color w:val="000000" w:themeColor="text1"/>
                <w:szCs w:val="16"/>
              </w:rPr>
            </w:pPr>
            <w:r w:rsidRPr="005C29F8">
              <w:rPr>
                <w:rFonts w:cs="Arial"/>
                <w:color w:val="000000" w:themeColor="text1"/>
                <w:szCs w:val="16"/>
              </w:rPr>
              <w:t>0</w:t>
            </w:r>
          </w:p>
        </w:tc>
        <w:tc>
          <w:tcPr>
            <w:tcW w:w="1304" w:type="pct"/>
            <w:shd w:val="clear" w:color="auto" w:fill="auto"/>
          </w:tcPr>
          <w:p w14:paraId="55E32910" w14:textId="7F6FD668" w:rsidR="009A755E" w:rsidRPr="005C29F8" w:rsidRDefault="002B7490" w:rsidP="00A018D4">
            <w:pPr>
              <w:jc w:val="center"/>
              <w:rPr>
                <w:rFonts w:cs="Arial"/>
                <w:color w:val="000000" w:themeColor="text1"/>
                <w:szCs w:val="16"/>
              </w:rPr>
            </w:pPr>
            <w:r w:rsidRPr="005C29F8">
              <w:rPr>
                <w:rFonts w:cs="Arial"/>
                <w:color w:val="000000" w:themeColor="text1"/>
                <w:szCs w:val="16"/>
              </w:rPr>
              <w:t>0</w:t>
            </w:r>
          </w:p>
        </w:tc>
      </w:tr>
    </w:tbl>
    <w:p w14:paraId="70535932" w14:textId="69EDE934" w:rsidR="009A755E" w:rsidRPr="005C29F8" w:rsidRDefault="000C0900" w:rsidP="004369B2">
      <w:pPr>
        <w:rPr>
          <w:color w:val="000000" w:themeColor="text1"/>
        </w:rPr>
      </w:pPr>
      <w:r w:rsidRPr="005C29F8">
        <w:rPr>
          <w:b/>
          <w:color w:val="000000" w:themeColor="text1"/>
        </w:rPr>
        <w:t>FFY 2018 Findings of Noncompliance Verified as Corrected</w:t>
      </w:r>
    </w:p>
    <w:p w14:paraId="4891D6D0" w14:textId="6FEEF39E" w:rsidR="009A755E" w:rsidRPr="005C29F8" w:rsidRDefault="009A755E" w:rsidP="009A755E">
      <w:pPr>
        <w:rPr>
          <w:rFonts w:cs="Arial"/>
          <w:b/>
          <w:color w:val="000000" w:themeColor="text1"/>
          <w:szCs w:val="16"/>
        </w:rPr>
      </w:pPr>
      <w:r w:rsidRPr="005C29F8">
        <w:rPr>
          <w:rFonts w:cs="Arial"/>
          <w:b/>
          <w:color w:val="000000" w:themeColor="text1"/>
          <w:szCs w:val="16"/>
        </w:rPr>
        <w:t xml:space="preserve">Describe how the State verified that the source of noncompliance is correctly implementing the </w:t>
      </w:r>
      <w:r w:rsidRPr="005C29F8">
        <w:rPr>
          <w:rFonts w:cs="Arial"/>
          <w:b/>
          <w:i/>
          <w:color w:val="000000" w:themeColor="text1"/>
          <w:szCs w:val="16"/>
        </w:rPr>
        <w:t>regulatory requirements</w:t>
      </w:r>
    </w:p>
    <w:p w14:paraId="60EAB644" w14:textId="6FB464DA" w:rsidR="003C308E" w:rsidRPr="005C29F8" w:rsidRDefault="002B7490" w:rsidP="009A755E">
      <w:pPr>
        <w:rPr>
          <w:rFonts w:cs="Arial"/>
          <w:color w:val="000000" w:themeColor="text1"/>
          <w:szCs w:val="16"/>
        </w:rPr>
      </w:pPr>
      <w:r w:rsidRPr="005C29F8">
        <w:rPr>
          <w:rFonts w:cs="Arial"/>
          <w:color w:val="000000" w:themeColor="text1"/>
          <w:szCs w:val="16"/>
        </w:rPr>
        <w:br/>
        <w:t>The BSE has verified through virtual reviews of policies, procedures, and practices, as well as reviews of updated data from student files, that the LEAs are correctly implementing the specific regulatory requirements and have corrected each individual case of noncompliance, unless the child is no longer within the jurisdiction of the LEA, consistent with OSEP Memorandum 09-02. BSE verified that all corrective action of noncompliance in these LEAs was completed within timelines.</w:t>
      </w:r>
      <w:r w:rsidRPr="005C29F8">
        <w:rPr>
          <w:rFonts w:cs="Arial"/>
          <w:color w:val="000000" w:themeColor="text1"/>
          <w:szCs w:val="16"/>
        </w:rPr>
        <w:br/>
        <w:t xml:space="preserve"> </w:t>
      </w:r>
      <w:r w:rsidRPr="005C29F8">
        <w:rPr>
          <w:rFonts w:cs="Arial"/>
          <w:color w:val="000000" w:themeColor="text1"/>
          <w:szCs w:val="16"/>
        </w:rPr>
        <w:br/>
        <w:t xml:space="preserve">  </w:t>
      </w:r>
    </w:p>
    <w:p w14:paraId="529E9FA7" w14:textId="3D04F547" w:rsidR="009A755E" w:rsidRPr="005C29F8" w:rsidRDefault="009A755E" w:rsidP="009A755E">
      <w:pPr>
        <w:rPr>
          <w:rFonts w:cs="Arial"/>
          <w:b/>
          <w:color w:val="000000" w:themeColor="text1"/>
          <w:szCs w:val="16"/>
        </w:rPr>
      </w:pPr>
      <w:r w:rsidRPr="005C29F8">
        <w:rPr>
          <w:rFonts w:cs="Arial"/>
          <w:b/>
          <w:color w:val="000000" w:themeColor="text1"/>
          <w:szCs w:val="16"/>
        </w:rPr>
        <w:t xml:space="preserve">Describe how the State verified that each </w:t>
      </w:r>
      <w:r w:rsidRPr="005C29F8">
        <w:rPr>
          <w:rFonts w:cs="Arial"/>
          <w:b/>
          <w:i/>
          <w:color w:val="000000" w:themeColor="text1"/>
          <w:szCs w:val="16"/>
        </w:rPr>
        <w:t>individual case</w:t>
      </w:r>
      <w:r w:rsidRPr="005C29F8">
        <w:rPr>
          <w:rFonts w:cs="Arial"/>
          <w:b/>
          <w:color w:val="000000" w:themeColor="text1"/>
          <w:szCs w:val="16"/>
        </w:rPr>
        <w:t xml:space="preserve"> of noncompliance was corrected</w:t>
      </w:r>
    </w:p>
    <w:p w14:paraId="6B8F3BB2" w14:textId="0FF7AF13" w:rsidR="003C308E" w:rsidRPr="005C29F8" w:rsidRDefault="002B7490" w:rsidP="009A755E">
      <w:pPr>
        <w:rPr>
          <w:rFonts w:cs="Arial"/>
          <w:color w:val="000000" w:themeColor="text1"/>
          <w:szCs w:val="16"/>
        </w:rPr>
      </w:pPr>
      <w:r w:rsidRPr="005C29F8">
        <w:rPr>
          <w:rFonts w:cs="Arial"/>
          <w:color w:val="000000" w:themeColor="text1"/>
          <w:szCs w:val="16"/>
        </w:rPr>
        <w:br/>
        <w:t xml:space="preserve">In accordance with OSEP Memorandum 09-02, the BSE’s procedures require systemic correction of policies, </w:t>
      </w:r>
      <w:proofErr w:type="gramStart"/>
      <w:r w:rsidRPr="005C29F8">
        <w:rPr>
          <w:rFonts w:cs="Arial"/>
          <w:color w:val="000000" w:themeColor="text1"/>
          <w:szCs w:val="16"/>
        </w:rPr>
        <w:t>procedures</w:t>
      </w:r>
      <w:proofErr w:type="gramEnd"/>
      <w:r w:rsidRPr="005C29F8">
        <w:rPr>
          <w:rFonts w:cs="Arial"/>
          <w:color w:val="000000" w:themeColor="text1"/>
          <w:szCs w:val="16"/>
        </w:rPr>
        <w:t xml:space="preserve"> and practices, as well as verification of correction through file reviews. Updated data must demonstrate 100% compliance with regulatory requirements prior to closure of corrective action. The BSE also requires student-specific corrective action for all citations of noncompliance where corrective action can be implemented. This is done through the Individual Corrective Action Plan (ICAP) component of the overall CAVP web-based system. In the ICAP, the BSE reviews updated data for each student whose file included a finding of noncompliance to ensure correction (unless the student is no longer within the jurisdiction of the LEA); additionally, BSE reviews a new sample of student files to verify systemic compliance.</w:t>
      </w:r>
      <w:r w:rsidRPr="005C29F8">
        <w:rPr>
          <w:rFonts w:cs="Arial"/>
          <w:color w:val="000000" w:themeColor="text1"/>
          <w:szCs w:val="16"/>
        </w:rPr>
        <w:br/>
      </w:r>
      <w:r w:rsidRPr="005C29F8">
        <w:rPr>
          <w:rFonts w:cs="Arial"/>
          <w:color w:val="000000" w:themeColor="text1"/>
          <w:szCs w:val="16"/>
        </w:rPr>
        <w:br/>
        <w:t xml:space="preserve">  </w:t>
      </w:r>
    </w:p>
    <w:p w14:paraId="6CFB1826" w14:textId="2D35758D" w:rsidR="009A755E" w:rsidRPr="005C29F8" w:rsidRDefault="009A755E" w:rsidP="004369B2">
      <w:pPr>
        <w:rPr>
          <w:color w:val="000000" w:themeColor="text1"/>
        </w:rPr>
      </w:pPr>
      <w:r w:rsidRPr="005C29F8">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B04BPPFFYNCFINDINGS"/>
      </w:tblPr>
      <w:tblGrid>
        <w:gridCol w:w="1995"/>
        <w:gridCol w:w="2998"/>
        <w:gridCol w:w="2989"/>
        <w:gridCol w:w="2808"/>
      </w:tblGrid>
      <w:tr w:rsidR="005C29F8" w:rsidRPr="005C29F8" w14:paraId="00324CEE" w14:textId="77777777" w:rsidTr="00C570AA">
        <w:trPr>
          <w:tblHeader/>
        </w:trPr>
        <w:tc>
          <w:tcPr>
            <w:tcW w:w="924" w:type="pct"/>
            <w:shd w:val="clear" w:color="auto" w:fill="auto"/>
            <w:vAlign w:val="bottom"/>
          </w:tcPr>
          <w:p w14:paraId="77DA67D5" w14:textId="149F9136" w:rsidR="009A755E" w:rsidRPr="005C29F8" w:rsidRDefault="0016730D" w:rsidP="009A755E">
            <w:pPr>
              <w:jc w:val="center"/>
              <w:rPr>
                <w:rFonts w:cs="Arial"/>
                <w:b/>
                <w:color w:val="000000" w:themeColor="text1"/>
                <w:szCs w:val="16"/>
              </w:rPr>
            </w:pPr>
            <w:r w:rsidRPr="005C29F8">
              <w:rPr>
                <w:rFonts w:cs="Arial"/>
                <w:b/>
                <w:color w:val="000000" w:themeColor="text1"/>
                <w:szCs w:val="16"/>
              </w:rPr>
              <w:t>Year Findings of Noncompliance Were Identified</w:t>
            </w:r>
          </w:p>
        </w:tc>
        <w:tc>
          <w:tcPr>
            <w:tcW w:w="1389" w:type="pct"/>
            <w:shd w:val="clear" w:color="auto" w:fill="auto"/>
            <w:vAlign w:val="bottom"/>
          </w:tcPr>
          <w:p w14:paraId="10CE444D" w14:textId="76EB6AAD"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Not Yet Verified as Corrected as of FFY 2018 APR</w:t>
            </w:r>
          </w:p>
        </w:tc>
        <w:tc>
          <w:tcPr>
            <w:tcW w:w="1385" w:type="pct"/>
            <w:shd w:val="clear" w:color="auto" w:fill="auto"/>
            <w:vAlign w:val="bottom"/>
          </w:tcPr>
          <w:p w14:paraId="541F036E"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w:t>
            </w:r>
          </w:p>
        </w:tc>
        <w:tc>
          <w:tcPr>
            <w:tcW w:w="1301" w:type="pct"/>
            <w:shd w:val="clear" w:color="auto" w:fill="auto"/>
            <w:vAlign w:val="bottom"/>
          </w:tcPr>
          <w:p w14:paraId="44D37B69"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04FE0165" w14:textId="77777777" w:rsidTr="00C570AA">
        <w:tc>
          <w:tcPr>
            <w:tcW w:w="924" w:type="pct"/>
            <w:shd w:val="clear" w:color="auto" w:fill="auto"/>
          </w:tcPr>
          <w:p w14:paraId="24BDFB83" w14:textId="477472C3" w:rsidR="009A755E" w:rsidRPr="005C29F8" w:rsidRDefault="009A755E" w:rsidP="00A018D4">
            <w:pPr>
              <w:jc w:val="center"/>
              <w:rPr>
                <w:rFonts w:cs="Arial"/>
                <w:color w:val="000000" w:themeColor="text1"/>
                <w:szCs w:val="16"/>
              </w:rPr>
            </w:pPr>
          </w:p>
        </w:tc>
        <w:tc>
          <w:tcPr>
            <w:tcW w:w="1389" w:type="pct"/>
            <w:shd w:val="clear" w:color="auto" w:fill="auto"/>
          </w:tcPr>
          <w:p w14:paraId="27669B26" w14:textId="57CAFD92" w:rsidR="009A755E" w:rsidRPr="005C29F8" w:rsidRDefault="009A755E">
            <w:pPr>
              <w:jc w:val="center"/>
              <w:rPr>
                <w:rFonts w:cs="Arial"/>
                <w:noProof/>
                <w:color w:val="000000" w:themeColor="text1"/>
                <w:szCs w:val="16"/>
              </w:rPr>
            </w:pPr>
          </w:p>
        </w:tc>
        <w:tc>
          <w:tcPr>
            <w:tcW w:w="1385" w:type="pct"/>
            <w:shd w:val="clear" w:color="auto" w:fill="auto"/>
          </w:tcPr>
          <w:p w14:paraId="265AB867" w14:textId="6DD4A6E4" w:rsidR="009A755E" w:rsidRPr="005C29F8" w:rsidRDefault="009A755E">
            <w:pPr>
              <w:jc w:val="center"/>
              <w:rPr>
                <w:rFonts w:cs="Arial"/>
                <w:noProof/>
                <w:color w:val="000000" w:themeColor="text1"/>
                <w:szCs w:val="16"/>
              </w:rPr>
            </w:pPr>
          </w:p>
        </w:tc>
        <w:tc>
          <w:tcPr>
            <w:tcW w:w="1301" w:type="pct"/>
            <w:shd w:val="clear" w:color="auto" w:fill="auto"/>
          </w:tcPr>
          <w:p w14:paraId="016118B8" w14:textId="60E0958F" w:rsidR="009A755E" w:rsidRPr="005C29F8" w:rsidRDefault="009A755E">
            <w:pPr>
              <w:jc w:val="center"/>
              <w:rPr>
                <w:rFonts w:cs="Arial"/>
                <w:noProof/>
                <w:color w:val="000000" w:themeColor="text1"/>
                <w:szCs w:val="16"/>
              </w:rPr>
            </w:pPr>
          </w:p>
        </w:tc>
      </w:tr>
      <w:tr w:rsidR="005C29F8" w:rsidRPr="005C29F8" w14:paraId="06C2E448" w14:textId="77777777" w:rsidTr="00C570AA">
        <w:tc>
          <w:tcPr>
            <w:tcW w:w="924" w:type="pct"/>
            <w:shd w:val="clear" w:color="auto" w:fill="auto"/>
          </w:tcPr>
          <w:p w14:paraId="1F883C29" w14:textId="16901E48" w:rsidR="009A755E" w:rsidRPr="005C29F8" w:rsidRDefault="009A755E" w:rsidP="00A018D4">
            <w:pPr>
              <w:jc w:val="center"/>
              <w:rPr>
                <w:rFonts w:cs="Arial"/>
                <w:color w:val="000000" w:themeColor="text1"/>
                <w:szCs w:val="16"/>
              </w:rPr>
            </w:pPr>
          </w:p>
        </w:tc>
        <w:tc>
          <w:tcPr>
            <w:tcW w:w="1389" w:type="pct"/>
            <w:shd w:val="clear" w:color="auto" w:fill="auto"/>
          </w:tcPr>
          <w:p w14:paraId="4878C645" w14:textId="6B8E2DD3" w:rsidR="009A755E" w:rsidRPr="005C29F8" w:rsidRDefault="009A755E">
            <w:pPr>
              <w:jc w:val="center"/>
              <w:rPr>
                <w:rFonts w:cs="Arial"/>
                <w:noProof/>
                <w:color w:val="000000" w:themeColor="text1"/>
                <w:szCs w:val="16"/>
              </w:rPr>
            </w:pPr>
          </w:p>
        </w:tc>
        <w:tc>
          <w:tcPr>
            <w:tcW w:w="1385" w:type="pct"/>
            <w:shd w:val="clear" w:color="auto" w:fill="auto"/>
          </w:tcPr>
          <w:p w14:paraId="5C5B29A8" w14:textId="4F847347" w:rsidR="009A755E" w:rsidRPr="005C29F8" w:rsidRDefault="009A755E">
            <w:pPr>
              <w:jc w:val="center"/>
              <w:rPr>
                <w:rFonts w:cs="Arial"/>
                <w:noProof/>
                <w:color w:val="000000" w:themeColor="text1"/>
                <w:szCs w:val="16"/>
              </w:rPr>
            </w:pPr>
          </w:p>
        </w:tc>
        <w:tc>
          <w:tcPr>
            <w:tcW w:w="1301" w:type="pct"/>
            <w:shd w:val="clear" w:color="auto" w:fill="auto"/>
          </w:tcPr>
          <w:p w14:paraId="3059F96F" w14:textId="54D2C196" w:rsidR="009A755E" w:rsidRPr="005C29F8" w:rsidRDefault="009A755E">
            <w:pPr>
              <w:jc w:val="center"/>
              <w:rPr>
                <w:rFonts w:cs="Arial"/>
                <w:noProof/>
                <w:color w:val="000000" w:themeColor="text1"/>
                <w:szCs w:val="16"/>
              </w:rPr>
            </w:pPr>
          </w:p>
        </w:tc>
      </w:tr>
      <w:tr w:rsidR="005C29F8" w:rsidRPr="005C29F8" w14:paraId="270D86DF" w14:textId="77777777" w:rsidTr="00C570AA">
        <w:tc>
          <w:tcPr>
            <w:tcW w:w="924" w:type="pct"/>
            <w:shd w:val="clear" w:color="auto" w:fill="auto"/>
          </w:tcPr>
          <w:p w14:paraId="7DBC402C" w14:textId="659D0437" w:rsidR="009A755E" w:rsidRPr="005C29F8" w:rsidRDefault="009A755E" w:rsidP="00A018D4">
            <w:pPr>
              <w:jc w:val="center"/>
              <w:rPr>
                <w:rFonts w:cs="Arial"/>
                <w:color w:val="000000" w:themeColor="text1"/>
                <w:szCs w:val="16"/>
              </w:rPr>
            </w:pPr>
          </w:p>
        </w:tc>
        <w:tc>
          <w:tcPr>
            <w:tcW w:w="1389" w:type="pct"/>
            <w:shd w:val="clear" w:color="auto" w:fill="auto"/>
          </w:tcPr>
          <w:p w14:paraId="39F6C3A8" w14:textId="6AFAAA5E" w:rsidR="009A755E" w:rsidRPr="005C29F8" w:rsidRDefault="009A755E">
            <w:pPr>
              <w:jc w:val="center"/>
              <w:rPr>
                <w:rFonts w:cs="Arial"/>
                <w:noProof/>
                <w:color w:val="000000" w:themeColor="text1"/>
                <w:szCs w:val="16"/>
              </w:rPr>
            </w:pPr>
          </w:p>
        </w:tc>
        <w:tc>
          <w:tcPr>
            <w:tcW w:w="1385" w:type="pct"/>
            <w:shd w:val="clear" w:color="auto" w:fill="auto"/>
          </w:tcPr>
          <w:p w14:paraId="4ABCDE9F" w14:textId="61A85266" w:rsidR="009A755E" w:rsidRPr="005C29F8" w:rsidRDefault="009A755E">
            <w:pPr>
              <w:jc w:val="center"/>
              <w:rPr>
                <w:rFonts w:cs="Arial"/>
                <w:noProof/>
                <w:color w:val="000000" w:themeColor="text1"/>
                <w:szCs w:val="16"/>
              </w:rPr>
            </w:pPr>
          </w:p>
        </w:tc>
        <w:tc>
          <w:tcPr>
            <w:tcW w:w="1301" w:type="pct"/>
            <w:shd w:val="clear" w:color="auto" w:fill="auto"/>
          </w:tcPr>
          <w:p w14:paraId="4AB54464" w14:textId="0D8F01A9" w:rsidR="009A755E" w:rsidRPr="005C29F8" w:rsidRDefault="009A755E">
            <w:pPr>
              <w:jc w:val="center"/>
              <w:rPr>
                <w:rFonts w:cs="Arial"/>
                <w:noProof/>
                <w:color w:val="000000" w:themeColor="text1"/>
                <w:szCs w:val="16"/>
              </w:rPr>
            </w:pPr>
          </w:p>
        </w:tc>
      </w:tr>
    </w:tbl>
    <w:p w14:paraId="78C7176D" w14:textId="44CC878A" w:rsidR="009A221D" w:rsidRPr="005C29F8" w:rsidRDefault="009A221D" w:rsidP="009A221D">
      <w:pPr>
        <w:rPr>
          <w:rFonts w:cs="Arial"/>
          <w:b/>
          <w:bCs/>
          <w:color w:val="000000" w:themeColor="text1"/>
          <w:szCs w:val="16"/>
        </w:rPr>
      </w:pPr>
    </w:p>
    <w:p w14:paraId="4E534FF7" w14:textId="7B8B86A4" w:rsidR="009A755E" w:rsidRPr="005C29F8" w:rsidRDefault="009A755E" w:rsidP="004369B2">
      <w:pPr>
        <w:rPr>
          <w:color w:val="000000" w:themeColor="text1"/>
        </w:rPr>
      </w:pPr>
      <w:r w:rsidRPr="005C29F8">
        <w:rPr>
          <w:b/>
          <w:color w:val="000000" w:themeColor="text1"/>
        </w:rPr>
        <w:t>Findings of Noncompliance Verified as Corrected</w:t>
      </w:r>
    </w:p>
    <w:p w14:paraId="6D2F84BA" w14:textId="56FB246F" w:rsidR="009A755E" w:rsidRPr="005C29F8" w:rsidRDefault="009A755E" w:rsidP="009A755E">
      <w:pPr>
        <w:rPr>
          <w:rFonts w:cs="Arial"/>
          <w:b/>
          <w:color w:val="000000" w:themeColor="text1"/>
          <w:szCs w:val="16"/>
        </w:rPr>
      </w:pPr>
      <w:r w:rsidRPr="005C29F8">
        <w:rPr>
          <w:rFonts w:cs="Arial"/>
          <w:b/>
          <w:color w:val="000000" w:themeColor="text1"/>
          <w:szCs w:val="16"/>
        </w:rPr>
        <w:t xml:space="preserve">Describe how the State verified that the source of noncompliance is correctly implementing the </w:t>
      </w:r>
      <w:r w:rsidRPr="005C29F8">
        <w:rPr>
          <w:rFonts w:cs="Arial"/>
          <w:b/>
          <w:i/>
          <w:color w:val="000000" w:themeColor="text1"/>
          <w:szCs w:val="16"/>
        </w:rPr>
        <w:t>regulatory requirements</w:t>
      </w:r>
    </w:p>
    <w:p w14:paraId="49F25CF7" w14:textId="082BC6AF" w:rsidR="003C308E" w:rsidRPr="005C29F8" w:rsidRDefault="003C308E" w:rsidP="009A755E">
      <w:pPr>
        <w:rPr>
          <w:rFonts w:cs="Arial"/>
          <w:color w:val="000000" w:themeColor="text1"/>
          <w:szCs w:val="16"/>
        </w:rPr>
      </w:pPr>
    </w:p>
    <w:p w14:paraId="18499E6B" w14:textId="7BB19FBF" w:rsidR="009A755E" w:rsidRPr="005C29F8" w:rsidRDefault="009A755E" w:rsidP="009A755E">
      <w:pPr>
        <w:rPr>
          <w:rFonts w:cs="Arial"/>
          <w:b/>
          <w:color w:val="000000" w:themeColor="text1"/>
          <w:szCs w:val="16"/>
        </w:rPr>
      </w:pPr>
      <w:r w:rsidRPr="005C29F8">
        <w:rPr>
          <w:rFonts w:cs="Arial"/>
          <w:b/>
          <w:color w:val="000000" w:themeColor="text1"/>
          <w:szCs w:val="16"/>
        </w:rPr>
        <w:t xml:space="preserve">Describe how the State verified that each </w:t>
      </w:r>
      <w:r w:rsidRPr="005C29F8">
        <w:rPr>
          <w:rFonts w:cs="Arial"/>
          <w:b/>
          <w:i/>
          <w:color w:val="000000" w:themeColor="text1"/>
          <w:szCs w:val="16"/>
        </w:rPr>
        <w:t>individual case</w:t>
      </w:r>
      <w:r w:rsidRPr="005C29F8">
        <w:rPr>
          <w:rFonts w:cs="Arial"/>
          <w:b/>
          <w:color w:val="000000" w:themeColor="text1"/>
          <w:szCs w:val="16"/>
        </w:rPr>
        <w:t xml:space="preserve"> of noncompliance was corrected</w:t>
      </w:r>
    </w:p>
    <w:p w14:paraId="47DD79F6" w14:textId="61BF1E05" w:rsidR="003C308E" w:rsidRDefault="003C308E" w:rsidP="009A755E">
      <w:pPr>
        <w:rPr>
          <w:rFonts w:cs="Arial"/>
          <w:color w:val="000000" w:themeColor="text1"/>
          <w:szCs w:val="16"/>
        </w:rPr>
      </w:pPr>
    </w:p>
    <w:p w14:paraId="7BCEF85B" w14:textId="62F9E93D" w:rsidR="004E2151" w:rsidRPr="0033429D" w:rsidRDefault="00D11730" w:rsidP="008645AD">
      <w:pPr>
        <w:pStyle w:val="Heading2"/>
      </w:pPr>
      <w:r w:rsidRPr="0033429D">
        <w:t>4B</w:t>
      </w:r>
      <w:r w:rsidR="00E90DE9" w:rsidRPr="0033429D">
        <w:t xml:space="preserve"> </w:t>
      </w:r>
      <w:r w:rsidRPr="0033429D">
        <w:t xml:space="preserve">- </w:t>
      </w:r>
      <w:r w:rsidR="004E2151" w:rsidRPr="0033429D">
        <w:t>Prior FFY Required Actions</w:t>
      </w:r>
    </w:p>
    <w:p w14:paraId="60DC97B4" w14:textId="67376465" w:rsidR="009B02BC" w:rsidRPr="005C29F8" w:rsidRDefault="002B7490" w:rsidP="004E2151">
      <w:pPr>
        <w:rPr>
          <w:rFonts w:cs="Arial"/>
          <w:color w:val="000000" w:themeColor="text1"/>
          <w:szCs w:val="16"/>
        </w:rPr>
      </w:pPr>
      <w:r w:rsidRPr="005C29F8">
        <w:rPr>
          <w:rFonts w:cs="Arial"/>
          <w:color w:val="000000" w:themeColor="text1"/>
          <w:szCs w:val="16"/>
        </w:rPr>
        <w:t>None</w:t>
      </w:r>
    </w:p>
    <w:p w14:paraId="7562BCA8" w14:textId="2875B1E9" w:rsidR="005115D6" w:rsidRPr="0033429D" w:rsidRDefault="00D11730" w:rsidP="008645AD">
      <w:pPr>
        <w:pStyle w:val="Heading2"/>
      </w:pPr>
      <w:r w:rsidRPr="0033429D">
        <w:t>4B - OSEP Response</w:t>
      </w:r>
    </w:p>
    <w:p w14:paraId="489BF62D" w14:textId="19458AE8" w:rsidR="003C308E" w:rsidRPr="005C29F8" w:rsidRDefault="003C308E" w:rsidP="00212954">
      <w:pPr>
        <w:rPr>
          <w:rFonts w:cs="Arial"/>
          <w:color w:val="000000" w:themeColor="text1"/>
          <w:szCs w:val="16"/>
        </w:rPr>
      </w:pPr>
    </w:p>
    <w:p w14:paraId="4D6C35B1" w14:textId="16E26788" w:rsidR="005115D6" w:rsidRPr="0033429D" w:rsidRDefault="00D11730" w:rsidP="008645AD">
      <w:pPr>
        <w:pStyle w:val="Heading2"/>
      </w:pPr>
      <w:r w:rsidRPr="0033429D">
        <w:t>4B- Required Actions</w:t>
      </w:r>
    </w:p>
    <w:p w14:paraId="5DE261E4" w14:textId="20281C98" w:rsidR="003C308E" w:rsidRPr="005C29F8" w:rsidRDefault="002B7490" w:rsidP="00212954">
      <w:pPr>
        <w:rPr>
          <w:rFonts w:cs="Arial"/>
          <w:color w:val="000000" w:themeColor="text1"/>
          <w:szCs w:val="16"/>
        </w:rPr>
      </w:pPr>
      <w:r w:rsidRPr="005C29F8">
        <w:rPr>
          <w:rFonts w:cs="Arial"/>
          <w:color w:val="000000" w:themeColor="text1"/>
          <w:szCs w:val="16"/>
        </w:rPr>
        <w:t>Because the State reported less than 100% compliance (greater than 0% actual target data for this indicator) for FFY 2019, the State must report on the status of correction of noncompliance identified in FFY 2019 for this indicator.  The State must demonstrate, in the FFY 2020 SPP/APR, that the districts identified with noncompliance in FFY 2019 have corrected the noncompliance, including that the State verified that each district with noncompliance: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2020 SPP/APR, the State must describe the specific actions that were taken to verify the correction.</w:t>
      </w:r>
      <w:r w:rsidRPr="005C29F8">
        <w:rPr>
          <w:rFonts w:cs="Arial"/>
          <w:color w:val="000000" w:themeColor="text1"/>
          <w:szCs w:val="16"/>
        </w:rPr>
        <w:br/>
      </w:r>
      <w:r w:rsidRPr="005C29F8">
        <w:rPr>
          <w:rFonts w:cs="Arial"/>
          <w:color w:val="000000" w:themeColor="text1"/>
          <w:szCs w:val="16"/>
        </w:rPr>
        <w:br/>
        <w:t>If the State did not identify any findings of noncompliance in FFY 2019, although its FFY 2019 data reflect less than 100% compliance (greater than 0% actual target data for this indicator), provide an explanation of why the State did not identify any findings of noncompliance in FFY 2019.</w:t>
      </w:r>
    </w:p>
    <w:p w14:paraId="4C9312F8" w14:textId="77777777" w:rsidR="00600E15" w:rsidRPr="005C29F8" w:rsidRDefault="00600E15">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4F968F36" w14:textId="6BE4B228" w:rsidR="00D21EAA" w:rsidRPr="005C29F8" w:rsidRDefault="00D21EAA" w:rsidP="000444E2">
      <w:pPr>
        <w:pStyle w:val="Heading1"/>
        <w:rPr>
          <w:color w:val="000000" w:themeColor="text1"/>
          <w:sz w:val="22"/>
        </w:rPr>
      </w:pPr>
      <w:r w:rsidRPr="005C29F8">
        <w:rPr>
          <w:color w:val="000000" w:themeColor="text1"/>
          <w:sz w:val="22"/>
        </w:rPr>
        <w:lastRenderedPageBreak/>
        <w:t xml:space="preserve">Indicator 5: </w:t>
      </w:r>
      <w:bookmarkEnd w:id="11"/>
      <w:r w:rsidRPr="005C29F8">
        <w:rPr>
          <w:color w:val="000000" w:themeColor="text1"/>
          <w:sz w:val="22"/>
        </w:rPr>
        <w:t>Education Environments (children 6-21)</w:t>
      </w:r>
      <w:bookmarkEnd w:id="18"/>
      <w:bookmarkEnd w:id="30"/>
    </w:p>
    <w:p w14:paraId="52AD89A1" w14:textId="77777777" w:rsidR="00775845" w:rsidRPr="005C29F8" w:rsidRDefault="00775845" w:rsidP="00A018D4">
      <w:pPr>
        <w:rPr>
          <w:color w:val="000000" w:themeColor="text1"/>
          <w:szCs w:val="20"/>
        </w:rPr>
      </w:pPr>
      <w:bookmarkStart w:id="31" w:name="_Toc392159295"/>
      <w:r w:rsidRPr="005C29F8">
        <w:rPr>
          <w:b/>
          <w:color w:val="000000" w:themeColor="text1"/>
          <w:sz w:val="20"/>
          <w:szCs w:val="20"/>
        </w:rPr>
        <w:t xml:space="preserve">Instructions and Measurement </w:t>
      </w:r>
    </w:p>
    <w:p w14:paraId="5E00F17E" w14:textId="149CBFE3" w:rsidR="00CC634E" w:rsidRPr="005C29F8" w:rsidRDefault="00CC634E" w:rsidP="004369B2">
      <w:pPr>
        <w:rPr>
          <w:color w:val="000000" w:themeColor="text1"/>
        </w:rPr>
      </w:pPr>
      <w:r w:rsidRPr="005C29F8">
        <w:rPr>
          <w:b/>
          <w:color w:val="000000" w:themeColor="text1"/>
        </w:rPr>
        <w:t>Monitoring Priority:</w:t>
      </w:r>
      <w:r w:rsidRPr="005C29F8">
        <w:rPr>
          <w:color w:val="000000" w:themeColor="text1"/>
        </w:rPr>
        <w:t xml:space="preserve"> FAPE in the LRE</w:t>
      </w:r>
    </w:p>
    <w:p w14:paraId="653D57AC" w14:textId="3437AE35" w:rsidR="00CC634E" w:rsidRPr="005C29F8" w:rsidRDefault="00CC634E" w:rsidP="009A755E">
      <w:pPr>
        <w:rPr>
          <w:rFonts w:cs="Arial"/>
          <w:color w:val="000000" w:themeColor="text1"/>
          <w:szCs w:val="16"/>
        </w:rPr>
      </w:pPr>
      <w:r w:rsidRPr="005C29F8">
        <w:rPr>
          <w:rFonts w:cs="Arial"/>
          <w:b/>
          <w:color w:val="000000" w:themeColor="text1"/>
          <w:szCs w:val="16"/>
        </w:rPr>
        <w:t>Results indicator:</w:t>
      </w:r>
      <w:r w:rsidR="00131842" w:rsidRPr="005C29F8">
        <w:rPr>
          <w:rFonts w:cs="Arial"/>
          <w:color w:val="000000" w:themeColor="text1"/>
          <w:szCs w:val="16"/>
        </w:rPr>
        <w:t xml:space="preserve"> </w:t>
      </w:r>
      <w:r w:rsidRPr="005C29F8">
        <w:rPr>
          <w:rFonts w:cs="Arial"/>
          <w:color w:val="000000" w:themeColor="text1"/>
          <w:szCs w:val="16"/>
        </w:rPr>
        <w:t>Education environments (children 6-21):</w:t>
      </w:r>
      <w:r w:rsidR="00131842" w:rsidRPr="005C29F8">
        <w:rPr>
          <w:rFonts w:cs="Arial"/>
          <w:color w:val="000000" w:themeColor="text1"/>
          <w:szCs w:val="16"/>
        </w:rPr>
        <w:t xml:space="preserve"> </w:t>
      </w:r>
      <w:r w:rsidRPr="005C29F8">
        <w:rPr>
          <w:rFonts w:cs="Arial"/>
          <w:color w:val="000000" w:themeColor="text1"/>
          <w:szCs w:val="16"/>
        </w:rPr>
        <w:t>Percent of children with IEPs aged 6 through 21 served:</w:t>
      </w:r>
    </w:p>
    <w:p w14:paraId="7D5946B6" w14:textId="027B0899" w:rsidR="00CC634E" w:rsidRPr="005C29F8" w:rsidRDefault="00B9739D" w:rsidP="006A01BD">
      <w:pPr>
        <w:ind w:firstLine="720"/>
        <w:rPr>
          <w:rFonts w:cs="Arial"/>
          <w:color w:val="000000" w:themeColor="text1"/>
          <w:szCs w:val="16"/>
        </w:rPr>
      </w:pPr>
      <w:r w:rsidRPr="005C29F8">
        <w:rPr>
          <w:rFonts w:cs="Arial"/>
          <w:color w:val="000000" w:themeColor="text1"/>
          <w:szCs w:val="16"/>
        </w:rPr>
        <w:t xml:space="preserve">A. Inside the regular class 80% or more of the </w:t>
      </w:r>
      <w:proofErr w:type="gramStart"/>
      <w:r w:rsidRPr="005C29F8">
        <w:rPr>
          <w:rFonts w:cs="Arial"/>
          <w:color w:val="000000" w:themeColor="text1"/>
          <w:szCs w:val="16"/>
        </w:rPr>
        <w:t>day;</w:t>
      </w:r>
      <w:proofErr w:type="gramEnd"/>
    </w:p>
    <w:p w14:paraId="64FA9D2A" w14:textId="36742077" w:rsidR="00CC634E" w:rsidRPr="005C29F8" w:rsidRDefault="00B9739D" w:rsidP="006A01BD">
      <w:pPr>
        <w:ind w:firstLine="720"/>
        <w:rPr>
          <w:rFonts w:cs="Arial"/>
          <w:color w:val="000000" w:themeColor="text1"/>
          <w:szCs w:val="16"/>
        </w:rPr>
      </w:pPr>
      <w:r w:rsidRPr="005C29F8">
        <w:rPr>
          <w:rFonts w:cs="Arial"/>
          <w:color w:val="000000" w:themeColor="text1"/>
          <w:szCs w:val="16"/>
        </w:rPr>
        <w:t>B. Inside the regular class less than 40% of the day; and</w:t>
      </w:r>
    </w:p>
    <w:p w14:paraId="7D6C4792" w14:textId="4E458A42" w:rsidR="00CC634E" w:rsidRPr="005C29F8" w:rsidRDefault="00B9739D" w:rsidP="006A01BD">
      <w:pPr>
        <w:ind w:firstLine="720"/>
        <w:rPr>
          <w:rFonts w:cs="Arial"/>
          <w:color w:val="000000" w:themeColor="text1"/>
          <w:szCs w:val="16"/>
        </w:rPr>
      </w:pPr>
      <w:r w:rsidRPr="005C29F8">
        <w:rPr>
          <w:rFonts w:cs="Arial"/>
          <w:color w:val="000000" w:themeColor="text1"/>
          <w:szCs w:val="16"/>
        </w:rPr>
        <w:t>C. In separate schools, residential facilities, or homebound/hospital placements.</w:t>
      </w:r>
    </w:p>
    <w:p w14:paraId="7086FA15" w14:textId="47C5B9E3" w:rsidR="0011074D" w:rsidRPr="005C29F8" w:rsidRDefault="0011074D" w:rsidP="0011074D">
      <w:pPr>
        <w:rPr>
          <w:rFonts w:cs="Arial"/>
          <w:color w:val="000000" w:themeColor="text1"/>
          <w:szCs w:val="16"/>
        </w:rPr>
      </w:pPr>
      <w:r w:rsidRPr="005C29F8">
        <w:rPr>
          <w:rFonts w:cs="Arial"/>
          <w:color w:val="000000" w:themeColor="text1"/>
          <w:szCs w:val="16"/>
        </w:rPr>
        <w:t>(20 U.S.C. 1416(a)(3)(A))</w:t>
      </w:r>
    </w:p>
    <w:p w14:paraId="497EFC48" w14:textId="77777777" w:rsidR="001F6A28" w:rsidRPr="005C29F8" w:rsidRDefault="001F6A28" w:rsidP="004369B2">
      <w:pPr>
        <w:rPr>
          <w:color w:val="000000" w:themeColor="text1"/>
        </w:rPr>
      </w:pPr>
      <w:r w:rsidRPr="005C29F8">
        <w:rPr>
          <w:b/>
          <w:color w:val="000000" w:themeColor="text1"/>
        </w:rPr>
        <w:t>Data Source</w:t>
      </w:r>
    </w:p>
    <w:p w14:paraId="27A12343" w14:textId="1C2938A9" w:rsidR="001F6A28" w:rsidRPr="005C29F8" w:rsidRDefault="001F6A28" w:rsidP="00BB7BC9">
      <w:pPr>
        <w:rPr>
          <w:rFonts w:cs="Arial"/>
          <w:color w:val="000000" w:themeColor="text1"/>
          <w:szCs w:val="16"/>
        </w:rPr>
      </w:pPr>
      <w:r w:rsidRPr="005C29F8">
        <w:rPr>
          <w:rFonts w:cs="Arial"/>
          <w:color w:val="000000" w:themeColor="text1"/>
          <w:szCs w:val="16"/>
        </w:rPr>
        <w:t>S</w:t>
      </w:r>
      <w:r w:rsidRPr="005C29F8">
        <w:rPr>
          <w:rFonts w:cs="Arial"/>
          <w:color w:val="000000" w:themeColor="text1"/>
          <w:szCs w:val="16"/>
          <w:shd w:val="clear" w:color="auto" w:fill="FFFFFF"/>
        </w:rPr>
        <w:t xml:space="preserve">ame data as used for reporting to the Department under section 618 of the IDEA, using the definitions in </w:t>
      </w:r>
      <w:proofErr w:type="spellStart"/>
      <w:r w:rsidRPr="005C29F8">
        <w:rPr>
          <w:rFonts w:cs="Arial"/>
          <w:color w:val="000000" w:themeColor="text1"/>
          <w:szCs w:val="16"/>
          <w:shd w:val="clear" w:color="auto" w:fill="FFFFFF"/>
        </w:rPr>
        <w:t>EDFacts</w:t>
      </w:r>
      <w:proofErr w:type="spellEnd"/>
      <w:r w:rsidRPr="005C29F8">
        <w:rPr>
          <w:rFonts w:cs="Arial"/>
          <w:color w:val="000000" w:themeColor="text1"/>
          <w:szCs w:val="16"/>
          <w:shd w:val="clear" w:color="auto" w:fill="FFFFFF"/>
        </w:rPr>
        <w:t xml:space="preserve"> file specification </w:t>
      </w:r>
      <w:r w:rsidR="00A95280" w:rsidRPr="005C29F8">
        <w:rPr>
          <w:rFonts w:cs="Arial"/>
          <w:color w:val="000000" w:themeColor="text1"/>
          <w:szCs w:val="16"/>
          <w:shd w:val="clear" w:color="auto" w:fill="FFFFFF"/>
        </w:rPr>
        <w:t>FS</w:t>
      </w:r>
      <w:r w:rsidRPr="005C29F8">
        <w:rPr>
          <w:rFonts w:cs="Arial"/>
          <w:color w:val="000000" w:themeColor="text1"/>
          <w:szCs w:val="16"/>
          <w:shd w:val="clear" w:color="auto" w:fill="FFFFFF"/>
        </w:rPr>
        <w:t>002.</w:t>
      </w:r>
    </w:p>
    <w:p w14:paraId="6BD2884B" w14:textId="77777777" w:rsidR="001F6A28" w:rsidRPr="005C29F8" w:rsidRDefault="001F6A28" w:rsidP="004369B2">
      <w:pPr>
        <w:rPr>
          <w:color w:val="000000" w:themeColor="text1"/>
        </w:rPr>
      </w:pPr>
      <w:r w:rsidRPr="005C29F8">
        <w:rPr>
          <w:b/>
          <w:color w:val="000000" w:themeColor="text1"/>
        </w:rPr>
        <w:t>Measurement</w:t>
      </w:r>
    </w:p>
    <w:p w14:paraId="29361C11" w14:textId="4D7521C6" w:rsidR="001F6A28" w:rsidRPr="005C29F8" w:rsidRDefault="001F6A28" w:rsidP="00286BDF">
      <w:pPr>
        <w:rPr>
          <w:rFonts w:cs="Arial"/>
          <w:color w:val="000000" w:themeColor="text1"/>
          <w:szCs w:val="16"/>
        </w:rPr>
      </w:pPr>
      <w:r w:rsidRPr="005C29F8">
        <w:rPr>
          <w:rFonts w:cs="Arial"/>
          <w:color w:val="000000" w:themeColor="text1"/>
          <w:szCs w:val="16"/>
        </w:rPr>
        <w:t>Percent</w:t>
      </w:r>
      <w:r w:rsidRPr="005C29F8">
        <w:rPr>
          <w:rFonts w:cs="Arial"/>
          <w:color w:val="000000" w:themeColor="text1"/>
          <w:szCs w:val="16"/>
          <w:shd w:val="clear" w:color="auto" w:fill="FFFFFF"/>
        </w:rPr>
        <w:t xml:space="preserve"> = </w:t>
      </w:r>
      <w:r w:rsidR="00A33668" w:rsidRPr="005C29F8">
        <w:rPr>
          <w:rFonts w:cs="Arial"/>
          <w:color w:val="000000" w:themeColor="text1"/>
          <w:szCs w:val="16"/>
          <w:shd w:val="clear" w:color="auto" w:fill="FFFFFF"/>
        </w:rPr>
        <w:t xml:space="preserve">[(# </w:t>
      </w:r>
      <w:r w:rsidRPr="005C29F8">
        <w:rPr>
          <w:rFonts w:cs="Arial"/>
          <w:color w:val="000000" w:themeColor="text1"/>
          <w:szCs w:val="16"/>
          <w:shd w:val="clear" w:color="auto" w:fill="FFFFFF"/>
        </w:rPr>
        <w:t>of children with IEPs aged 6 through 21 served inside the regular class 80% or more of the day) divided by the (total # of students aged 6 through 21 with IEPs</w:t>
      </w:r>
      <w:r w:rsidR="00A33668" w:rsidRPr="005C29F8">
        <w:rPr>
          <w:rFonts w:cs="Arial"/>
          <w:color w:val="000000" w:themeColor="text1"/>
          <w:szCs w:val="16"/>
          <w:shd w:val="clear" w:color="auto" w:fill="FFFFFF"/>
        </w:rPr>
        <w:t xml:space="preserve">)] </w:t>
      </w:r>
      <w:r w:rsidRPr="005C29F8">
        <w:rPr>
          <w:rFonts w:cs="Arial"/>
          <w:color w:val="000000" w:themeColor="text1"/>
          <w:szCs w:val="16"/>
          <w:shd w:val="clear" w:color="auto" w:fill="FFFFFF"/>
        </w:rPr>
        <w:t>times 100.</w:t>
      </w:r>
    </w:p>
    <w:p w14:paraId="1AC31DB2" w14:textId="551F3C1A" w:rsidR="001F6A28" w:rsidRPr="005C29F8" w:rsidRDefault="00DB1150" w:rsidP="00286BDF">
      <w:pPr>
        <w:rPr>
          <w:rFonts w:cs="Arial"/>
          <w:color w:val="000000" w:themeColor="text1"/>
          <w:szCs w:val="16"/>
        </w:rPr>
      </w:pPr>
      <w:r w:rsidRPr="005C29F8">
        <w:rPr>
          <w:rFonts w:cs="Arial"/>
          <w:color w:val="000000" w:themeColor="text1"/>
          <w:szCs w:val="16"/>
        </w:rPr>
        <w:t xml:space="preserve">Percent </w:t>
      </w:r>
      <w:r w:rsidRPr="005C29F8">
        <w:rPr>
          <w:rFonts w:cs="Arial"/>
          <w:color w:val="000000" w:themeColor="text1"/>
          <w:szCs w:val="16"/>
          <w:shd w:val="clear" w:color="auto" w:fill="FFFFFF"/>
        </w:rPr>
        <w:t>=</w:t>
      </w:r>
      <w:r w:rsidR="001F6A28" w:rsidRPr="005C29F8">
        <w:rPr>
          <w:rFonts w:cs="Arial"/>
          <w:color w:val="000000" w:themeColor="text1"/>
          <w:szCs w:val="16"/>
          <w:shd w:val="clear" w:color="auto" w:fill="FFFFFF"/>
        </w:rPr>
        <w:t xml:space="preserve"> </w:t>
      </w:r>
      <w:r w:rsidR="00A33668" w:rsidRPr="005C29F8">
        <w:rPr>
          <w:rFonts w:cs="Arial"/>
          <w:color w:val="000000" w:themeColor="text1"/>
          <w:szCs w:val="16"/>
          <w:shd w:val="clear" w:color="auto" w:fill="FFFFFF"/>
        </w:rPr>
        <w:t xml:space="preserve">[(# </w:t>
      </w:r>
      <w:r w:rsidR="001F6A28" w:rsidRPr="005C29F8">
        <w:rPr>
          <w:rFonts w:cs="Arial"/>
          <w:color w:val="000000" w:themeColor="text1"/>
          <w:szCs w:val="16"/>
          <w:shd w:val="clear" w:color="auto" w:fill="FFFFFF"/>
        </w:rPr>
        <w:t>of children with IEPs aged 6 through 21 served inside the regular class less than 40% of the day) divided by the (total # of students aged 6 through 21 with IEPs</w:t>
      </w:r>
      <w:r w:rsidR="00A33668" w:rsidRPr="005C29F8">
        <w:rPr>
          <w:rFonts w:cs="Arial"/>
          <w:color w:val="000000" w:themeColor="text1"/>
          <w:szCs w:val="16"/>
          <w:shd w:val="clear" w:color="auto" w:fill="FFFFFF"/>
        </w:rPr>
        <w:t xml:space="preserve">)] </w:t>
      </w:r>
      <w:r w:rsidR="001F6A28" w:rsidRPr="005C29F8">
        <w:rPr>
          <w:rFonts w:cs="Arial"/>
          <w:color w:val="000000" w:themeColor="text1"/>
          <w:szCs w:val="16"/>
          <w:shd w:val="clear" w:color="auto" w:fill="FFFFFF"/>
        </w:rPr>
        <w:t>times 100.</w:t>
      </w:r>
    </w:p>
    <w:p w14:paraId="32E65458" w14:textId="7E959129" w:rsidR="001F6A28" w:rsidRPr="005C29F8" w:rsidRDefault="001F6A28" w:rsidP="00286BDF">
      <w:pPr>
        <w:rPr>
          <w:rFonts w:cs="Arial"/>
          <w:color w:val="000000" w:themeColor="text1"/>
          <w:szCs w:val="16"/>
        </w:rPr>
      </w:pPr>
      <w:r w:rsidRPr="005C29F8">
        <w:rPr>
          <w:rFonts w:cs="Arial"/>
          <w:color w:val="000000" w:themeColor="text1"/>
          <w:szCs w:val="16"/>
        </w:rPr>
        <w:t>P</w:t>
      </w:r>
      <w:r w:rsidRPr="005C29F8">
        <w:rPr>
          <w:rFonts w:cs="Arial"/>
          <w:color w:val="000000" w:themeColor="text1"/>
          <w:szCs w:val="16"/>
          <w:shd w:val="clear" w:color="auto" w:fill="FFFFFF"/>
        </w:rPr>
        <w:t xml:space="preserve">ercent = </w:t>
      </w:r>
      <w:r w:rsidR="00A33668" w:rsidRPr="005C29F8">
        <w:rPr>
          <w:rFonts w:cs="Arial"/>
          <w:color w:val="000000" w:themeColor="text1"/>
          <w:szCs w:val="16"/>
          <w:shd w:val="clear" w:color="auto" w:fill="FFFFFF"/>
        </w:rPr>
        <w:t xml:space="preserve">[(# </w:t>
      </w:r>
      <w:r w:rsidRPr="005C29F8">
        <w:rPr>
          <w:rFonts w:cs="Arial"/>
          <w:color w:val="000000" w:themeColor="text1"/>
          <w:szCs w:val="16"/>
          <w:shd w:val="clear" w:color="auto" w:fill="FFFFFF"/>
        </w:rPr>
        <w:t>of children with IEPs aged 6 through 21 served in separate schools, residential facilities, or homebound/hospital placements) divided by the (total # of students aged 6 through 21 with IEPs</w:t>
      </w:r>
      <w:proofErr w:type="gramStart"/>
      <w:r w:rsidR="00A33668" w:rsidRPr="005C29F8">
        <w:rPr>
          <w:rFonts w:cs="Arial"/>
          <w:color w:val="000000" w:themeColor="text1"/>
          <w:szCs w:val="16"/>
          <w:shd w:val="clear" w:color="auto" w:fill="FFFFFF"/>
        </w:rPr>
        <w:t>)]</w:t>
      </w:r>
      <w:r w:rsidRPr="005C29F8">
        <w:rPr>
          <w:rFonts w:cs="Arial"/>
          <w:color w:val="000000" w:themeColor="text1"/>
          <w:szCs w:val="16"/>
          <w:shd w:val="clear" w:color="auto" w:fill="FFFFFF"/>
        </w:rPr>
        <w:t>times</w:t>
      </w:r>
      <w:proofErr w:type="gramEnd"/>
      <w:r w:rsidRPr="005C29F8">
        <w:rPr>
          <w:rFonts w:cs="Arial"/>
          <w:color w:val="000000" w:themeColor="text1"/>
          <w:szCs w:val="16"/>
          <w:shd w:val="clear" w:color="auto" w:fill="FFFFFF"/>
        </w:rPr>
        <w:t xml:space="preserve"> 100.</w:t>
      </w:r>
    </w:p>
    <w:p w14:paraId="06AD540D" w14:textId="77777777" w:rsidR="001F6A28" w:rsidRPr="005C29F8" w:rsidRDefault="001F6A28" w:rsidP="004369B2">
      <w:pPr>
        <w:rPr>
          <w:color w:val="000000" w:themeColor="text1"/>
        </w:rPr>
      </w:pPr>
      <w:r w:rsidRPr="005C29F8">
        <w:rPr>
          <w:b/>
          <w:color w:val="000000" w:themeColor="text1"/>
        </w:rPr>
        <w:t>Instructions</w:t>
      </w:r>
    </w:p>
    <w:p w14:paraId="37FC98B2" w14:textId="6257AEA0" w:rsidR="001F6A28" w:rsidRPr="005C29F8" w:rsidRDefault="001F6A28" w:rsidP="00BB7BC9">
      <w:pPr>
        <w:rPr>
          <w:rFonts w:cs="Arial"/>
          <w:color w:val="000000" w:themeColor="text1"/>
          <w:szCs w:val="16"/>
        </w:rPr>
      </w:pPr>
      <w:r w:rsidRPr="005C29F8">
        <w:rPr>
          <w:rFonts w:cs="Arial"/>
          <w:color w:val="000000" w:themeColor="text1"/>
          <w:szCs w:val="16"/>
        </w:rPr>
        <w:t>Sampling from the State’s 618 data is not allowed.</w:t>
      </w:r>
    </w:p>
    <w:p w14:paraId="707ABAC1" w14:textId="77777777" w:rsidR="001F6A28" w:rsidRPr="005C29F8" w:rsidRDefault="001F6A28" w:rsidP="00BB7BC9">
      <w:pPr>
        <w:rPr>
          <w:rFonts w:cs="Arial"/>
          <w:color w:val="000000" w:themeColor="text1"/>
          <w:szCs w:val="16"/>
        </w:rPr>
      </w:pPr>
      <w:r w:rsidRPr="005C29F8">
        <w:rPr>
          <w:rFonts w:cs="Arial"/>
          <w:color w:val="000000" w:themeColor="text1"/>
          <w:szCs w:val="16"/>
        </w:rPr>
        <w:t>Describe the results of the calculations and compare the results to the target.</w:t>
      </w:r>
    </w:p>
    <w:p w14:paraId="2F5B7301" w14:textId="3493AFBE" w:rsidR="001F6A28" w:rsidRPr="005C29F8" w:rsidRDefault="001F6A28" w:rsidP="00BB7BC9">
      <w:pPr>
        <w:rPr>
          <w:rFonts w:cs="Arial"/>
          <w:color w:val="000000" w:themeColor="text1"/>
          <w:szCs w:val="16"/>
        </w:rPr>
      </w:pPr>
      <w:r w:rsidRPr="005C29F8">
        <w:rPr>
          <w:rFonts w:cs="Arial"/>
          <w:color w:val="000000" w:themeColor="text1"/>
          <w:szCs w:val="16"/>
        </w:rPr>
        <w:t>If the data reported in this indicator are not the same as the State’s data reported under section 618 of the IDEA, explain.</w:t>
      </w:r>
    </w:p>
    <w:p w14:paraId="782EB5F0" w14:textId="4775DE89" w:rsidR="00476EA2" w:rsidRPr="0033429D" w:rsidRDefault="007B5383" w:rsidP="008645AD">
      <w:pPr>
        <w:pStyle w:val="Heading2"/>
      </w:pPr>
      <w:r w:rsidRPr="0033429D">
        <w:t>5</w:t>
      </w:r>
      <w:r w:rsidR="002203FA" w:rsidRPr="0033429D">
        <w:t xml:space="preserve"> </w:t>
      </w:r>
      <w:r w:rsidRPr="0033429D">
        <w:t xml:space="preserve">- </w:t>
      </w:r>
      <w:r w:rsidR="00A44506" w:rsidRPr="0033429D">
        <w:t>Indicator Data</w:t>
      </w:r>
      <w:r w:rsidR="00476EA2" w:rsidRPr="0033429D">
        <w:t xml:space="preserve"> </w:t>
      </w:r>
    </w:p>
    <w:bookmarkEnd w:id="31"/>
    <w:p w14:paraId="5DFCDD59" w14:textId="5ABA842A" w:rsidR="00CC634E" w:rsidRPr="005C29F8" w:rsidRDefault="00CC634E" w:rsidP="004369B2">
      <w:pPr>
        <w:rPr>
          <w:color w:val="000000" w:themeColor="text1"/>
        </w:rPr>
      </w:pPr>
      <w:r w:rsidRPr="005C29F8">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5HISTDATA"/>
      </w:tblPr>
      <w:tblGrid>
        <w:gridCol w:w="536"/>
        <w:gridCol w:w="1464"/>
        <w:gridCol w:w="1465"/>
        <w:gridCol w:w="1465"/>
        <w:gridCol w:w="1465"/>
        <w:gridCol w:w="1465"/>
        <w:gridCol w:w="1465"/>
        <w:gridCol w:w="1465"/>
      </w:tblGrid>
      <w:tr w:rsidR="00483ABB" w:rsidRPr="005C29F8" w14:paraId="630BF46A" w14:textId="12CF291C" w:rsidTr="0033429D">
        <w:trPr>
          <w:trHeight w:val="350"/>
        </w:trPr>
        <w:tc>
          <w:tcPr>
            <w:tcW w:w="248" w:type="pct"/>
            <w:tcBorders>
              <w:top w:val="single" w:sz="4" w:space="0" w:color="auto"/>
              <w:left w:val="single" w:sz="4" w:space="0" w:color="auto"/>
              <w:bottom w:val="single" w:sz="4" w:space="0" w:color="auto"/>
              <w:right w:val="single" w:sz="4" w:space="0" w:color="auto"/>
            </w:tcBorders>
            <w:shd w:val="clear" w:color="auto" w:fill="auto"/>
          </w:tcPr>
          <w:p w14:paraId="48C47ABF" w14:textId="5FDE6273" w:rsidR="00E4112E" w:rsidRPr="005C29F8" w:rsidRDefault="001F64DB" w:rsidP="00E4112E">
            <w:pPr>
              <w:spacing w:line="276" w:lineRule="auto"/>
              <w:jc w:val="center"/>
              <w:rPr>
                <w:rFonts w:cs="Arial"/>
                <w:b/>
                <w:color w:val="000000" w:themeColor="text1"/>
                <w:szCs w:val="16"/>
              </w:rPr>
            </w:pPr>
            <w:r>
              <w:rPr>
                <w:rFonts w:cs="Arial"/>
                <w:b/>
                <w:color w:val="000000" w:themeColor="text1"/>
                <w:szCs w:val="16"/>
              </w:rPr>
              <w:t>Part</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4A5BBF1" w14:textId="21EFE08D" w:rsidR="00E4112E" w:rsidRPr="005C29F8" w:rsidRDefault="00E4112E" w:rsidP="00E4112E">
            <w:pPr>
              <w:spacing w:line="276" w:lineRule="auto"/>
              <w:jc w:val="center"/>
              <w:rPr>
                <w:rFonts w:cs="Arial"/>
                <w:b/>
                <w:color w:val="000000" w:themeColor="text1"/>
                <w:szCs w:val="16"/>
              </w:rPr>
            </w:pPr>
            <w:r w:rsidRPr="005C29F8">
              <w:rPr>
                <w:rFonts w:cs="Arial"/>
                <w:b/>
                <w:color w:val="000000" w:themeColor="text1"/>
                <w:szCs w:val="16"/>
              </w:rPr>
              <w:t xml:space="preserve">Baseline </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527DC20" w14:textId="77777777" w:rsidR="00E4112E" w:rsidRPr="005C29F8" w:rsidRDefault="00E4112E" w:rsidP="00E4112E">
            <w:pPr>
              <w:spacing w:line="276" w:lineRule="auto"/>
              <w:jc w:val="center"/>
              <w:rPr>
                <w:rFonts w:cs="Arial"/>
                <w:b/>
                <w:color w:val="000000" w:themeColor="text1"/>
                <w:szCs w:val="16"/>
              </w:rPr>
            </w:pPr>
            <w:r w:rsidRPr="005C29F8">
              <w:rPr>
                <w:rFonts w:cs="Arial"/>
                <w:b/>
                <w:color w:val="000000" w:themeColor="text1"/>
                <w:szCs w:val="16"/>
              </w:rPr>
              <w:t>FFY</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5348DB7" w14:textId="31324C26" w:rsidR="00E4112E" w:rsidRPr="005C29F8" w:rsidRDefault="002B7490">
            <w:pPr>
              <w:spacing w:line="276" w:lineRule="auto"/>
              <w:jc w:val="center"/>
              <w:rPr>
                <w:rFonts w:cs="Arial"/>
                <w:b/>
                <w:color w:val="000000" w:themeColor="text1"/>
                <w:szCs w:val="16"/>
              </w:rPr>
            </w:pPr>
            <w:r w:rsidRPr="005C29F8">
              <w:rPr>
                <w:rFonts w:cs="Arial"/>
                <w:b/>
                <w:color w:val="000000" w:themeColor="text1"/>
                <w:szCs w:val="16"/>
              </w:rPr>
              <w:t>2014</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C2D9A5E" w14:textId="1AFF80C5" w:rsidR="00E4112E" w:rsidRPr="005C29F8" w:rsidRDefault="002B7490">
            <w:pPr>
              <w:spacing w:line="276" w:lineRule="auto"/>
              <w:jc w:val="center"/>
              <w:rPr>
                <w:rFonts w:cs="Arial"/>
                <w:b/>
                <w:color w:val="000000" w:themeColor="text1"/>
                <w:szCs w:val="16"/>
              </w:rPr>
            </w:pPr>
            <w:r w:rsidRPr="005C29F8">
              <w:rPr>
                <w:rFonts w:cs="Arial"/>
                <w:b/>
                <w:color w:val="000000" w:themeColor="text1"/>
                <w:szCs w:val="16"/>
              </w:rPr>
              <w:t>2015</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7C87EFC5" w14:textId="1BB8AC30" w:rsidR="00E4112E" w:rsidRPr="005C29F8" w:rsidRDefault="002B7490">
            <w:pPr>
              <w:spacing w:line="276" w:lineRule="auto"/>
              <w:jc w:val="center"/>
              <w:rPr>
                <w:rFonts w:cs="Arial"/>
                <w:b/>
                <w:color w:val="000000" w:themeColor="text1"/>
                <w:szCs w:val="16"/>
              </w:rPr>
            </w:pPr>
            <w:r w:rsidRPr="005C29F8">
              <w:rPr>
                <w:rFonts w:cs="Arial"/>
                <w:b/>
                <w:color w:val="000000" w:themeColor="text1"/>
                <w:szCs w:val="16"/>
              </w:rPr>
              <w:t>2016</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060660DD" w14:textId="4387DAEB" w:rsidR="00E4112E" w:rsidRPr="005C29F8" w:rsidRDefault="002B7490">
            <w:pPr>
              <w:spacing w:line="276" w:lineRule="auto"/>
              <w:jc w:val="center"/>
              <w:rPr>
                <w:rFonts w:cs="Arial"/>
                <w:b/>
                <w:color w:val="000000" w:themeColor="text1"/>
                <w:szCs w:val="16"/>
              </w:rPr>
            </w:pPr>
            <w:r w:rsidRPr="005C29F8">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3DBEC159" w14:textId="109E90CD" w:rsidR="00E4112E" w:rsidRPr="005C29F8" w:rsidRDefault="002B7490">
            <w:pPr>
              <w:spacing w:line="276" w:lineRule="auto"/>
              <w:jc w:val="center"/>
              <w:rPr>
                <w:rFonts w:cs="Arial"/>
                <w:b/>
                <w:color w:val="000000" w:themeColor="text1"/>
                <w:szCs w:val="16"/>
              </w:rPr>
            </w:pPr>
            <w:r w:rsidRPr="005C29F8">
              <w:rPr>
                <w:rFonts w:cs="Arial"/>
                <w:b/>
                <w:color w:val="000000" w:themeColor="text1"/>
                <w:szCs w:val="16"/>
              </w:rPr>
              <w:t>2018</w:t>
            </w:r>
          </w:p>
        </w:tc>
      </w:tr>
      <w:tr w:rsidR="005F0D3B" w:rsidRPr="005C29F8" w14:paraId="692E70F6" w14:textId="3E9D9AB4" w:rsidTr="0033429D">
        <w:trPr>
          <w:trHeight w:val="70"/>
        </w:trPr>
        <w:tc>
          <w:tcPr>
            <w:tcW w:w="248" w:type="pct"/>
            <w:tcBorders>
              <w:top w:val="single" w:sz="4" w:space="0" w:color="auto"/>
              <w:left w:val="single" w:sz="4" w:space="0" w:color="auto"/>
              <w:right w:val="single" w:sz="4" w:space="0" w:color="auto"/>
            </w:tcBorders>
            <w:shd w:val="clear" w:color="auto" w:fill="auto"/>
            <w:vAlign w:val="center"/>
          </w:tcPr>
          <w:p w14:paraId="5CAC6F68" w14:textId="77777777" w:rsidR="00BB7BC9" w:rsidRPr="005C29F8" w:rsidRDefault="00BB7BC9" w:rsidP="004B75EC">
            <w:pPr>
              <w:spacing w:line="276" w:lineRule="auto"/>
              <w:jc w:val="center"/>
              <w:rPr>
                <w:rFonts w:cs="Arial"/>
                <w:color w:val="000000" w:themeColor="text1"/>
                <w:szCs w:val="16"/>
              </w:rPr>
            </w:pPr>
            <w:r w:rsidRPr="005C29F8">
              <w:rPr>
                <w:rFonts w:cs="Arial"/>
                <w:color w:val="000000" w:themeColor="text1"/>
                <w:szCs w:val="16"/>
              </w:rPr>
              <w:t>A</w:t>
            </w:r>
          </w:p>
        </w:tc>
        <w:tc>
          <w:tcPr>
            <w:tcW w:w="678" w:type="pct"/>
            <w:tcBorders>
              <w:top w:val="single" w:sz="4" w:space="0" w:color="auto"/>
              <w:left w:val="single" w:sz="4" w:space="0" w:color="auto"/>
              <w:right w:val="single" w:sz="4" w:space="0" w:color="auto"/>
            </w:tcBorders>
            <w:shd w:val="clear" w:color="auto" w:fill="auto"/>
            <w:vAlign w:val="center"/>
          </w:tcPr>
          <w:p w14:paraId="5E3ACE02" w14:textId="787FECC2" w:rsidR="00BB7BC9" w:rsidRPr="005C29F8" w:rsidRDefault="002B7490" w:rsidP="00A018D4">
            <w:pPr>
              <w:jc w:val="center"/>
              <w:rPr>
                <w:rFonts w:cs="Arial"/>
                <w:color w:val="000000" w:themeColor="text1"/>
                <w:szCs w:val="16"/>
              </w:rPr>
            </w:pPr>
            <w:r w:rsidRPr="005C29F8">
              <w:rPr>
                <w:rFonts w:cs="Arial"/>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E0BC7" w14:textId="0A864988" w:rsidR="00BB7BC9" w:rsidRPr="005C29F8" w:rsidRDefault="00BB7BC9" w:rsidP="00A018D4">
            <w:pPr>
              <w:spacing w:line="276" w:lineRule="auto"/>
              <w:rPr>
                <w:rFonts w:cs="Arial"/>
                <w:color w:val="000000" w:themeColor="text1"/>
                <w:szCs w:val="16"/>
              </w:rPr>
            </w:pPr>
            <w:r w:rsidRPr="005C29F8">
              <w:rPr>
                <w:rFonts w:cs="Arial"/>
                <w:color w:val="000000" w:themeColor="text1"/>
                <w:szCs w:val="16"/>
              </w:rPr>
              <w:t>Target &gt;=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D169E17" w14:textId="1A4FF232" w:rsidR="00BB7BC9" w:rsidRPr="005C29F8" w:rsidRDefault="002B7490">
            <w:pPr>
              <w:jc w:val="center"/>
              <w:rPr>
                <w:rFonts w:cs="Arial"/>
                <w:color w:val="000000" w:themeColor="text1"/>
                <w:szCs w:val="16"/>
              </w:rPr>
            </w:pPr>
            <w:r w:rsidRPr="005C29F8">
              <w:rPr>
                <w:rFonts w:cs="Arial"/>
                <w:color w:val="000000" w:themeColor="text1"/>
                <w:szCs w:val="16"/>
              </w:rPr>
              <w:t>62.60%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BBDF86" w14:textId="7B8DE8AB" w:rsidR="00BB7BC9" w:rsidRPr="005C29F8" w:rsidRDefault="002B7490">
            <w:pPr>
              <w:jc w:val="center"/>
              <w:rPr>
                <w:rFonts w:cs="Arial"/>
                <w:color w:val="000000" w:themeColor="text1"/>
                <w:szCs w:val="16"/>
              </w:rPr>
            </w:pPr>
            <w:r w:rsidRPr="005C29F8">
              <w:rPr>
                <w:rFonts w:cs="Arial"/>
                <w:color w:val="000000" w:themeColor="text1"/>
                <w:szCs w:val="16"/>
              </w:rPr>
              <w:t>63.10%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D7B0B98" w14:textId="016BD4D1" w:rsidR="00BB7BC9" w:rsidRPr="005C29F8" w:rsidRDefault="002B7490">
            <w:pPr>
              <w:jc w:val="center"/>
              <w:rPr>
                <w:rFonts w:cs="Arial"/>
                <w:color w:val="000000" w:themeColor="text1"/>
                <w:szCs w:val="16"/>
              </w:rPr>
            </w:pPr>
            <w:r w:rsidRPr="005C29F8">
              <w:rPr>
                <w:rFonts w:cs="Arial"/>
                <w:color w:val="000000" w:themeColor="text1"/>
                <w:szCs w:val="16"/>
              </w:rPr>
              <w:t>63.60%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4789FFB" w14:textId="5C8E4FBE" w:rsidR="00BB7BC9" w:rsidRPr="005C29F8" w:rsidRDefault="002B7490">
            <w:pPr>
              <w:jc w:val="center"/>
              <w:rPr>
                <w:rFonts w:cs="Arial"/>
                <w:color w:val="000000" w:themeColor="text1"/>
                <w:szCs w:val="16"/>
              </w:rPr>
            </w:pPr>
            <w:r w:rsidRPr="005C29F8">
              <w:rPr>
                <w:rFonts w:cs="Arial"/>
                <w:color w:val="000000" w:themeColor="text1"/>
                <w:szCs w:val="16"/>
              </w:rPr>
              <w:t>64.10%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29E5141" w14:textId="5AEA8269" w:rsidR="00BB7BC9" w:rsidRPr="005C29F8" w:rsidRDefault="002B7490">
            <w:pPr>
              <w:jc w:val="center"/>
              <w:rPr>
                <w:rFonts w:cs="Arial"/>
                <w:color w:val="000000" w:themeColor="text1"/>
                <w:szCs w:val="16"/>
              </w:rPr>
            </w:pPr>
            <w:r w:rsidRPr="005C29F8">
              <w:rPr>
                <w:rFonts w:cs="Arial"/>
                <w:color w:val="000000" w:themeColor="text1"/>
                <w:szCs w:val="16"/>
              </w:rPr>
              <w:t>64.10%</w:t>
            </w:r>
          </w:p>
        </w:tc>
      </w:tr>
      <w:tr w:rsidR="005F0D3B" w:rsidRPr="005C29F8" w14:paraId="79D81D10" w14:textId="49DC964C" w:rsidTr="0033429D">
        <w:trPr>
          <w:trHeight w:val="85"/>
        </w:trPr>
        <w:tc>
          <w:tcPr>
            <w:tcW w:w="248" w:type="pct"/>
            <w:tcBorders>
              <w:left w:val="single" w:sz="4" w:space="0" w:color="auto"/>
              <w:right w:val="single" w:sz="4" w:space="0" w:color="auto"/>
            </w:tcBorders>
            <w:shd w:val="clear" w:color="auto" w:fill="auto"/>
            <w:vAlign w:val="center"/>
          </w:tcPr>
          <w:p w14:paraId="35B07658" w14:textId="008DA9F0" w:rsidR="00BB7BC9" w:rsidRPr="005C29F8" w:rsidRDefault="001474EC" w:rsidP="004369B2">
            <w:pPr>
              <w:spacing w:line="276" w:lineRule="auto"/>
              <w:jc w:val="center"/>
              <w:rPr>
                <w:rFonts w:cs="Arial"/>
                <w:color w:val="000000" w:themeColor="text1"/>
                <w:szCs w:val="16"/>
              </w:rPr>
            </w:pPr>
            <w:r w:rsidRPr="005C29F8">
              <w:rPr>
                <w:rFonts w:cs="Arial"/>
                <w:color w:val="000000" w:themeColor="text1"/>
                <w:szCs w:val="16"/>
              </w:rPr>
              <w:t>A</w:t>
            </w:r>
          </w:p>
        </w:tc>
        <w:tc>
          <w:tcPr>
            <w:tcW w:w="678" w:type="pct"/>
            <w:tcBorders>
              <w:left w:val="single" w:sz="4" w:space="0" w:color="auto"/>
              <w:right w:val="single" w:sz="4" w:space="0" w:color="auto"/>
            </w:tcBorders>
            <w:shd w:val="clear" w:color="auto" w:fill="auto"/>
            <w:vAlign w:val="center"/>
          </w:tcPr>
          <w:p w14:paraId="4DB8D3CD" w14:textId="0227B1FD" w:rsidR="00BB7BC9" w:rsidRPr="005C29F8" w:rsidRDefault="002B7490" w:rsidP="00A018D4">
            <w:pPr>
              <w:jc w:val="center"/>
              <w:rPr>
                <w:rFonts w:cs="Arial"/>
                <w:color w:val="000000" w:themeColor="text1"/>
                <w:szCs w:val="16"/>
              </w:rPr>
            </w:pPr>
            <w:r w:rsidRPr="005C29F8">
              <w:rPr>
                <w:rFonts w:cs="Arial"/>
                <w:color w:val="000000" w:themeColor="text1"/>
                <w:szCs w:val="16"/>
              </w:rPr>
              <w:t>61.48%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24467" w14:textId="77777777" w:rsidR="00BB7BC9" w:rsidRPr="005C29F8" w:rsidRDefault="00BB7BC9" w:rsidP="00A018D4">
            <w:pPr>
              <w:spacing w:line="276" w:lineRule="auto"/>
              <w:rPr>
                <w:rFonts w:cs="Arial"/>
                <w:color w:val="000000" w:themeColor="text1"/>
                <w:szCs w:val="16"/>
              </w:rPr>
            </w:pPr>
            <w:r w:rsidRPr="005C29F8">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A26F098" w14:textId="47E3F3D4" w:rsidR="00BB7BC9" w:rsidRPr="005C29F8" w:rsidRDefault="002B7490">
            <w:pPr>
              <w:jc w:val="center"/>
              <w:rPr>
                <w:rFonts w:cs="Arial"/>
                <w:color w:val="000000" w:themeColor="text1"/>
                <w:szCs w:val="16"/>
              </w:rPr>
            </w:pPr>
            <w:r w:rsidRPr="005C29F8">
              <w:rPr>
                <w:rFonts w:cs="Arial"/>
                <w:color w:val="000000" w:themeColor="text1"/>
                <w:szCs w:val="16"/>
              </w:rPr>
              <w:t>61.96%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E8D482" w14:textId="0F0DD959" w:rsidR="00BB7BC9" w:rsidRPr="005C29F8" w:rsidRDefault="002B7490">
            <w:pPr>
              <w:jc w:val="center"/>
              <w:rPr>
                <w:rFonts w:cs="Arial"/>
                <w:color w:val="000000" w:themeColor="text1"/>
                <w:szCs w:val="16"/>
              </w:rPr>
            </w:pPr>
            <w:r w:rsidRPr="005C29F8">
              <w:rPr>
                <w:rFonts w:cs="Arial"/>
                <w:color w:val="000000" w:themeColor="text1"/>
                <w:szCs w:val="16"/>
              </w:rPr>
              <w:t>61.84%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92D382C" w14:textId="2157E0D5" w:rsidR="00BB7BC9" w:rsidRPr="005C29F8" w:rsidRDefault="002B7490">
            <w:pPr>
              <w:jc w:val="center"/>
              <w:rPr>
                <w:rFonts w:cs="Arial"/>
                <w:color w:val="000000" w:themeColor="text1"/>
                <w:szCs w:val="16"/>
              </w:rPr>
            </w:pPr>
            <w:r w:rsidRPr="005C29F8">
              <w:rPr>
                <w:rFonts w:cs="Arial"/>
                <w:color w:val="000000" w:themeColor="text1"/>
                <w:szCs w:val="16"/>
              </w:rPr>
              <w:t>62.37%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6D0CB9F" w14:textId="43591961" w:rsidR="00BB7BC9" w:rsidRPr="005C29F8" w:rsidRDefault="002B7490">
            <w:pPr>
              <w:jc w:val="center"/>
              <w:rPr>
                <w:rFonts w:cs="Arial"/>
                <w:color w:val="000000" w:themeColor="text1"/>
                <w:szCs w:val="16"/>
              </w:rPr>
            </w:pPr>
            <w:r w:rsidRPr="005C29F8">
              <w:rPr>
                <w:rFonts w:cs="Arial"/>
                <w:color w:val="000000" w:themeColor="text1"/>
                <w:szCs w:val="16"/>
              </w:rPr>
              <w:t>61.97%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207239" w14:textId="4C2F7B73" w:rsidR="00BB7BC9" w:rsidRPr="005C29F8" w:rsidRDefault="002B7490">
            <w:pPr>
              <w:jc w:val="center"/>
              <w:rPr>
                <w:rFonts w:cs="Arial"/>
                <w:color w:val="000000" w:themeColor="text1"/>
                <w:szCs w:val="16"/>
              </w:rPr>
            </w:pPr>
            <w:r w:rsidRPr="005C29F8">
              <w:rPr>
                <w:rFonts w:cs="Arial"/>
                <w:color w:val="000000" w:themeColor="text1"/>
                <w:szCs w:val="16"/>
              </w:rPr>
              <w:t>61.52%</w:t>
            </w:r>
          </w:p>
        </w:tc>
      </w:tr>
      <w:tr w:rsidR="005F0D3B" w:rsidRPr="005C29F8" w14:paraId="7EE51EBD" w14:textId="513FE18C" w:rsidTr="0033429D">
        <w:trPr>
          <w:trHeight w:val="357"/>
        </w:trPr>
        <w:tc>
          <w:tcPr>
            <w:tcW w:w="248" w:type="pct"/>
            <w:tcBorders>
              <w:top w:val="single" w:sz="4" w:space="0" w:color="auto"/>
              <w:left w:val="single" w:sz="4" w:space="0" w:color="auto"/>
              <w:right w:val="single" w:sz="4" w:space="0" w:color="auto"/>
            </w:tcBorders>
            <w:shd w:val="clear" w:color="auto" w:fill="auto"/>
            <w:vAlign w:val="center"/>
          </w:tcPr>
          <w:p w14:paraId="72DFD563" w14:textId="77777777" w:rsidR="00BB7BC9" w:rsidRPr="005C29F8" w:rsidRDefault="00BB7BC9" w:rsidP="004B75EC">
            <w:pPr>
              <w:spacing w:line="276" w:lineRule="auto"/>
              <w:jc w:val="center"/>
              <w:rPr>
                <w:rFonts w:cs="Arial"/>
                <w:color w:val="000000" w:themeColor="text1"/>
                <w:szCs w:val="16"/>
              </w:rPr>
            </w:pPr>
            <w:r w:rsidRPr="005C29F8">
              <w:rPr>
                <w:rFonts w:cs="Arial"/>
                <w:color w:val="000000" w:themeColor="text1"/>
                <w:szCs w:val="16"/>
              </w:rPr>
              <w:t>B</w:t>
            </w:r>
          </w:p>
        </w:tc>
        <w:tc>
          <w:tcPr>
            <w:tcW w:w="678" w:type="pct"/>
            <w:tcBorders>
              <w:top w:val="single" w:sz="4" w:space="0" w:color="auto"/>
              <w:left w:val="single" w:sz="4" w:space="0" w:color="auto"/>
              <w:right w:val="single" w:sz="4" w:space="0" w:color="auto"/>
            </w:tcBorders>
            <w:shd w:val="clear" w:color="auto" w:fill="auto"/>
            <w:vAlign w:val="center"/>
          </w:tcPr>
          <w:p w14:paraId="100A2A6F" w14:textId="100D35A9" w:rsidR="00BB7BC9" w:rsidRPr="005C29F8" w:rsidRDefault="002B7490" w:rsidP="00A018D4">
            <w:pPr>
              <w:jc w:val="center"/>
              <w:rPr>
                <w:rFonts w:cs="Arial"/>
                <w:color w:val="000000" w:themeColor="text1"/>
                <w:szCs w:val="16"/>
              </w:rPr>
            </w:pPr>
            <w:r w:rsidRPr="005C29F8">
              <w:rPr>
                <w:rFonts w:cs="Arial"/>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A945A" w14:textId="5CBFA4BF" w:rsidR="00BB7BC9" w:rsidRPr="005C29F8" w:rsidRDefault="00BB7BC9" w:rsidP="00A018D4">
            <w:pPr>
              <w:spacing w:line="276" w:lineRule="auto"/>
              <w:rPr>
                <w:rFonts w:cs="Arial"/>
                <w:color w:val="000000" w:themeColor="text1"/>
                <w:szCs w:val="16"/>
              </w:rPr>
            </w:pPr>
            <w:r w:rsidRPr="005C29F8">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DEA2B18" w14:textId="75A611A3" w:rsidR="00BB7BC9" w:rsidRPr="005C29F8" w:rsidRDefault="002B7490">
            <w:pPr>
              <w:jc w:val="center"/>
              <w:rPr>
                <w:rFonts w:cs="Arial"/>
                <w:color w:val="000000" w:themeColor="text1"/>
                <w:szCs w:val="16"/>
              </w:rPr>
            </w:pPr>
            <w:r w:rsidRPr="005C29F8">
              <w:rPr>
                <w:rFonts w:cs="Arial"/>
                <w:color w:val="000000" w:themeColor="text1"/>
                <w:szCs w:val="16"/>
              </w:rPr>
              <w:t>8.70%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B840EDC" w14:textId="6514C970" w:rsidR="00BB7BC9" w:rsidRPr="005C29F8" w:rsidRDefault="002B7490">
            <w:pPr>
              <w:jc w:val="center"/>
              <w:rPr>
                <w:rFonts w:cs="Arial"/>
                <w:color w:val="000000" w:themeColor="text1"/>
                <w:szCs w:val="16"/>
              </w:rPr>
            </w:pPr>
            <w:r w:rsidRPr="005C29F8">
              <w:rPr>
                <w:rFonts w:cs="Arial"/>
                <w:color w:val="000000" w:themeColor="text1"/>
                <w:szCs w:val="16"/>
              </w:rPr>
              <w:t>8.50%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43AF146" w14:textId="07F1A374" w:rsidR="00BB7BC9" w:rsidRPr="005C29F8" w:rsidRDefault="002B7490">
            <w:pPr>
              <w:jc w:val="center"/>
              <w:rPr>
                <w:rFonts w:cs="Arial"/>
                <w:color w:val="000000" w:themeColor="text1"/>
                <w:szCs w:val="16"/>
              </w:rPr>
            </w:pPr>
            <w:r w:rsidRPr="005C29F8">
              <w:rPr>
                <w:rFonts w:cs="Arial"/>
                <w:color w:val="000000" w:themeColor="text1"/>
                <w:szCs w:val="16"/>
              </w:rPr>
              <w:t>8.30%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4470517" w14:textId="6EB26EBD" w:rsidR="00BB7BC9" w:rsidRPr="005C29F8" w:rsidRDefault="002B7490">
            <w:pPr>
              <w:jc w:val="center"/>
              <w:rPr>
                <w:rFonts w:cs="Arial"/>
                <w:color w:val="000000" w:themeColor="text1"/>
                <w:szCs w:val="16"/>
              </w:rPr>
            </w:pPr>
            <w:r w:rsidRPr="005C29F8">
              <w:rPr>
                <w:rFonts w:cs="Arial"/>
                <w:color w:val="000000" w:themeColor="text1"/>
                <w:szCs w:val="16"/>
              </w:rPr>
              <w:t>8.10%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9B042C" w14:textId="501324B8" w:rsidR="00BB7BC9" w:rsidRPr="005C29F8" w:rsidRDefault="002B7490">
            <w:pPr>
              <w:jc w:val="center"/>
              <w:rPr>
                <w:rFonts w:cs="Arial"/>
                <w:color w:val="000000" w:themeColor="text1"/>
                <w:szCs w:val="16"/>
              </w:rPr>
            </w:pPr>
            <w:r w:rsidRPr="005C29F8">
              <w:rPr>
                <w:rFonts w:cs="Arial"/>
                <w:color w:val="000000" w:themeColor="text1"/>
                <w:szCs w:val="16"/>
              </w:rPr>
              <w:t>8.10%</w:t>
            </w:r>
          </w:p>
        </w:tc>
      </w:tr>
      <w:tr w:rsidR="005F0D3B" w:rsidRPr="005C29F8" w14:paraId="78E6E13B" w14:textId="52E2E705" w:rsidTr="0033429D">
        <w:trPr>
          <w:trHeight w:val="85"/>
        </w:trPr>
        <w:tc>
          <w:tcPr>
            <w:tcW w:w="248" w:type="pct"/>
            <w:tcBorders>
              <w:left w:val="single" w:sz="4" w:space="0" w:color="auto"/>
              <w:right w:val="single" w:sz="4" w:space="0" w:color="auto"/>
            </w:tcBorders>
            <w:shd w:val="clear" w:color="auto" w:fill="auto"/>
            <w:vAlign w:val="center"/>
          </w:tcPr>
          <w:p w14:paraId="36D93B90" w14:textId="2EF21745" w:rsidR="00BB7BC9" w:rsidRPr="005C29F8" w:rsidRDefault="001474EC" w:rsidP="004369B2">
            <w:pPr>
              <w:spacing w:line="276" w:lineRule="auto"/>
              <w:jc w:val="center"/>
              <w:rPr>
                <w:rFonts w:cs="Arial"/>
                <w:color w:val="000000" w:themeColor="text1"/>
                <w:szCs w:val="16"/>
              </w:rPr>
            </w:pPr>
            <w:r w:rsidRPr="005C29F8">
              <w:rPr>
                <w:rFonts w:cs="Arial"/>
                <w:color w:val="000000" w:themeColor="text1"/>
                <w:szCs w:val="16"/>
              </w:rPr>
              <w:t>B</w:t>
            </w:r>
          </w:p>
        </w:tc>
        <w:tc>
          <w:tcPr>
            <w:tcW w:w="678" w:type="pct"/>
            <w:tcBorders>
              <w:left w:val="single" w:sz="4" w:space="0" w:color="auto"/>
              <w:right w:val="single" w:sz="4" w:space="0" w:color="auto"/>
            </w:tcBorders>
            <w:shd w:val="clear" w:color="auto" w:fill="auto"/>
            <w:vAlign w:val="center"/>
          </w:tcPr>
          <w:p w14:paraId="46CEC360" w14:textId="3F201206" w:rsidR="00BB7BC9" w:rsidRPr="005C29F8" w:rsidRDefault="002B7490" w:rsidP="00A018D4">
            <w:pPr>
              <w:jc w:val="center"/>
              <w:rPr>
                <w:rFonts w:cs="Arial"/>
                <w:color w:val="000000" w:themeColor="text1"/>
                <w:szCs w:val="16"/>
              </w:rPr>
            </w:pPr>
            <w:r w:rsidRPr="005C29F8">
              <w:rPr>
                <w:rFonts w:cs="Arial"/>
                <w:color w:val="000000" w:themeColor="text1"/>
                <w:szCs w:val="16"/>
              </w:rPr>
              <w:t>9.62%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A1F55" w14:textId="77777777" w:rsidR="00BB7BC9" w:rsidRPr="005C29F8" w:rsidRDefault="00BB7BC9" w:rsidP="00A018D4">
            <w:pPr>
              <w:spacing w:line="276" w:lineRule="auto"/>
              <w:rPr>
                <w:rFonts w:cs="Arial"/>
                <w:color w:val="000000" w:themeColor="text1"/>
                <w:szCs w:val="16"/>
              </w:rPr>
            </w:pPr>
            <w:r w:rsidRPr="005C29F8">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C00B11B" w14:textId="1B815A91" w:rsidR="00BB7BC9" w:rsidRPr="005C29F8" w:rsidRDefault="002B7490">
            <w:pPr>
              <w:jc w:val="center"/>
              <w:rPr>
                <w:rFonts w:cs="Arial"/>
                <w:color w:val="000000" w:themeColor="text1"/>
                <w:szCs w:val="16"/>
              </w:rPr>
            </w:pPr>
            <w:r w:rsidRPr="005C29F8">
              <w:rPr>
                <w:rFonts w:cs="Arial"/>
                <w:color w:val="000000" w:themeColor="text1"/>
                <w:szCs w:val="16"/>
              </w:rPr>
              <w:t>9.49%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1973F9D" w14:textId="4C7C3BCD" w:rsidR="00BB7BC9" w:rsidRPr="005C29F8" w:rsidRDefault="002B7490">
            <w:pPr>
              <w:jc w:val="center"/>
              <w:rPr>
                <w:rFonts w:cs="Arial"/>
                <w:color w:val="000000" w:themeColor="text1"/>
                <w:szCs w:val="16"/>
              </w:rPr>
            </w:pPr>
            <w:r w:rsidRPr="005C29F8">
              <w:rPr>
                <w:rFonts w:cs="Arial"/>
                <w:color w:val="000000" w:themeColor="text1"/>
                <w:szCs w:val="16"/>
              </w:rPr>
              <w:t>9.53%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70259B" w14:textId="550EFA1E" w:rsidR="00BB7BC9" w:rsidRPr="005C29F8" w:rsidRDefault="002B7490">
            <w:pPr>
              <w:jc w:val="center"/>
              <w:rPr>
                <w:rFonts w:cs="Arial"/>
                <w:color w:val="000000" w:themeColor="text1"/>
                <w:szCs w:val="16"/>
              </w:rPr>
            </w:pPr>
            <w:r w:rsidRPr="005C29F8">
              <w:rPr>
                <w:rFonts w:cs="Arial"/>
                <w:color w:val="000000" w:themeColor="text1"/>
                <w:szCs w:val="16"/>
              </w:rPr>
              <w:t>9.01%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35F6E4C" w14:textId="3A9E3826" w:rsidR="00BB7BC9" w:rsidRPr="005C29F8" w:rsidRDefault="002B7490">
            <w:pPr>
              <w:jc w:val="center"/>
              <w:rPr>
                <w:rFonts w:cs="Arial"/>
                <w:color w:val="000000" w:themeColor="text1"/>
                <w:szCs w:val="16"/>
              </w:rPr>
            </w:pPr>
            <w:r w:rsidRPr="005C29F8">
              <w:rPr>
                <w:rFonts w:cs="Arial"/>
                <w:color w:val="000000" w:themeColor="text1"/>
                <w:szCs w:val="16"/>
              </w:rPr>
              <w:t>9.27%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F17276C" w14:textId="62DCEF2E" w:rsidR="00BB7BC9" w:rsidRPr="005C29F8" w:rsidRDefault="002B7490">
            <w:pPr>
              <w:jc w:val="center"/>
              <w:rPr>
                <w:rFonts w:cs="Arial"/>
                <w:color w:val="000000" w:themeColor="text1"/>
                <w:szCs w:val="16"/>
              </w:rPr>
            </w:pPr>
            <w:r w:rsidRPr="005C29F8">
              <w:rPr>
                <w:rFonts w:cs="Arial"/>
                <w:color w:val="000000" w:themeColor="text1"/>
                <w:szCs w:val="16"/>
              </w:rPr>
              <w:t>9.39%</w:t>
            </w:r>
          </w:p>
        </w:tc>
      </w:tr>
      <w:tr w:rsidR="005F0D3B" w:rsidRPr="005C29F8" w14:paraId="37C91828" w14:textId="68984F02" w:rsidTr="0033429D">
        <w:trPr>
          <w:trHeight w:val="357"/>
        </w:trPr>
        <w:tc>
          <w:tcPr>
            <w:tcW w:w="248" w:type="pct"/>
            <w:tcBorders>
              <w:top w:val="single" w:sz="4" w:space="0" w:color="auto"/>
              <w:left w:val="single" w:sz="4" w:space="0" w:color="auto"/>
              <w:right w:val="single" w:sz="4" w:space="0" w:color="auto"/>
            </w:tcBorders>
            <w:shd w:val="clear" w:color="auto" w:fill="auto"/>
            <w:vAlign w:val="center"/>
          </w:tcPr>
          <w:p w14:paraId="4C5B9753" w14:textId="77777777" w:rsidR="00BB7BC9" w:rsidRPr="005C29F8" w:rsidRDefault="00BB7BC9" w:rsidP="004B75EC">
            <w:pPr>
              <w:spacing w:line="276" w:lineRule="auto"/>
              <w:jc w:val="center"/>
              <w:rPr>
                <w:rFonts w:cs="Arial"/>
                <w:color w:val="000000" w:themeColor="text1"/>
                <w:szCs w:val="16"/>
              </w:rPr>
            </w:pPr>
            <w:r w:rsidRPr="005C29F8">
              <w:rPr>
                <w:rFonts w:cs="Arial"/>
                <w:color w:val="000000" w:themeColor="text1"/>
                <w:szCs w:val="16"/>
              </w:rPr>
              <w:t>C</w:t>
            </w:r>
          </w:p>
        </w:tc>
        <w:tc>
          <w:tcPr>
            <w:tcW w:w="678" w:type="pct"/>
            <w:tcBorders>
              <w:top w:val="single" w:sz="4" w:space="0" w:color="auto"/>
              <w:left w:val="single" w:sz="4" w:space="0" w:color="auto"/>
              <w:right w:val="single" w:sz="4" w:space="0" w:color="auto"/>
            </w:tcBorders>
            <w:shd w:val="clear" w:color="auto" w:fill="auto"/>
            <w:vAlign w:val="center"/>
          </w:tcPr>
          <w:p w14:paraId="70C9224B" w14:textId="70CACD96" w:rsidR="00BB7BC9" w:rsidRPr="005C29F8" w:rsidRDefault="002B7490" w:rsidP="00A018D4">
            <w:pPr>
              <w:jc w:val="center"/>
              <w:rPr>
                <w:rFonts w:cs="Arial"/>
                <w:color w:val="000000" w:themeColor="text1"/>
                <w:szCs w:val="16"/>
              </w:rPr>
            </w:pPr>
            <w:r w:rsidRPr="005C29F8">
              <w:rPr>
                <w:rFonts w:cs="Arial"/>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57A99" w14:textId="4C603377" w:rsidR="00BB7BC9" w:rsidRPr="005C29F8" w:rsidRDefault="00BB7BC9" w:rsidP="00A018D4">
            <w:pPr>
              <w:spacing w:line="276" w:lineRule="auto"/>
              <w:rPr>
                <w:rFonts w:cs="Arial"/>
                <w:color w:val="000000" w:themeColor="text1"/>
                <w:szCs w:val="16"/>
              </w:rPr>
            </w:pPr>
            <w:r w:rsidRPr="005C29F8">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1AD3A63" w14:textId="1D90F8DD" w:rsidR="00BB7BC9" w:rsidRPr="005C29F8" w:rsidRDefault="002B7490">
            <w:pPr>
              <w:jc w:val="center"/>
              <w:rPr>
                <w:rFonts w:cs="Arial"/>
                <w:color w:val="000000" w:themeColor="text1"/>
                <w:szCs w:val="16"/>
              </w:rPr>
            </w:pPr>
            <w:r w:rsidRPr="005C29F8">
              <w:rPr>
                <w:rFonts w:cs="Arial"/>
                <w:color w:val="000000" w:themeColor="text1"/>
                <w:szCs w:val="16"/>
              </w:rPr>
              <w:t>4.60%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DA5DD15" w14:textId="499E0DC6" w:rsidR="00BB7BC9" w:rsidRPr="005C29F8" w:rsidRDefault="002B7490">
            <w:pPr>
              <w:jc w:val="center"/>
              <w:rPr>
                <w:rFonts w:cs="Arial"/>
                <w:color w:val="000000" w:themeColor="text1"/>
                <w:szCs w:val="16"/>
              </w:rPr>
            </w:pPr>
            <w:r w:rsidRPr="005C29F8">
              <w:rPr>
                <w:rFonts w:cs="Arial"/>
                <w:color w:val="000000" w:themeColor="text1"/>
                <w:szCs w:val="16"/>
              </w:rPr>
              <w:t>4.60%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F1F1E81" w14:textId="46D753CA" w:rsidR="00BB7BC9" w:rsidRPr="005C29F8" w:rsidRDefault="002B7490">
            <w:pPr>
              <w:jc w:val="center"/>
              <w:rPr>
                <w:rFonts w:cs="Arial"/>
                <w:color w:val="000000" w:themeColor="text1"/>
                <w:szCs w:val="16"/>
              </w:rPr>
            </w:pPr>
            <w:r w:rsidRPr="005C29F8">
              <w:rPr>
                <w:rFonts w:cs="Arial"/>
                <w:color w:val="000000" w:themeColor="text1"/>
                <w:szCs w:val="16"/>
              </w:rPr>
              <w:t>4.60%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E23DB0" w14:textId="434389A0" w:rsidR="00BB7BC9" w:rsidRPr="005C29F8" w:rsidRDefault="002B7490">
            <w:pPr>
              <w:jc w:val="center"/>
              <w:rPr>
                <w:rFonts w:cs="Arial"/>
                <w:color w:val="000000" w:themeColor="text1"/>
                <w:szCs w:val="16"/>
              </w:rPr>
            </w:pPr>
            <w:r w:rsidRPr="005C29F8">
              <w:rPr>
                <w:rFonts w:cs="Arial"/>
                <w:color w:val="000000" w:themeColor="text1"/>
                <w:szCs w:val="16"/>
              </w:rPr>
              <w:t>4.60%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D656878" w14:textId="58FADB64" w:rsidR="00BB7BC9" w:rsidRPr="005C29F8" w:rsidRDefault="002B7490">
            <w:pPr>
              <w:jc w:val="center"/>
              <w:rPr>
                <w:rFonts w:cs="Arial"/>
                <w:color w:val="000000" w:themeColor="text1"/>
                <w:szCs w:val="16"/>
              </w:rPr>
            </w:pPr>
            <w:r w:rsidRPr="005C29F8">
              <w:rPr>
                <w:rFonts w:cs="Arial"/>
                <w:color w:val="000000" w:themeColor="text1"/>
                <w:szCs w:val="16"/>
              </w:rPr>
              <w:t>4.60%</w:t>
            </w:r>
          </w:p>
        </w:tc>
      </w:tr>
      <w:tr w:rsidR="005F0D3B" w:rsidRPr="005C29F8" w14:paraId="64BAB70F" w14:textId="676A8AD8" w:rsidTr="0033429D">
        <w:trPr>
          <w:trHeight w:val="85"/>
        </w:trPr>
        <w:tc>
          <w:tcPr>
            <w:tcW w:w="248" w:type="pct"/>
            <w:tcBorders>
              <w:left w:val="single" w:sz="4" w:space="0" w:color="auto"/>
              <w:right w:val="single" w:sz="4" w:space="0" w:color="auto"/>
            </w:tcBorders>
            <w:shd w:val="clear" w:color="auto" w:fill="auto"/>
            <w:vAlign w:val="center"/>
          </w:tcPr>
          <w:p w14:paraId="38B08CB3" w14:textId="5CD30D2F" w:rsidR="00BB7BC9" w:rsidRPr="005C29F8" w:rsidRDefault="001474EC" w:rsidP="004369B2">
            <w:pPr>
              <w:spacing w:line="276" w:lineRule="auto"/>
              <w:jc w:val="center"/>
              <w:rPr>
                <w:rFonts w:cs="Arial"/>
                <w:color w:val="000000" w:themeColor="text1"/>
                <w:szCs w:val="16"/>
              </w:rPr>
            </w:pPr>
            <w:r w:rsidRPr="005C29F8">
              <w:rPr>
                <w:rFonts w:cs="Arial"/>
                <w:color w:val="000000" w:themeColor="text1"/>
                <w:szCs w:val="16"/>
              </w:rPr>
              <w:t>C</w:t>
            </w:r>
          </w:p>
        </w:tc>
        <w:tc>
          <w:tcPr>
            <w:tcW w:w="678" w:type="pct"/>
            <w:tcBorders>
              <w:left w:val="single" w:sz="4" w:space="0" w:color="auto"/>
              <w:right w:val="single" w:sz="4" w:space="0" w:color="auto"/>
            </w:tcBorders>
            <w:shd w:val="clear" w:color="auto" w:fill="auto"/>
            <w:vAlign w:val="center"/>
          </w:tcPr>
          <w:p w14:paraId="68128485" w14:textId="059E5B6B" w:rsidR="00BB7BC9" w:rsidRPr="005C29F8" w:rsidRDefault="002B7490" w:rsidP="00A018D4">
            <w:pPr>
              <w:jc w:val="center"/>
              <w:rPr>
                <w:rFonts w:cs="Arial"/>
                <w:color w:val="000000" w:themeColor="text1"/>
                <w:szCs w:val="16"/>
              </w:rPr>
            </w:pPr>
            <w:r w:rsidRPr="005C29F8">
              <w:rPr>
                <w:rFonts w:cs="Arial"/>
                <w:color w:val="000000" w:themeColor="text1"/>
                <w:szCs w:val="16"/>
              </w:rPr>
              <w:t>4.81%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2C5D3" w14:textId="77777777" w:rsidR="00BB7BC9" w:rsidRPr="005C29F8" w:rsidRDefault="00BB7BC9" w:rsidP="00A018D4">
            <w:pPr>
              <w:spacing w:line="276" w:lineRule="auto"/>
              <w:rPr>
                <w:rFonts w:cs="Arial"/>
                <w:color w:val="000000" w:themeColor="text1"/>
                <w:szCs w:val="16"/>
              </w:rPr>
            </w:pPr>
            <w:r w:rsidRPr="005C29F8">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31BEB85" w14:textId="2725D64A" w:rsidR="00BB7BC9" w:rsidRPr="005C29F8" w:rsidRDefault="002B7490">
            <w:pPr>
              <w:jc w:val="center"/>
              <w:rPr>
                <w:rFonts w:cs="Arial"/>
                <w:color w:val="000000" w:themeColor="text1"/>
                <w:szCs w:val="16"/>
              </w:rPr>
            </w:pPr>
            <w:r w:rsidRPr="005C29F8">
              <w:rPr>
                <w:rFonts w:cs="Arial"/>
                <w:color w:val="000000" w:themeColor="text1"/>
                <w:szCs w:val="16"/>
              </w:rPr>
              <w:t>4.84%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1272C2D" w14:textId="719A941F" w:rsidR="00BB7BC9" w:rsidRPr="005C29F8" w:rsidRDefault="002B7490">
            <w:pPr>
              <w:jc w:val="center"/>
              <w:rPr>
                <w:rFonts w:cs="Arial"/>
                <w:color w:val="000000" w:themeColor="text1"/>
                <w:szCs w:val="16"/>
              </w:rPr>
            </w:pPr>
            <w:r w:rsidRPr="005C29F8">
              <w:rPr>
                <w:rFonts w:cs="Arial"/>
                <w:color w:val="000000" w:themeColor="text1"/>
                <w:szCs w:val="16"/>
              </w:rPr>
              <w:t>4.93%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6D69289" w14:textId="52314ECA" w:rsidR="00BB7BC9" w:rsidRPr="005C29F8" w:rsidRDefault="002B7490">
            <w:pPr>
              <w:jc w:val="center"/>
              <w:rPr>
                <w:rFonts w:cs="Arial"/>
                <w:color w:val="000000" w:themeColor="text1"/>
                <w:szCs w:val="16"/>
              </w:rPr>
            </w:pPr>
            <w:r w:rsidRPr="005C29F8">
              <w:rPr>
                <w:rFonts w:cs="Arial"/>
                <w:color w:val="000000" w:themeColor="text1"/>
                <w:szCs w:val="16"/>
              </w:rPr>
              <w:t>4.90%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0C089F4" w14:textId="48A87A04" w:rsidR="00BB7BC9" w:rsidRPr="005C29F8" w:rsidRDefault="002B7490">
            <w:pPr>
              <w:jc w:val="center"/>
              <w:rPr>
                <w:rFonts w:cs="Arial"/>
                <w:color w:val="000000" w:themeColor="text1"/>
                <w:szCs w:val="16"/>
              </w:rPr>
            </w:pPr>
            <w:r w:rsidRPr="005C29F8">
              <w:rPr>
                <w:rFonts w:cs="Arial"/>
                <w:color w:val="000000" w:themeColor="text1"/>
                <w:szCs w:val="16"/>
              </w:rPr>
              <w:t>4.86%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5793CF8" w14:textId="025DD51B" w:rsidR="00BB7BC9" w:rsidRPr="005C29F8" w:rsidRDefault="002B7490">
            <w:pPr>
              <w:jc w:val="center"/>
              <w:rPr>
                <w:rFonts w:cs="Arial"/>
                <w:color w:val="000000" w:themeColor="text1"/>
                <w:szCs w:val="16"/>
              </w:rPr>
            </w:pPr>
            <w:r w:rsidRPr="005C29F8">
              <w:rPr>
                <w:rFonts w:cs="Arial"/>
                <w:color w:val="000000" w:themeColor="text1"/>
                <w:szCs w:val="16"/>
              </w:rPr>
              <w:t>4.77%</w:t>
            </w:r>
          </w:p>
        </w:tc>
      </w:tr>
    </w:tbl>
    <w:p w14:paraId="4F18E18D" w14:textId="77777777" w:rsidR="004A4803" w:rsidRPr="005C29F8" w:rsidRDefault="004A4803" w:rsidP="004369B2">
      <w:pPr>
        <w:rPr>
          <w:color w:val="000000" w:themeColor="text1"/>
        </w:rPr>
      </w:pPr>
    </w:p>
    <w:p w14:paraId="4B421711" w14:textId="34B64243" w:rsidR="002C207A" w:rsidRPr="005C29F8" w:rsidRDefault="002C207A" w:rsidP="004369B2">
      <w:pPr>
        <w:rPr>
          <w:color w:val="000000" w:themeColor="text1"/>
        </w:rPr>
      </w:pPr>
      <w:r w:rsidRPr="005C29F8">
        <w:rPr>
          <w:b/>
          <w:color w:val="000000" w:themeColor="text1"/>
        </w:rPr>
        <w:t>Targets</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TARGETS"/>
      </w:tblPr>
      <w:tblGrid>
        <w:gridCol w:w="1075"/>
        <w:gridCol w:w="2699"/>
      </w:tblGrid>
      <w:tr w:rsidR="00360CD9" w:rsidRPr="005C29F8" w14:paraId="67121B7A" w14:textId="318EE9C4" w:rsidTr="0033429D">
        <w:trPr>
          <w:trHeight w:val="350"/>
        </w:trPr>
        <w:tc>
          <w:tcPr>
            <w:tcW w:w="1424" w:type="pct"/>
            <w:tcBorders>
              <w:bottom w:val="single" w:sz="4" w:space="0" w:color="auto"/>
            </w:tcBorders>
            <w:shd w:val="clear" w:color="auto" w:fill="auto"/>
          </w:tcPr>
          <w:p w14:paraId="417BC1C4" w14:textId="77777777" w:rsidR="00360CD9" w:rsidRPr="005C29F8" w:rsidRDefault="00360CD9" w:rsidP="004369B2">
            <w:pPr>
              <w:jc w:val="center"/>
              <w:rPr>
                <w:b/>
                <w:color w:val="000000" w:themeColor="text1"/>
              </w:rPr>
            </w:pPr>
            <w:r w:rsidRPr="005C29F8">
              <w:rPr>
                <w:b/>
                <w:color w:val="000000" w:themeColor="text1"/>
              </w:rPr>
              <w:t>FFY</w:t>
            </w:r>
          </w:p>
        </w:tc>
        <w:tc>
          <w:tcPr>
            <w:tcW w:w="3576" w:type="pct"/>
            <w:shd w:val="clear" w:color="auto" w:fill="auto"/>
          </w:tcPr>
          <w:p w14:paraId="43C546D5" w14:textId="7A1B1AB1" w:rsidR="00360CD9" w:rsidRPr="005C29F8" w:rsidRDefault="00360CD9" w:rsidP="004369B2">
            <w:pPr>
              <w:jc w:val="center"/>
              <w:rPr>
                <w:b/>
                <w:color w:val="000000" w:themeColor="text1"/>
              </w:rPr>
            </w:pPr>
            <w:r w:rsidRPr="005C29F8">
              <w:rPr>
                <w:b/>
                <w:color w:val="000000" w:themeColor="text1"/>
              </w:rPr>
              <w:t>2019</w:t>
            </w:r>
          </w:p>
        </w:tc>
      </w:tr>
      <w:tr w:rsidR="00360CD9" w:rsidRPr="005C29F8" w14:paraId="0E725BBE" w14:textId="009677DA" w:rsidTr="00043AAB">
        <w:trPr>
          <w:trHeight w:val="357"/>
        </w:trPr>
        <w:tc>
          <w:tcPr>
            <w:tcW w:w="1424" w:type="pct"/>
            <w:shd w:val="clear" w:color="auto" w:fill="auto"/>
            <w:vAlign w:val="center"/>
          </w:tcPr>
          <w:p w14:paraId="3CB4FC66" w14:textId="21A33A6B" w:rsidR="00360CD9" w:rsidRPr="005C29F8" w:rsidRDefault="00360CD9" w:rsidP="003C1852">
            <w:pPr>
              <w:rPr>
                <w:rFonts w:cs="Arial"/>
                <w:color w:val="000000" w:themeColor="text1"/>
                <w:szCs w:val="16"/>
              </w:rPr>
            </w:pPr>
            <w:r w:rsidRPr="005C29F8">
              <w:rPr>
                <w:rFonts w:cs="Arial"/>
                <w:color w:val="000000" w:themeColor="text1"/>
                <w:szCs w:val="16"/>
              </w:rPr>
              <w:t>Target A &gt;=</w:t>
            </w:r>
          </w:p>
        </w:tc>
        <w:tc>
          <w:tcPr>
            <w:tcW w:w="3576" w:type="pct"/>
            <w:shd w:val="clear" w:color="auto" w:fill="auto"/>
            <w:vAlign w:val="center"/>
          </w:tcPr>
          <w:p w14:paraId="0643B02C" w14:textId="7613B373" w:rsidR="00360CD9" w:rsidRPr="005C29F8" w:rsidRDefault="00360CD9" w:rsidP="00A018D4">
            <w:pPr>
              <w:jc w:val="center"/>
              <w:rPr>
                <w:rFonts w:cs="Arial"/>
                <w:color w:val="000000" w:themeColor="text1"/>
                <w:szCs w:val="16"/>
              </w:rPr>
            </w:pPr>
          </w:p>
        </w:tc>
      </w:tr>
      <w:tr w:rsidR="00360CD9" w:rsidRPr="005C29F8" w14:paraId="17C12050" w14:textId="0C7742F2" w:rsidTr="00043AAB">
        <w:trPr>
          <w:trHeight w:val="357"/>
        </w:trPr>
        <w:tc>
          <w:tcPr>
            <w:tcW w:w="1424" w:type="pct"/>
            <w:shd w:val="clear" w:color="auto" w:fill="auto"/>
            <w:vAlign w:val="center"/>
          </w:tcPr>
          <w:p w14:paraId="5FF4BE45" w14:textId="3D057CF2" w:rsidR="00360CD9" w:rsidRPr="005C29F8" w:rsidRDefault="00360CD9" w:rsidP="003C1852">
            <w:pPr>
              <w:rPr>
                <w:rFonts w:cs="Arial"/>
                <w:color w:val="000000" w:themeColor="text1"/>
                <w:szCs w:val="16"/>
              </w:rPr>
            </w:pPr>
            <w:r w:rsidRPr="005C29F8">
              <w:rPr>
                <w:rFonts w:cs="Arial"/>
                <w:color w:val="000000" w:themeColor="text1"/>
                <w:szCs w:val="16"/>
              </w:rPr>
              <w:t>Target B &lt;=</w:t>
            </w:r>
          </w:p>
        </w:tc>
        <w:tc>
          <w:tcPr>
            <w:tcW w:w="3576" w:type="pct"/>
            <w:shd w:val="clear" w:color="auto" w:fill="auto"/>
            <w:vAlign w:val="center"/>
          </w:tcPr>
          <w:p w14:paraId="4B344C1C" w14:textId="2108066A" w:rsidR="00360CD9" w:rsidRPr="005C29F8" w:rsidRDefault="00360CD9" w:rsidP="00A018D4">
            <w:pPr>
              <w:jc w:val="center"/>
              <w:rPr>
                <w:rFonts w:cs="Arial"/>
                <w:color w:val="000000" w:themeColor="text1"/>
                <w:szCs w:val="16"/>
              </w:rPr>
            </w:pPr>
          </w:p>
        </w:tc>
      </w:tr>
      <w:tr w:rsidR="00360CD9" w:rsidRPr="005C29F8" w14:paraId="1C671552" w14:textId="52C89820" w:rsidTr="00043AAB">
        <w:trPr>
          <w:trHeight w:val="357"/>
        </w:trPr>
        <w:tc>
          <w:tcPr>
            <w:tcW w:w="1424" w:type="pct"/>
            <w:shd w:val="clear" w:color="auto" w:fill="auto"/>
            <w:vAlign w:val="center"/>
          </w:tcPr>
          <w:p w14:paraId="5D979A7F" w14:textId="57DEB4C1" w:rsidR="00360CD9" w:rsidRPr="005C29F8" w:rsidRDefault="00360CD9" w:rsidP="003C1852">
            <w:pPr>
              <w:rPr>
                <w:rFonts w:cs="Arial"/>
                <w:color w:val="000000" w:themeColor="text1"/>
                <w:szCs w:val="16"/>
              </w:rPr>
            </w:pPr>
            <w:r w:rsidRPr="005C29F8">
              <w:rPr>
                <w:rFonts w:cs="Arial"/>
                <w:color w:val="000000" w:themeColor="text1"/>
                <w:szCs w:val="16"/>
              </w:rPr>
              <w:t>Target C &lt;=</w:t>
            </w:r>
          </w:p>
        </w:tc>
        <w:tc>
          <w:tcPr>
            <w:tcW w:w="3576" w:type="pct"/>
            <w:shd w:val="clear" w:color="auto" w:fill="auto"/>
            <w:vAlign w:val="center"/>
          </w:tcPr>
          <w:p w14:paraId="1C0EF441" w14:textId="373B29D8" w:rsidR="00360CD9" w:rsidRPr="005C29F8" w:rsidRDefault="00360CD9" w:rsidP="00A018D4">
            <w:pPr>
              <w:jc w:val="center"/>
              <w:rPr>
                <w:rFonts w:cs="Arial"/>
                <w:color w:val="000000" w:themeColor="text1"/>
                <w:szCs w:val="16"/>
              </w:rPr>
            </w:pPr>
          </w:p>
        </w:tc>
      </w:tr>
    </w:tbl>
    <w:p w14:paraId="7C8EA9A0" w14:textId="74543D19" w:rsidR="002D145D" w:rsidRDefault="002D145D" w:rsidP="004369B2">
      <w:pPr>
        <w:rPr>
          <w:b/>
          <w:color w:val="000000" w:themeColor="text1"/>
        </w:rPr>
      </w:pPr>
      <w:r w:rsidRPr="005C29F8">
        <w:rPr>
          <w:b/>
          <w:color w:val="000000" w:themeColor="text1"/>
        </w:rPr>
        <w:t xml:space="preserve">Targets: Description of Stakeholder Input </w:t>
      </w:r>
    </w:p>
    <w:p w14:paraId="2B96DDD0" w14:textId="3E2ADE72" w:rsidR="002D145D" w:rsidRPr="005C29F8" w:rsidRDefault="00D60B5F" w:rsidP="002D145D">
      <w:pPr>
        <w:rPr>
          <w:rFonts w:cs="Arial"/>
          <w:color w:val="000000" w:themeColor="text1"/>
          <w:szCs w:val="16"/>
        </w:rPr>
      </w:pPr>
      <w:r w:rsidRPr="005C29F8">
        <w:rPr>
          <w:rFonts w:cs="Arial"/>
          <w:color w:val="000000" w:themeColor="text1"/>
          <w:szCs w:val="16"/>
        </w:rPr>
        <w:br/>
        <w:t>Please refer to the Stakeholder Involvement section of the Introduction where the description for School Age Programs (Bureau of Special Education) resides.</w:t>
      </w:r>
      <w:r w:rsidRPr="005C29F8">
        <w:rPr>
          <w:rFonts w:cs="Arial"/>
          <w:color w:val="000000" w:themeColor="text1"/>
          <w:szCs w:val="16"/>
        </w:rPr>
        <w:br/>
        <w:t xml:space="preserve">  </w:t>
      </w:r>
    </w:p>
    <w:p w14:paraId="5251E1B0" w14:textId="77777777" w:rsidR="004A4803" w:rsidRPr="005C29F8" w:rsidRDefault="004A4803" w:rsidP="004369B2">
      <w:pPr>
        <w:rPr>
          <w:color w:val="000000" w:themeColor="text1"/>
        </w:rPr>
      </w:pPr>
    </w:p>
    <w:p w14:paraId="4D7BF763" w14:textId="45C93061" w:rsidR="00931A25" w:rsidRPr="005C29F8" w:rsidRDefault="00931A25" w:rsidP="004369B2">
      <w:pPr>
        <w:rPr>
          <w:color w:val="000000" w:themeColor="text1"/>
        </w:rPr>
      </w:pPr>
      <w:r w:rsidRPr="005C29F8">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PREPOPDATA"/>
      </w:tblPr>
      <w:tblGrid>
        <w:gridCol w:w="2605"/>
        <w:gridCol w:w="2969"/>
        <w:gridCol w:w="3332"/>
        <w:gridCol w:w="1884"/>
      </w:tblGrid>
      <w:tr w:rsidR="005C29F8" w:rsidRPr="005C29F8" w14:paraId="7DC625CA" w14:textId="77777777" w:rsidTr="0033429D">
        <w:trPr>
          <w:trHeight w:val="372"/>
          <w:tblHeader/>
        </w:trPr>
        <w:tc>
          <w:tcPr>
            <w:tcW w:w="1207" w:type="pct"/>
            <w:shd w:val="clear" w:color="auto" w:fill="auto"/>
          </w:tcPr>
          <w:p w14:paraId="27CE7D2A" w14:textId="77777777" w:rsidR="001C6C30" w:rsidRPr="005C29F8" w:rsidRDefault="001C6C30">
            <w:pPr>
              <w:spacing w:after="0"/>
              <w:jc w:val="center"/>
              <w:rPr>
                <w:rFonts w:cs="Arial"/>
                <w:b/>
                <w:color w:val="000000" w:themeColor="text1"/>
                <w:szCs w:val="16"/>
              </w:rPr>
            </w:pPr>
            <w:r w:rsidRPr="005C29F8">
              <w:rPr>
                <w:rFonts w:cs="Arial"/>
                <w:b/>
                <w:color w:val="000000" w:themeColor="text1"/>
                <w:szCs w:val="16"/>
              </w:rPr>
              <w:t>Source</w:t>
            </w:r>
          </w:p>
        </w:tc>
        <w:tc>
          <w:tcPr>
            <w:tcW w:w="1376" w:type="pct"/>
            <w:shd w:val="clear" w:color="auto" w:fill="auto"/>
          </w:tcPr>
          <w:p w14:paraId="37A472D3" w14:textId="77777777" w:rsidR="001C6C30" w:rsidRPr="005C29F8" w:rsidRDefault="001C6C30">
            <w:pPr>
              <w:spacing w:after="0"/>
              <w:jc w:val="center"/>
              <w:rPr>
                <w:rFonts w:cs="Arial"/>
                <w:b/>
                <w:color w:val="000000" w:themeColor="text1"/>
                <w:szCs w:val="16"/>
              </w:rPr>
            </w:pPr>
            <w:r w:rsidRPr="005C29F8">
              <w:rPr>
                <w:rFonts w:cs="Arial"/>
                <w:b/>
                <w:color w:val="000000" w:themeColor="text1"/>
                <w:szCs w:val="16"/>
              </w:rPr>
              <w:t>Date</w:t>
            </w:r>
          </w:p>
        </w:tc>
        <w:tc>
          <w:tcPr>
            <w:tcW w:w="1544" w:type="pct"/>
            <w:shd w:val="clear" w:color="auto" w:fill="auto"/>
          </w:tcPr>
          <w:p w14:paraId="3AD5D5D4" w14:textId="77777777" w:rsidR="001C6C30" w:rsidRPr="005C29F8" w:rsidRDefault="001C6C30">
            <w:pPr>
              <w:spacing w:after="0"/>
              <w:jc w:val="center"/>
              <w:rPr>
                <w:rFonts w:cs="Arial"/>
                <w:b/>
                <w:color w:val="000000" w:themeColor="text1"/>
                <w:szCs w:val="16"/>
              </w:rPr>
            </w:pPr>
            <w:r w:rsidRPr="005C29F8">
              <w:rPr>
                <w:rFonts w:cs="Arial"/>
                <w:b/>
                <w:color w:val="000000" w:themeColor="text1"/>
                <w:szCs w:val="16"/>
              </w:rPr>
              <w:t>Description</w:t>
            </w:r>
          </w:p>
        </w:tc>
        <w:tc>
          <w:tcPr>
            <w:tcW w:w="873" w:type="pct"/>
            <w:shd w:val="clear" w:color="auto" w:fill="auto"/>
          </w:tcPr>
          <w:p w14:paraId="3879034D" w14:textId="77777777" w:rsidR="001C6C30" w:rsidRPr="005C29F8" w:rsidRDefault="001C6C30">
            <w:pPr>
              <w:spacing w:after="0"/>
              <w:jc w:val="center"/>
              <w:rPr>
                <w:rFonts w:cs="Arial"/>
                <w:b/>
                <w:color w:val="000000" w:themeColor="text1"/>
                <w:szCs w:val="16"/>
              </w:rPr>
            </w:pPr>
            <w:r w:rsidRPr="005C29F8">
              <w:rPr>
                <w:rFonts w:cs="Arial"/>
                <w:b/>
                <w:color w:val="000000" w:themeColor="text1"/>
                <w:szCs w:val="16"/>
              </w:rPr>
              <w:t>Data</w:t>
            </w:r>
          </w:p>
        </w:tc>
      </w:tr>
      <w:tr w:rsidR="005C29F8" w:rsidRPr="005C29F8" w14:paraId="701A6E97" w14:textId="77777777" w:rsidTr="00AB0D6A">
        <w:trPr>
          <w:trHeight w:val="380"/>
        </w:trPr>
        <w:tc>
          <w:tcPr>
            <w:tcW w:w="1207" w:type="pct"/>
            <w:shd w:val="clear" w:color="auto" w:fill="auto"/>
            <w:vAlign w:val="center"/>
          </w:tcPr>
          <w:p w14:paraId="35A4BC35" w14:textId="73E52F94" w:rsidR="003C1852" w:rsidRPr="005C29F8" w:rsidRDefault="002B7490">
            <w:pPr>
              <w:jc w:val="center"/>
              <w:rPr>
                <w:rFonts w:cs="Arial"/>
                <w:color w:val="000000" w:themeColor="text1"/>
                <w:szCs w:val="16"/>
              </w:rPr>
            </w:pPr>
            <w:r w:rsidRPr="005C29F8">
              <w:rPr>
                <w:rFonts w:cs="Arial"/>
                <w:color w:val="000000" w:themeColor="text1"/>
                <w:szCs w:val="16"/>
              </w:rPr>
              <w:t>SY 2019-20 Child Count/Educational Environment Data Groups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 FS002; Data group 74)</w:t>
            </w:r>
          </w:p>
        </w:tc>
        <w:tc>
          <w:tcPr>
            <w:tcW w:w="1376" w:type="pct"/>
            <w:shd w:val="clear" w:color="auto" w:fill="auto"/>
            <w:vAlign w:val="center"/>
          </w:tcPr>
          <w:p w14:paraId="0BD5009E" w14:textId="3A5F2E3D" w:rsidR="003C1852" w:rsidRPr="005C29F8" w:rsidRDefault="00FB785D">
            <w:pPr>
              <w:jc w:val="center"/>
              <w:rPr>
                <w:rFonts w:cs="Arial"/>
                <w:color w:val="000000" w:themeColor="text1"/>
                <w:szCs w:val="16"/>
              </w:rPr>
            </w:pPr>
            <w:r w:rsidRPr="005C29F8">
              <w:rPr>
                <w:rFonts w:cs="Arial"/>
                <w:color w:val="000000" w:themeColor="text1"/>
                <w:szCs w:val="16"/>
              </w:rPr>
              <w:t>07/08/2020</w:t>
            </w:r>
          </w:p>
        </w:tc>
        <w:tc>
          <w:tcPr>
            <w:tcW w:w="1544" w:type="pct"/>
            <w:shd w:val="clear" w:color="auto" w:fill="auto"/>
            <w:vAlign w:val="center"/>
          </w:tcPr>
          <w:p w14:paraId="05856C31" w14:textId="2C569076" w:rsidR="003C1852" w:rsidRPr="005C29F8" w:rsidRDefault="003C1852" w:rsidP="00E0321D">
            <w:pPr>
              <w:jc w:val="center"/>
              <w:rPr>
                <w:rFonts w:cs="Arial"/>
                <w:color w:val="000000" w:themeColor="text1"/>
                <w:szCs w:val="16"/>
              </w:rPr>
            </w:pPr>
            <w:r w:rsidRPr="005C29F8">
              <w:rPr>
                <w:rFonts w:cs="Arial"/>
                <w:color w:val="000000" w:themeColor="text1"/>
                <w:szCs w:val="16"/>
              </w:rPr>
              <w:t>Total number of children with IEPs aged 6 through 21</w:t>
            </w:r>
          </w:p>
        </w:tc>
        <w:tc>
          <w:tcPr>
            <w:tcW w:w="873" w:type="pct"/>
            <w:shd w:val="clear" w:color="auto" w:fill="auto"/>
            <w:vAlign w:val="center"/>
          </w:tcPr>
          <w:p w14:paraId="6A944F84" w14:textId="31582347" w:rsidR="003C1852" w:rsidRPr="005C29F8" w:rsidRDefault="002B7490" w:rsidP="00E0321D">
            <w:pPr>
              <w:jc w:val="center"/>
              <w:rPr>
                <w:rFonts w:cs="Arial"/>
                <w:color w:val="000000" w:themeColor="text1"/>
                <w:szCs w:val="16"/>
              </w:rPr>
            </w:pPr>
            <w:r w:rsidRPr="005C29F8">
              <w:rPr>
                <w:rFonts w:cs="Arial"/>
                <w:color w:val="000000" w:themeColor="text1"/>
                <w:szCs w:val="16"/>
              </w:rPr>
              <w:t>308,750</w:t>
            </w:r>
          </w:p>
        </w:tc>
      </w:tr>
      <w:tr w:rsidR="005C29F8" w:rsidRPr="005C29F8" w14:paraId="774B0393" w14:textId="77777777" w:rsidTr="00AB0D6A">
        <w:trPr>
          <w:trHeight w:val="380"/>
        </w:trPr>
        <w:tc>
          <w:tcPr>
            <w:tcW w:w="1207" w:type="pct"/>
            <w:shd w:val="clear" w:color="auto" w:fill="auto"/>
            <w:vAlign w:val="center"/>
          </w:tcPr>
          <w:p w14:paraId="41118E4B" w14:textId="707D9C2B" w:rsidR="008A3DC6" w:rsidRPr="005C29F8" w:rsidRDefault="00FB785D">
            <w:pPr>
              <w:jc w:val="center"/>
              <w:rPr>
                <w:rFonts w:cs="Arial"/>
                <w:color w:val="000000" w:themeColor="text1"/>
                <w:szCs w:val="16"/>
              </w:rPr>
            </w:pPr>
            <w:r w:rsidRPr="005C29F8">
              <w:rPr>
                <w:rFonts w:cs="Arial"/>
                <w:color w:val="000000" w:themeColor="text1"/>
                <w:szCs w:val="16"/>
              </w:rPr>
              <w:t>SY 2019-20 Child Count/Educational Environment Data Groups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 FS002; Data group 74)</w:t>
            </w:r>
          </w:p>
        </w:tc>
        <w:tc>
          <w:tcPr>
            <w:tcW w:w="1376" w:type="pct"/>
            <w:shd w:val="clear" w:color="auto" w:fill="auto"/>
            <w:vAlign w:val="center"/>
          </w:tcPr>
          <w:p w14:paraId="598C9B67" w14:textId="1DDD1ECD" w:rsidR="008A3DC6" w:rsidRPr="005C29F8" w:rsidRDefault="00FB785D">
            <w:pPr>
              <w:jc w:val="center"/>
              <w:rPr>
                <w:rFonts w:cs="Arial"/>
                <w:color w:val="000000" w:themeColor="text1"/>
                <w:szCs w:val="16"/>
              </w:rPr>
            </w:pPr>
            <w:r w:rsidRPr="005C29F8">
              <w:rPr>
                <w:rFonts w:cs="Arial"/>
                <w:color w:val="000000" w:themeColor="text1"/>
                <w:szCs w:val="16"/>
              </w:rPr>
              <w:t>07/08/2020</w:t>
            </w:r>
          </w:p>
        </w:tc>
        <w:tc>
          <w:tcPr>
            <w:tcW w:w="1544" w:type="pct"/>
            <w:shd w:val="clear" w:color="auto" w:fill="auto"/>
            <w:vAlign w:val="center"/>
          </w:tcPr>
          <w:p w14:paraId="02329530" w14:textId="70A5DC75" w:rsidR="008A3DC6" w:rsidRPr="005C29F8" w:rsidRDefault="008A3DC6" w:rsidP="00E0321D">
            <w:pPr>
              <w:jc w:val="center"/>
              <w:rPr>
                <w:rFonts w:cs="Arial"/>
                <w:color w:val="000000" w:themeColor="text1"/>
                <w:szCs w:val="16"/>
              </w:rPr>
            </w:pPr>
            <w:r w:rsidRPr="005C29F8">
              <w:rPr>
                <w:rFonts w:cs="Arial"/>
                <w:color w:val="000000" w:themeColor="text1"/>
                <w:szCs w:val="16"/>
              </w:rPr>
              <w:t>A. Number of children with IEPs aged 6 through 21 inside the regular class 80% or more of the day</w:t>
            </w:r>
          </w:p>
        </w:tc>
        <w:tc>
          <w:tcPr>
            <w:tcW w:w="873" w:type="pct"/>
            <w:shd w:val="clear" w:color="auto" w:fill="auto"/>
            <w:vAlign w:val="center"/>
          </w:tcPr>
          <w:p w14:paraId="699212F3" w14:textId="450EBDBF" w:rsidR="008A3DC6" w:rsidRPr="005C29F8" w:rsidRDefault="002B7490" w:rsidP="00E0321D">
            <w:pPr>
              <w:jc w:val="center"/>
              <w:rPr>
                <w:rFonts w:cs="Arial"/>
                <w:color w:val="000000" w:themeColor="text1"/>
                <w:szCs w:val="16"/>
              </w:rPr>
            </w:pPr>
            <w:r w:rsidRPr="005C29F8">
              <w:rPr>
                <w:rFonts w:cs="Arial"/>
                <w:color w:val="000000" w:themeColor="text1"/>
                <w:szCs w:val="16"/>
              </w:rPr>
              <w:t>189,809</w:t>
            </w:r>
          </w:p>
        </w:tc>
      </w:tr>
      <w:tr w:rsidR="005C29F8" w:rsidRPr="005C29F8" w14:paraId="1BE24412" w14:textId="77777777" w:rsidTr="00AB0D6A">
        <w:trPr>
          <w:trHeight w:val="380"/>
        </w:trPr>
        <w:tc>
          <w:tcPr>
            <w:tcW w:w="1207" w:type="pct"/>
            <w:shd w:val="clear" w:color="auto" w:fill="auto"/>
            <w:vAlign w:val="center"/>
          </w:tcPr>
          <w:p w14:paraId="13D524C0" w14:textId="46F357A5" w:rsidR="008A3DC6" w:rsidRPr="005C29F8" w:rsidRDefault="00FB785D">
            <w:pPr>
              <w:jc w:val="center"/>
              <w:rPr>
                <w:rFonts w:cs="Arial"/>
                <w:color w:val="000000" w:themeColor="text1"/>
                <w:szCs w:val="16"/>
              </w:rPr>
            </w:pPr>
            <w:r w:rsidRPr="005C29F8">
              <w:rPr>
                <w:rFonts w:cs="Arial"/>
                <w:color w:val="000000" w:themeColor="text1"/>
                <w:szCs w:val="16"/>
              </w:rPr>
              <w:lastRenderedPageBreak/>
              <w:t>SY 2019-20 Child Count/Educational Environment Data Groups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 FS002; Data group 74)</w:t>
            </w:r>
          </w:p>
        </w:tc>
        <w:tc>
          <w:tcPr>
            <w:tcW w:w="1376" w:type="pct"/>
            <w:shd w:val="clear" w:color="auto" w:fill="auto"/>
            <w:vAlign w:val="center"/>
          </w:tcPr>
          <w:p w14:paraId="72EFA773" w14:textId="00761F20" w:rsidR="008A3DC6" w:rsidRPr="005C29F8" w:rsidRDefault="00FB785D">
            <w:pPr>
              <w:jc w:val="center"/>
              <w:rPr>
                <w:rFonts w:cs="Arial"/>
                <w:color w:val="000000" w:themeColor="text1"/>
                <w:szCs w:val="16"/>
              </w:rPr>
            </w:pPr>
            <w:r w:rsidRPr="005C29F8">
              <w:rPr>
                <w:rFonts w:cs="Arial"/>
                <w:color w:val="000000" w:themeColor="text1"/>
                <w:szCs w:val="16"/>
              </w:rPr>
              <w:t>07/08/2020</w:t>
            </w:r>
          </w:p>
        </w:tc>
        <w:tc>
          <w:tcPr>
            <w:tcW w:w="1544" w:type="pct"/>
            <w:shd w:val="clear" w:color="auto" w:fill="auto"/>
            <w:vAlign w:val="center"/>
          </w:tcPr>
          <w:p w14:paraId="6EF7CE7A" w14:textId="44AA3625" w:rsidR="008A3DC6" w:rsidRPr="005C29F8" w:rsidRDefault="008A3DC6" w:rsidP="00E0321D">
            <w:pPr>
              <w:jc w:val="center"/>
              <w:rPr>
                <w:rFonts w:cs="Arial"/>
                <w:color w:val="000000" w:themeColor="text1"/>
                <w:szCs w:val="16"/>
              </w:rPr>
            </w:pPr>
            <w:r w:rsidRPr="005C29F8">
              <w:rPr>
                <w:rFonts w:cs="Arial"/>
                <w:color w:val="000000" w:themeColor="text1"/>
                <w:szCs w:val="16"/>
              </w:rPr>
              <w:t>B. Number of children with IEPs aged 6 through 21 inside the regular class less than 40% of the day</w:t>
            </w:r>
          </w:p>
        </w:tc>
        <w:tc>
          <w:tcPr>
            <w:tcW w:w="873" w:type="pct"/>
            <w:shd w:val="clear" w:color="auto" w:fill="auto"/>
            <w:vAlign w:val="center"/>
          </w:tcPr>
          <w:p w14:paraId="33B90725" w14:textId="1FBE54FE" w:rsidR="008A3DC6" w:rsidRPr="005C29F8" w:rsidRDefault="002B7490" w:rsidP="00E0321D">
            <w:pPr>
              <w:jc w:val="center"/>
              <w:rPr>
                <w:rFonts w:cs="Arial"/>
                <w:color w:val="000000" w:themeColor="text1"/>
                <w:szCs w:val="16"/>
              </w:rPr>
            </w:pPr>
            <w:r w:rsidRPr="005C29F8">
              <w:rPr>
                <w:rFonts w:cs="Arial"/>
                <w:color w:val="000000" w:themeColor="text1"/>
                <w:szCs w:val="16"/>
              </w:rPr>
              <w:t>29,690</w:t>
            </w:r>
          </w:p>
        </w:tc>
      </w:tr>
      <w:tr w:rsidR="005C29F8" w:rsidRPr="005C29F8" w14:paraId="17A5A2B3" w14:textId="77777777" w:rsidTr="00AB0D6A">
        <w:trPr>
          <w:trHeight w:val="380"/>
        </w:trPr>
        <w:tc>
          <w:tcPr>
            <w:tcW w:w="1207" w:type="pct"/>
            <w:shd w:val="clear" w:color="auto" w:fill="auto"/>
            <w:vAlign w:val="center"/>
          </w:tcPr>
          <w:p w14:paraId="525A2ED8" w14:textId="4E94BB5B" w:rsidR="008A3DC6" w:rsidRPr="005C29F8" w:rsidRDefault="00FB785D">
            <w:pPr>
              <w:jc w:val="center"/>
              <w:rPr>
                <w:rFonts w:cs="Arial"/>
                <w:color w:val="000000" w:themeColor="text1"/>
                <w:szCs w:val="16"/>
              </w:rPr>
            </w:pPr>
            <w:r w:rsidRPr="005C29F8">
              <w:rPr>
                <w:rFonts w:cs="Arial"/>
                <w:color w:val="000000" w:themeColor="text1"/>
                <w:szCs w:val="16"/>
              </w:rPr>
              <w:t>SY 2019-20 Child Count/Educational Environment Data Groups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 FS002; Data group 74)</w:t>
            </w:r>
          </w:p>
        </w:tc>
        <w:tc>
          <w:tcPr>
            <w:tcW w:w="1376" w:type="pct"/>
            <w:shd w:val="clear" w:color="auto" w:fill="auto"/>
            <w:vAlign w:val="center"/>
          </w:tcPr>
          <w:p w14:paraId="68C3F92C" w14:textId="3AE47CC2" w:rsidR="008A3DC6" w:rsidRPr="005C29F8" w:rsidRDefault="00FB785D">
            <w:pPr>
              <w:jc w:val="center"/>
              <w:rPr>
                <w:rFonts w:cs="Arial"/>
                <w:color w:val="000000" w:themeColor="text1"/>
                <w:szCs w:val="16"/>
              </w:rPr>
            </w:pPr>
            <w:r w:rsidRPr="005C29F8">
              <w:rPr>
                <w:rFonts w:cs="Arial"/>
                <w:color w:val="000000" w:themeColor="text1"/>
                <w:szCs w:val="16"/>
              </w:rPr>
              <w:t>07/08/2020</w:t>
            </w:r>
          </w:p>
        </w:tc>
        <w:tc>
          <w:tcPr>
            <w:tcW w:w="1544" w:type="pct"/>
            <w:shd w:val="clear" w:color="auto" w:fill="auto"/>
            <w:vAlign w:val="center"/>
          </w:tcPr>
          <w:p w14:paraId="413AEB9E" w14:textId="44E9386E" w:rsidR="008A3DC6" w:rsidRPr="005C29F8" w:rsidRDefault="008A3DC6" w:rsidP="00E0321D">
            <w:pPr>
              <w:jc w:val="center"/>
              <w:rPr>
                <w:rFonts w:cs="Arial"/>
                <w:color w:val="000000" w:themeColor="text1"/>
                <w:szCs w:val="16"/>
              </w:rPr>
            </w:pPr>
            <w:r w:rsidRPr="005C29F8">
              <w:rPr>
                <w:rFonts w:cs="Arial"/>
                <w:color w:val="000000" w:themeColor="text1"/>
                <w:szCs w:val="16"/>
              </w:rPr>
              <w:t>c1. Number of children with IEPs aged 6 through 21 in separate schools</w:t>
            </w:r>
          </w:p>
        </w:tc>
        <w:tc>
          <w:tcPr>
            <w:tcW w:w="873" w:type="pct"/>
            <w:shd w:val="clear" w:color="auto" w:fill="auto"/>
            <w:vAlign w:val="center"/>
          </w:tcPr>
          <w:p w14:paraId="0C6DF60D" w14:textId="1A57B1C5" w:rsidR="008A3DC6" w:rsidRPr="005C29F8" w:rsidRDefault="002B7490" w:rsidP="00E0321D">
            <w:pPr>
              <w:jc w:val="center"/>
              <w:rPr>
                <w:rFonts w:cs="Arial"/>
                <w:color w:val="000000" w:themeColor="text1"/>
                <w:szCs w:val="16"/>
              </w:rPr>
            </w:pPr>
            <w:r w:rsidRPr="005C29F8">
              <w:rPr>
                <w:rFonts w:cs="Arial"/>
                <w:color w:val="000000" w:themeColor="text1"/>
                <w:szCs w:val="16"/>
              </w:rPr>
              <w:t>13,377</w:t>
            </w:r>
          </w:p>
        </w:tc>
      </w:tr>
      <w:tr w:rsidR="005C29F8" w:rsidRPr="005C29F8" w14:paraId="7C327020" w14:textId="77777777" w:rsidTr="00AB0D6A">
        <w:trPr>
          <w:trHeight w:val="380"/>
        </w:trPr>
        <w:tc>
          <w:tcPr>
            <w:tcW w:w="1207" w:type="pct"/>
            <w:shd w:val="clear" w:color="auto" w:fill="auto"/>
            <w:vAlign w:val="center"/>
          </w:tcPr>
          <w:p w14:paraId="485F7D93" w14:textId="6A92F697" w:rsidR="008A3DC6" w:rsidRPr="005C29F8" w:rsidRDefault="00FB785D">
            <w:pPr>
              <w:jc w:val="center"/>
              <w:rPr>
                <w:rFonts w:cs="Arial"/>
                <w:color w:val="000000" w:themeColor="text1"/>
                <w:szCs w:val="16"/>
              </w:rPr>
            </w:pPr>
            <w:r w:rsidRPr="005C29F8">
              <w:rPr>
                <w:rFonts w:cs="Arial"/>
                <w:color w:val="000000" w:themeColor="text1"/>
                <w:szCs w:val="16"/>
              </w:rPr>
              <w:t>SY 2019-20 Child Count/Educational Environment Data Groups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 FS002; Data group 74)</w:t>
            </w:r>
          </w:p>
        </w:tc>
        <w:tc>
          <w:tcPr>
            <w:tcW w:w="1376" w:type="pct"/>
            <w:shd w:val="clear" w:color="auto" w:fill="auto"/>
            <w:vAlign w:val="center"/>
          </w:tcPr>
          <w:p w14:paraId="1261545C" w14:textId="230AF013" w:rsidR="008A3DC6" w:rsidRPr="005C29F8" w:rsidRDefault="00FB785D">
            <w:pPr>
              <w:jc w:val="center"/>
              <w:rPr>
                <w:rFonts w:cs="Arial"/>
                <w:color w:val="000000" w:themeColor="text1"/>
                <w:szCs w:val="16"/>
              </w:rPr>
            </w:pPr>
            <w:r w:rsidRPr="005C29F8">
              <w:rPr>
                <w:rFonts w:cs="Arial"/>
                <w:color w:val="000000" w:themeColor="text1"/>
                <w:szCs w:val="16"/>
              </w:rPr>
              <w:t>07/08/2020</w:t>
            </w:r>
          </w:p>
        </w:tc>
        <w:tc>
          <w:tcPr>
            <w:tcW w:w="1544" w:type="pct"/>
            <w:shd w:val="clear" w:color="auto" w:fill="auto"/>
            <w:vAlign w:val="center"/>
          </w:tcPr>
          <w:p w14:paraId="3AEE0CBD" w14:textId="4226B285" w:rsidR="008A3DC6" w:rsidRPr="005C29F8" w:rsidRDefault="008A3DC6" w:rsidP="00E0321D">
            <w:pPr>
              <w:jc w:val="center"/>
              <w:rPr>
                <w:rFonts w:cs="Arial"/>
                <w:color w:val="000000" w:themeColor="text1"/>
                <w:szCs w:val="16"/>
              </w:rPr>
            </w:pPr>
            <w:r w:rsidRPr="005C29F8">
              <w:rPr>
                <w:rFonts w:cs="Arial"/>
                <w:color w:val="000000" w:themeColor="text1"/>
                <w:szCs w:val="16"/>
              </w:rPr>
              <w:t>c2. Number of children with IEPs aged 6 through 21 in residential facilities</w:t>
            </w:r>
          </w:p>
        </w:tc>
        <w:tc>
          <w:tcPr>
            <w:tcW w:w="873" w:type="pct"/>
            <w:shd w:val="clear" w:color="auto" w:fill="auto"/>
            <w:vAlign w:val="center"/>
          </w:tcPr>
          <w:p w14:paraId="596B74CB" w14:textId="6136D9E8" w:rsidR="008A3DC6" w:rsidRPr="005C29F8" w:rsidRDefault="002B7490" w:rsidP="00E0321D">
            <w:pPr>
              <w:jc w:val="center"/>
              <w:rPr>
                <w:rFonts w:cs="Arial"/>
                <w:color w:val="000000" w:themeColor="text1"/>
                <w:szCs w:val="16"/>
              </w:rPr>
            </w:pPr>
            <w:r w:rsidRPr="005C29F8">
              <w:rPr>
                <w:rFonts w:cs="Arial"/>
                <w:color w:val="000000" w:themeColor="text1"/>
                <w:szCs w:val="16"/>
              </w:rPr>
              <w:t>975</w:t>
            </w:r>
          </w:p>
        </w:tc>
      </w:tr>
      <w:tr w:rsidR="005C29F8" w:rsidRPr="005C29F8" w14:paraId="16FD0FC0" w14:textId="77777777" w:rsidTr="00AB0D6A">
        <w:trPr>
          <w:trHeight w:val="380"/>
        </w:trPr>
        <w:tc>
          <w:tcPr>
            <w:tcW w:w="1207" w:type="pct"/>
            <w:shd w:val="clear" w:color="auto" w:fill="auto"/>
            <w:vAlign w:val="center"/>
          </w:tcPr>
          <w:p w14:paraId="59885F77" w14:textId="75A8CDFC" w:rsidR="008A3DC6" w:rsidRPr="005C29F8" w:rsidRDefault="00FB785D">
            <w:pPr>
              <w:jc w:val="center"/>
              <w:rPr>
                <w:rFonts w:cs="Arial"/>
                <w:color w:val="000000" w:themeColor="text1"/>
                <w:szCs w:val="16"/>
              </w:rPr>
            </w:pPr>
            <w:r w:rsidRPr="005C29F8">
              <w:rPr>
                <w:rFonts w:cs="Arial"/>
                <w:color w:val="000000" w:themeColor="text1"/>
                <w:szCs w:val="16"/>
              </w:rPr>
              <w:t>SY 2019-20 Child Count/Educational Environment Data Groups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 FS002; Data group 74)</w:t>
            </w:r>
          </w:p>
        </w:tc>
        <w:tc>
          <w:tcPr>
            <w:tcW w:w="1376" w:type="pct"/>
            <w:shd w:val="clear" w:color="auto" w:fill="auto"/>
            <w:vAlign w:val="center"/>
          </w:tcPr>
          <w:p w14:paraId="5FC32D0C" w14:textId="67F32884" w:rsidR="008A3DC6" w:rsidRPr="005C29F8" w:rsidRDefault="00FB785D">
            <w:pPr>
              <w:jc w:val="center"/>
              <w:rPr>
                <w:rFonts w:cs="Arial"/>
                <w:color w:val="000000" w:themeColor="text1"/>
                <w:szCs w:val="16"/>
              </w:rPr>
            </w:pPr>
            <w:r w:rsidRPr="005C29F8">
              <w:rPr>
                <w:rFonts w:cs="Arial"/>
                <w:color w:val="000000" w:themeColor="text1"/>
                <w:szCs w:val="16"/>
              </w:rPr>
              <w:t>07/08/2020</w:t>
            </w:r>
          </w:p>
        </w:tc>
        <w:tc>
          <w:tcPr>
            <w:tcW w:w="1544" w:type="pct"/>
            <w:shd w:val="clear" w:color="auto" w:fill="auto"/>
            <w:vAlign w:val="center"/>
          </w:tcPr>
          <w:p w14:paraId="5DA416E0" w14:textId="37D59773" w:rsidR="008A3DC6" w:rsidRPr="005C29F8" w:rsidRDefault="008A3DC6" w:rsidP="00E0321D">
            <w:pPr>
              <w:jc w:val="center"/>
              <w:rPr>
                <w:rFonts w:cs="Arial"/>
                <w:color w:val="000000" w:themeColor="text1"/>
                <w:szCs w:val="16"/>
              </w:rPr>
            </w:pPr>
            <w:r w:rsidRPr="005C29F8">
              <w:rPr>
                <w:rFonts w:cs="Arial"/>
                <w:color w:val="000000" w:themeColor="text1"/>
                <w:szCs w:val="16"/>
              </w:rPr>
              <w:t>c3. Number of children with IEPs aged 6 through 21 in homebound/hospital placements</w:t>
            </w:r>
          </w:p>
        </w:tc>
        <w:tc>
          <w:tcPr>
            <w:tcW w:w="873" w:type="pct"/>
            <w:shd w:val="clear" w:color="auto" w:fill="auto"/>
            <w:vAlign w:val="center"/>
          </w:tcPr>
          <w:p w14:paraId="7B0E7054" w14:textId="49D56445" w:rsidR="008A3DC6" w:rsidRPr="005C29F8" w:rsidRDefault="002B7490" w:rsidP="00E0321D">
            <w:pPr>
              <w:jc w:val="center"/>
              <w:rPr>
                <w:rFonts w:cs="Arial"/>
                <w:color w:val="000000" w:themeColor="text1"/>
                <w:szCs w:val="16"/>
              </w:rPr>
            </w:pPr>
            <w:r w:rsidRPr="005C29F8">
              <w:rPr>
                <w:rFonts w:cs="Arial"/>
                <w:color w:val="000000" w:themeColor="text1"/>
                <w:szCs w:val="16"/>
              </w:rPr>
              <w:t>510</w:t>
            </w:r>
          </w:p>
        </w:tc>
      </w:tr>
    </w:tbl>
    <w:p w14:paraId="5475FEBE" w14:textId="3E3663D3" w:rsidR="004A4803" w:rsidRPr="005C29F8" w:rsidRDefault="004A4803">
      <w:pPr>
        <w:rPr>
          <w:color w:val="000000" w:themeColor="text1"/>
        </w:rPr>
      </w:pPr>
    </w:p>
    <w:p w14:paraId="47A0647A" w14:textId="20BD9700" w:rsidR="00D60B5F" w:rsidRPr="005C29F8" w:rsidRDefault="00055C7A">
      <w:pPr>
        <w:rPr>
          <w:b/>
          <w:color w:val="000000" w:themeColor="text1"/>
        </w:rPr>
      </w:pPr>
      <w:r w:rsidRPr="005C29F8">
        <w:rPr>
          <w:b/>
          <w:color w:val="000000" w:themeColor="text1"/>
        </w:rPr>
        <w:t>Select yes if the data reported in this indicator are not the same as the State’s data reported under section 618 of the IDEA.</w:t>
      </w:r>
    </w:p>
    <w:p w14:paraId="7B71CB67" w14:textId="6BBC3C80" w:rsidR="00D60B5F" w:rsidRDefault="00D60B5F">
      <w:pPr>
        <w:rPr>
          <w:color w:val="000000" w:themeColor="text1"/>
        </w:rPr>
      </w:pPr>
      <w:r w:rsidRPr="005C29F8">
        <w:rPr>
          <w:color w:val="000000" w:themeColor="text1"/>
        </w:rPr>
        <w:t>NO</w:t>
      </w:r>
    </w:p>
    <w:p w14:paraId="14F4B2C8" w14:textId="77777777" w:rsidR="0037431B" w:rsidRPr="005C29F8" w:rsidRDefault="0037431B" w:rsidP="004369B2">
      <w:pPr>
        <w:rPr>
          <w:color w:val="000000" w:themeColor="text1"/>
        </w:rPr>
      </w:pPr>
    </w:p>
    <w:p w14:paraId="7EFB6535" w14:textId="1DB30066" w:rsidR="00805DD3" w:rsidRPr="005C29F8" w:rsidRDefault="00EC46E4">
      <w:pPr>
        <w:rPr>
          <w:b/>
          <w:color w:val="000000" w:themeColor="text1"/>
        </w:rPr>
      </w:pPr>
      <w:r w:rsidRPr="005C29F8">
        <w:rPr>
          <w:b/>
          <w:color w:val="000000" w:themeColor="text1"/>
        </w:rPr>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CFFYAPRDATA1"/>
      </w:tblPr>
      <w:tblGrid>
        <w:gridCol w:w="2245"/>
        <w:gridCol w:w="1220"/>
        <w:gridCol w:w="1222"/>
        <w:gridCol w:w="1221"/>
        <w:gridCol w:w="1219"/>
        <w:gridCol w:w="1221"/>
        <w:gridCol w:w="1221"/>
        <w:gridCol w:w="1221"/>
      </w:tblGrid>
      <w:tr w:rsidR="005C29F8" w:rsidRPr="005C29F8" w14:paraId="0324DF77" w14:textId="01438934" w:rsidTr="00AB0D6A">
        <w:trPr>
          <w:trHeight w:val="440"/>
          <w:tblHeader/>
        </w:trPr>
        <w:tc>
          <w:tcPr>
            <w:tcW w:w="1040" w:type="pct"/>
            <w:shd w:val="clear" w:color="auto" w:fill="auto"/>
            <w:vAlign w:val="bottom"/>
          </w:tcPr>
          <w:p w14:paraId="0D668D1B" w14:textId="6BB38C6B" w:rsidR="00931A25" w:rsidRPr="005C29F8" w:rsidRDefault="001F64DB" w:rsidP="004369B2">
            <w:pPr>
              <w:jc w:val="center"/>
              <w:rPr>
                <w:b/>
                <w:color w:val="000000" w:themeColor="text1"/>
              </w:rPr>
            </w:pPr>
            <w:r>
              <w:rPr>
                <w:b/>
                <w:color w:val="000000" w:themeColor="text1"/>
              </w:rPr>
              <w:t>Education Environments</w:t>
            </w:r>
          </w:p>
        </w:tc>
        <w:tc>
          <w:tcPr>
            <w:tcW w:w="565" w:type="pct"/>
            <w:shd w:val="clear" w:color="auto" w:fill="auto"/>
            <w:vAlign w:val="bottom"/>
          </w:tcPr>
          <w:p w14:paraId="323FF92F" w14:textId="77777777" w:rsidR="00931A25" w:rsidRPr="005C29F8" w:rsidRDefault="00931A25" w:rsidP="004369B2">
            <w:pPr>
              <w:jc w:val="center"/>
              <w:rPr>
                <w:b/>
                <w:color w:val="000000" w:themeColor="text1"/>
              </w:rPr>
            </w:pPr>
            <w:r w:rsidRPr="005C29F8">
              <w:rPr>
                <w:b/>
                <w:color w:val="000000" w:themeColor="text1"/>
              </w:rPr>
              <w:t>Number of children with IEPs aged 6 through 21 served</w:t>
            </w:r>
          </w:p>
        </w:tc>
        <w:tc>
          <w:tcPr>
            <w:tcW w:w="566" w:type="pct"/>
            <w:shd w:val="clear" w:color="auto" w:fill="auto"/>
            <w:vAlign w:val="bottom"/>
          </w:tcPr>
          <w:p w14:paraId="5B4758A3" w14:textId="77777777" w:rsidR="00931A25" w:rsidRPr="005C29F8" w:rsidRDefault="00931A25" w:rsidP="004369B2">
            <w:pPr>
              <w:jc w:val="center"/>
              <w:rPr>
                <w:b/>
                <w:color w:val="000000" w:themeColor="text1"/>
              </w:rPr>
            </w:pPr>
            <w:r w:rsidRPr="005C29F8">
              <w:rPr>
                <w:b/>
                <w:color w:val="000000" w:themeColor="text1"/>
              </w:rPr>
              <w:t>Total number of children with IEPs aged 6 through 21</w:t>
            </w:r>
          </w:p>
        </w:tc>
        <w:tc>
          <w:tcPr>
            <w:tcW w:w="566" w:type="pct"/>
            <w:shd w:val="clear" w:color="auto" w:fill="auto"/>
            <w:vAlign w:val="bottom"/>
          </w:tcPr>
          <w:p w14:paraId="5B2059E0" w14:textId="7722F9FB" w:rsidR="00931A25" w:rsidRPr="005C29F8" w:rsidRDefault="00B954DC" w:rsidP="004369B2">
            <w:pPr>
              <w:jc w:val="center"/>
              <w:rPr>
                <w:b/>
                <w:color w:val="000000" w:themeColor="text1"/>
              </w:rPr>
            </w:pPr>
            <w:r w:rsidRPr="005C29F8">
              <w:rPr>
                <w:b/>
                <w:color w:val="000000" w:themeColor="text1"/>
              </w:rPr>
              <w:t>FFY 2018 Data</w:t>
            </w:r>
          </w:p>
        </w:tc>
        <w:tc>
          <w:tcPr>
            <w:tcW w:w="565" w:type="pct"/>
            <w:shd w:val="clear" w:color="auto" w:fill="auto"/>
            <w:vAlign w:val="bottom"/>
          </w:tcPr>
          <w:p w14:paraId="320127EA" w14:textId="13DD037A" w:rsidR="00931A25" w:rsidRPr="005C29F8" w:rsidRDefault="00B954DC" w:rsidP="004369B2">
            <w:pPr>
              <w:jc w:val="center"/>
              <w:rPr>
                <w:b/>
                <w:color w:val="000000" w:themeColor="text1"/>
              </w:rPr>
            </w:pPr>
            <w:r w:rsidRPr="005C29F8">
              <w:rPr>
                <w:b/>
                <w:color w:val="000000" w:themeColor="text1"/>
              </w:rPr>
              <w:t>FFY 2019 Target</w:t>
            </w:r>
          </w:p>
        </w:tc>
        <w:tc>
          <w:tcPr>
            <w:tcW w:w="566" w:type="pct"/>
            <w:shd w:val="clear" w:color="auto" w:fill="auto"/>
            <w:vAlign w:val="bottom"/>
          </w:tcPr>
          <w:p w14:paraId="150C2675" w14:textId="20DB2B60" w:rsidR="00931A25" w:rsidRPr="005C29F8" w:rsidRDefault="00B954DC" w:rsidP="004369B2">
            <w:pPr>
              <w:jc w:val="center"/>
              <w:rPr>
                <w:b/>
                <w:color w:val="000000" w:themeColor="text1"/>
              </w:rPr>
            </w:pPr>
            <w:r w:rsidRPr="005C29F8">
              <w:rPr>
                <w:b/>
                <w:color w:val="000000" w:themeColor="text1"/>
              </w:rPr>
              <w:t>FFY 2019 Data</w:t>
            </w:r>
          </w:p>
        </w:tc>
        <w:tc>
          <w:tcPr>
            <w:tcW w:w="566" w:type="pct"/>
            <w:shd w:val="clear" w:color="auto" w:fill="auto"/>
            <w:vAlign w:val="bottom"/>
          </w:tcPr>
          <w:p w14:paraId="08F715E4" w14:textId="7BB096AF" w:rsidR="00931A25" w:rsidRPr="005C29F8" w:rsidRDefault="00931A25" w:rsidP="004369B2">
            <w:pPr>
              <w:jc w:val="center"/>
              <w:rPr>
                <w:b/>
                <w:color w:val="000000" w:themeColor="text1"/>
              </w:rPr>
            </w:pPr>
            <w:r w:rsidRPr="005C29F8">
              <w:rPr>
                <w:b/>
                <w:color w:val="000000" w:themeColor="text1"/>
              </w:rPr>
              <w:t>Status</w:t>
            </w:r>
          </w:p>
        </w:tc>
        <w:tc>
          <w:tcPr>
            <w:tcW w:w="566" w:type="pct"/>
            <w:shd w:val="clear" w:color="auto" w:fill="auto"/>
            <w:vAlign w:val="bottom"/>
          </w:tcPr>
          <w:p w14:paraId="16F336C8" w14:textId="693FB9B1" w:rsidR="00931A25" w:rsidRPr="005C29F8" w:rsidRDefault="00931A25" w:rsidP="004369B2">
            <w:pPr>
              <w:jc w:val="center"/>
              <w:rPr>
                <w:b/>
                <w:color w:val="000000" w:themeColor="text1"/>
              </w:rPr>
            </w:pPr>
            <w:r w:rsidRPr="005C29F8">
              <w:rPr>
                <w:b/>
                <w:color w:val="000000" w:themeColor="text1"/>
              </w:rPr>
              <w:t>Slippage</w:t>
            </w:r>
          </w:p>
        </w:tc>
      </w:tr>
      <w:tr w:rsidR="005C29F8" w:rsidRPr="005C29F8" w14:paraId="0CF0446C" w14:textId="0B89548D" w:rsidTr="00AB0D6A">
        <w:trPr>
          <w:trHeight w:val="361"/>
        </w:trPr>
        <w:tc>
          <w:tcPr>
            <w:tcW w:w="1040" w:type="pct"/>
            <w:shd w:val="clear" w:color="auto" w:fill="auto"/>
            <w:vAlign w:val="center"/>
          </w:tcPr>
          <w:p w14:paraId="389D79B9" w14:textId="6D3AD667" w:rsidR="00631963" w:rsidRPr="005C29F8" w:rsidRDefault="00631963" w:rsidP="00631963">
            <w:pPr>
              <w:rPr>
                <w:rFonts w:cs="Arial"/>
                <w:color w:val="000000" w:themeColor="text1"/>
                <w:szCs w:val="16"/>
              </w:rPr>
            </w:pPr>
            <w:r w:rsidRPr="005C29F8">
              <w:rPr>
                <w:rFonts w:cs="Arial"/>
                <w:color w:val="000000" w:themeColor="text1"/>
                <w:szCs w:val="16"/>
              </w:rPr>
              <w:t>A.</w:t>
            </w:r>
            <w:r w:rsidRPr="005C29F8">
              <w:rPr>
                <w:rFonts w:cs="Arial"/>
                <w:color w:val="000000" w:themeColor="text1"/>
                <w:szCs w:val="16"/>
                <w:shd w:val="clear" w:color="auto" w:fill="FFFFFF"/>
              </w:rPr>
              <w:t xml:space="preserve"> Number of children with IEPs aged 6 through 21 inside the regular class 80% or more of the day</w:t>
            </w:r>
          </w:p>
        </w:tc>
        <w:tc>
          <w:tcPr>
            <w:tcW w:w="565" w:type="pct"/>
            <w:shd w:val="clear" w:color="auto" w:fill="auto"/>
            <w:vAlign w:val="center"/>
          </w:tcPr>
          <w:p w14:paraId="0C538F78" w14:textId="211A39AD" w:rsidR="00631963" w:rsidRPr="005C29F8" w:rsidRDefault="002B7490" w:rsidP="00A018D4">
            <w:pPr>
              <w:jc w:val="center"/>
              <w:rPr>
                <w:rFonts w:cs="Arial"/>
                <w:color w:val="000000" w:themeColor="text1"/>
                <w:szCs w:val="16"/>
              </w:rPr>
            </w:pPr>
            <w:r w:rsidRPr="005C29F8">
              <w:rPr>
                <w:rFonts w:cs="Arial"/>
                <w:color w:val="000000" w:themeColor="text1"/>
                <w:szCs w:val="16"/>
              </w:rPr>
              <w:t>189,809</w:t>
            </w:r>
          </w:p>
        </w:tc>
        <w:tc>
          <w:tcPr>
            <w:tcW w:w="566" w:type="pct"/>
            <w:shd w:val="clear" w:color="auto" w:fill="auto"/>
            <w:vAlign w:val="center"/>
          </w:tcPr>
          <w:p w14:paraId="7CB3B03A" w14:textId="4A5E294F" w:rsidR="00631963" w:rsidRPr="005C29F8" w:rsidRDefault="002B7490" w:rsidP="00A018D4">
            <w:pPr>
              <w:jc w:val="center"/>
              <w:rPr>
                <w:rFonts w:cs="Arial"/>
                <w:color w:val="000000" w:themeColor="text1"/>
                <w:szCs w:val="16"/>
              </w:rPr>
            </w:pPr>
            <w:r w:rsidRPr="005C29F8">
              <w:rPr>
                <w:rFonts w:cs="Arial"/>
                <w:color w:val="000000" w:themeColor="text1"/>
                <w:szCs w:val="16"/>
              </w:rPr>
              <w:t>308,750</w:t>
            </w:r>
          </w:p>
        </w:tc>
        <w:tc>
          <w:tcPr>
            <w:tcW w:w="566" w:type="pct"/>
            <w:shd w:val="clear" w:color="auto" w:fill="auto"/>
            <w:vAlign w:val="center"/>
          </w:tcPr>
          <w:p w14:paraId="147CA5C5" w14:textId="139C91CB" w:rsidR="00631963" w:rsidRPr="005C29F8" w:rsidRDefault="002B7490" w:rsidP="00A018D4">
            <w:pPr>
              <w:jc w:val="center"/>
              <w:rPr>
                <w:rFonts w:cs="Arial"/>
                <w:color w:val="000000" w:themeColor="text1"/>
                <w:szCs w:val="16"/>
              </w:rPr>
            </w:pPr>
            <w:r w:rsidRPr="005C29F8">
              <w:rPr>
                <w:rFonts w:cs="Arial"/>
                <w:color w:val="000000" w:themeColor="text1"/>
                <w:szCs w:val="16"/>
              </w:rPr>
              <w:t>61.52%</w:t>
            </w:r>
          </w:p>
        </w:tc>
        <w:tc>
          <w:tcPr>
            <w:tcW w:w="565" w:type="pct"/>
            <w:shd w:val="clear" w:color="auto" w:fill="auto"/>
            <w:vAlign w:val="center"/>
          </w:tcPr>
          <w:p w14:paraId="497D8B9F" w14:textId="585C0A39" w:rsidR="00631963" w:rsidRPr="005C29F8" w:rsidRDefault="00631963" w:rsidP="00A018D4">
            <w:pPr>
              <w:jc w:val="center"/>
              <w:rPr>
                <w:rFonts w:cs="Arial"/>
                <w:color w:val="000000" w:themeColor="text1"/>
                <w:szCs w:val="16"/>
              </w:rPr>
            </w:pPr>
          </w:p>
        </w:tc>
        <w:tc>
          <w:tcPr>
            <w:tcW w:w="566" w:type="pct"/>
            <w:shd w:val="clear" w:color="auto" w:fill="auto"/>
            <w:vAlign w:val="center"/>
          </w:tcPr>
          <w:p w14:paraId="4B6AC9A3" w14:textId="0D7F6AEF" w:rsidR="00631963" w:rsidRPr="005C29F8" w:rsidRDefault="002B7490" w:rsidP="00A018D4">
            <w:pPr>
              <w:jc w:val="center"/>
              <w:rPr>
                <w:rFonts w:cs="Arial"/>
                <w:color w:val="000000" w:themeColor="text1"/>
                <w:szCs w:val="16"/>
              </w:rPr>
            </w:pPr>
            <w:r w:rsidRPr="005C29F8">
              <w:rPr>
                <w:rFonts w:cs="Arial"/>
                <w:color w:val="000000" w:themeColor="text1"/>
                <w:szCs w:val="16"/>
              </w:rPr>
              <w:t>61.48%</w:t>
            </w:r>
          </w:p>
        </w:tc>
        <w:tc>
          <w:tcPr>
            <w:tcW w:w="566" w:type="pct"/>
            <w:shd w:val="clear" w:color="auto" w:fill="auto"/>
            <w:vAlign w:val="center"/>
          </w:tcPr>
          <w:p w14:paraId="0D12A1DA" w14:textId="6C35FF67" w:rsidR="00631963" w:rsidRPr="005C29F8" w:rsidRDefault="002B7490" w:rsidP="00A018D4">
            <w:pPr>
              <w:jc w:val="center"/>
              <w:rPr>
                <w:rFonts w:cs="Arial"/>
                <w:color w:val="000000" w:themeColor="text1"/>
                <w:szCs w:val="16"/>
              </w:rPr>
            </w:pPr>
            <w:r w:rsidRPr="005C29F8">
              <w:rPr>
                <w:rFonts w:cs="Arial"/>
                <w:color w:val="000000" w:themeColor="text1"/>
                <w:szCs w:val="16"/>
              </w:rPr>
              <w:t>N/A</w:t>
            </w:r>
          </w:p>
        </w:tc>
        <w:tc>
          <w:tcPr>
            <w:tcW w:w="566" w:type="pct"/>
            <w:shd w:val="clear" w:color="auto" w:fill="auto"/>
            <w:vAlign w:val="center"/>
          </w:tcPr>
          <w:p w14:paraId="2E7D658D" w14:textId="6E94158A" w:rsidR="00631963" w:rsidRPr="005C29F8" w:rsidRDefault="002B7490" w:rsidP="00A018D4">
            <w:pPr>
              <w:jc w:val="center"/>
              <w:rPr>
                <w:rFonts w:cs="Arial"/>
                <w:color w:val="000000" w:themeColor="text1"/>
                <w:szCs w:val="16"/>
              </w:rPr>
            </w:pPr>
            <w:r w:rsidRPr="005C29F8">
              <w:rPr>
                <w:rFonts w:cs="Arial"/>
                <w:color w:val="000000" w:themeColor="text1"/>
                <w:szCs w:val="16"/>
              </w:rPr>
              <w:t>N/A</w:t>
            </w:r>
          </w:p>
        </w:tc>
      </w:tr>
      <w:tr w:rsidR="005C29F8" w:rsidRPr="005C29F8" w14:paraId="0FEF5E26" w14:textId="1BAD9686" w:rsidTr="00AB0D6A">
        <w:trPr>
          <w:trHeight w:val="361"/>
        </w:trPr>
        <w:tc>
          <w:tcPr>
            <w:tcW w:w="1040" w:type="pct"/>
            <w:shd w:val="clear" w:color="auto" w:fill="auto"/>
            <w:vAlign w:val="center"/>
          </w:tcPr>
          <w:p w14:paraId="787D8C24" w14:textId="4D83CB85" w:rsidR="00631963" w:rsidRPr="005C29F8" w:rsidRDefault="00631963" w:rsidP="00631963">
            <w:pPr>
              <w:rPr>
                <w:rFonts w:cs="Arial"/>
                <w:color w:val="000000" w:themeColor="text1"/>
                <w:szCs w:val="16"/>
              </w:rPr>
            </w:pPr>
            <w:r w:rsidRPr="005C29F8">
              <w:rPr>
                <w:rFonts w:cs="Arial"/>
                <w:color w:val="000000" w:themeColor="text1"/>
                <w:szCs w:val="16"/>
                <w:shd w:val="clear" w:color="auto" w:fill="FFFFFF"/>
              </w:rPr>
              <w:t>B. Number of children with IEPs aged 6 through 21 inside the regular class less than 40% of the day</w:t>
            </w:r>
          </w:p>
        </w:tc>
        <w:tc>
          <w:tcPr>
            <w:tcW w:w="565" w:type="pct"/>
            <w:shd w:val="clear" w:color="auto" w:fill="auto"/>
            <w:vAlign w:val="center"/>
          </w:tcPr>
          <w:p w14:paraId="03764807" w14:textId="322EE6A5" w:rsidR="00631963" w:rsidRPr="005C29F8" w:rsidRDefault="002B7490" w:rsidP="00A018D4">
            <w:pPr>
              <w:jc w:val="center"/>
              <w:rPr>
                <w:rFonts w:cs="Arial"/>
                <w:color w:val="000000" w:themeColor="text1"/>
                <w:szCs w:val="16"/>
              </w:rPr>
            </w:pPr>
            <w:r w:rsidRPr="005C29F8">
              <w:rPr>
                <w:rFonts w:cs="Arial"/>
                <w:color w:val="000000" w:themeColor="text1"/>
                <w:szCs w:val="16"/>
              </w:rPr>
              <w:t>29,690</w:t>
            </w:r>
          </w:p>
        </w:tc>
        <w:tc>
          <w:tcPr>
            <w:tcW w:w="566" w:type="pct"/>
            <w:shd w:val="clear" w:color="auto" w:fill="auto"/>
            <w:vAlign w:val="center"/>
          </w:tcPr>
          <w:p w14:paraId="6BB5ED43" w14:textId="72BAFF29" w:rsidR="00631963" w:rsidRPr="005C29F8" w:rsidRDefault="002B7490" w:rsidP="00A018D4">
            <w:pPr>
              <w:jc w:val="center"/>
              <w:rPr>
                <w:rFonts w:cs="Arial"/>
                <w:color w:val="000000" w:themeColor="text1"/>
                <w:szCs w:val="16"/>
              </w:rPr>
            </w:pPr>
            <w:r w:rsidRPr="005C29F8">
              <w:rPr>
                <w:rFonts w:cs="Arial"/>
                <w:color w:val="000000" w:themeColor="text1"/>
                <w:szCs w:val="16"/>
              </w:rPr>
              <w:t>308,750</w:t>
            </w:r>
          </w:p>
        </w:tc>
        <w:tc>
          <w:tcPr>
            <w:tcW w:w="566" w:type="pct"/>
            <w:shd w:val="clear" w:color="auto" w:fill="auto"/>
            <w:vAlign w:val="center"/>
          </w:tcPr>
          <w:p w14:paraId="3D5C1070" w14:textId="57DABC44" w:rsidR="00631963" w:rsidRPr="005C29F8" w:rsidRDefault="002B7490" w:rsidP="00A018D4">
            <w:pPr>
              <w:jc w:val="center"/>
              <w:rPr>
                <w:rFonts w:cs="Arial"/>
                <w:color w:val="000000" w:themeColor="text1"/>
                <w:szCs w:val="16"/>
              </w:rPr>
            </w:pPr>
            <w:r w:rsidRPr="005C29F8">
              <w:rPr>
                <w:rFonts w:cs="Arial"/>
                <w:color w:val="000000" w:themeColor="text1"/>
                <w:szCs w:val="16"/>
              </w:rPr>
              <w:t>9.39%</w:t>
            </w:r>
          </w:p>
        </w:tc>
        <w:tc>
          <w:tcPr>
            <w:tcW w:w="565" w:type="pct"/>
            <w:shd w:val="clear" w:color="auto" w:fill="auto"/>
            <w:vAlign w:val="center"/>
          </w:tcPr>
          <w:p w14:paraId="02F3CF00" w14:textId="6A81B00C" w:rsidR="00631963" w:rsidRPr="005C29F8" w:rsidRDefault="00631963" w:rsidP="00A018D4">
            <w:pPr>
              <w:jc w:val="center"/>
              <w:rPr>
                <w:rFonts w:cs="Arial"/>
                <w:color w:val="000000" w:themeColor="text1"/>
                <w:szCs w:val="16"/>
              </w:rPr>
            </w:pPr>
          </w:p>
        </w:tc>
        <w:tc>
          <w:tcPr>
            <w:tcW w:w="566" w:type="pct"/>
            <w:shd w:val="clear" w:color="auto" w:fill="auto"/>
            <w:vAlign w:val="center"/>
          </w:tcPr>
          <w:p w14:paraId="07434586" w14:textId="19522680" w:rsidR="00631963" w:rsidRPr="005C29F8" w:rsidRDefault="002B7490" w:rsidP="00A018D4">
            <w:pPr>
              <w:jc w:val="center"/>
              <w:rPr>
                <w:rFonts w:cs="Arial"/>
                <w:color w:val="000000" w:themeColor="text1"/>
                <w:szCs w:val="16"/>
              </w:rPr>
            </w:pPr>
            <w:r w:rsidRPr="005C29F8">
              <w:rPr>
                <w:rFonts w:cs="Arial"/>
                <w:color w:val="000000" w:themeColor="text1"/>
                <w:szCs w:val="16"/>
              </w:rPr>
              <w:t>9.62%</w:t>
            </w:r>
          </w:p>
        </w:tc>
        <w:tc>
          <w:tcPr>
            <w:tcW w:w="566" w:type="pct"/>
            <w:shd w:val="clear" w:color="auto" w:fill="auto"/>
            <w:vAlign w:val="center"/>
          </w:tcPr>
          <w:p w14:paraId="59BFCAE8" w14:textId="7F9BACFA" w:rsidR="00631963" w:rsidRPr="005C29F8" w:rsidRDefault="002B7490" w:rsidP="00A018D4">
            <w:pPr>
              <w:jc w:val="center"/>
              <w:rPr>
                <w:rFonts w:cs="Arial"/>
                <w:color w:val="000000" w:themeColor="text1"/>
                <w:szCs w:val="16"/>
              </w:rPr>
            </w:pPr>
            <w:r w:rsidRPr="005C29F8">
              <w:rPr>
                <w:rFonts w:cs="Arial"/>
                <w:color w:val="000000" w:themeColor="text1"/>
                <w:szCs w:val="16"/>
              </w:rPr>
              <w:t>N/A</w:t>
            </w:r>
          </w:p>
        </w:tc>
        <w:tc>
          <w:tcPr>
            <w:tcW w:w="566" w:type="pct"/>
            <w:shd w:val="clear" w:color="auto" w:fill="auto"/>
            <w:vAlign w:val="center"/>
          </w:tcPr>
          <w:p w14:paraId="6D7448AA" w14:textId="1247E0AB" w:rsidR="00631963" w:rsidRPr="005C29F8" w:rsidRDefault="002B7490" w:rsidP="00A018D4">
            <w:pPr>
              <w:jc w:val="center"/>
              <w:rPr>
                <w:rFonts w:cs="Arial"/>
                <w:color w:val="000000" w:themeColor="text1"/>
                <w:szCs w:val="16"/>
              </w:rPr>
            </w:pPr>
            <w:r w:rsidRPr="005C29F8">
              <w:rPr>
                <w:rFonts w:cs="Arial"/>
                <w:color w:val="000000" w:themeColor="text1"/>
                <w:szCs w:val="16"/>
              </w:rPr>
              <w:t>N/A</w:t>
            </w:r>
          </w:p>
        </w:tc>
      </w:tr>
      <w:tr w:rsidR="005C29F8" w:rsidRPr="005C29F8" w14:paraId="18A60D9F" w14:textId="211489DF" w:rsidTr="00AB0D6A">
        <w:trPr>
          <w:trHeight w:val="361"/>
        </w:trPr>
        <w:tc>
          <w:tcPr>
            <w:tcW w:w="1040" w:type="pct"/>
            <w:shd w:val="clear" w:color="auto" w:fill="auto"/>
            <w:vAlign w:val="center"/>
          </w:tcPr>
          <w:p w14:paraId="0B4BA19D" w14:textId="6DBF7328" w:rsidR="00631963" w:rsidRPr="005C29F8" w:rsidRDefault="00631963" w:rsidP="00631963">
            <w:pPr>
              <w:pStyle w:val="Explanation"/>
              <w:rPr>
                <w:rFonts w:cs="Arial"/>
                <w:color w:val="000000" w:themeColor="text1"/>
                <w:szCs w:val="16"/>
              </w:rPr>
            </w:pPr>
            <w:r w:rsidRPr="005C29F8">
              <w:rPr>
                <w:rFonts w:cs="Arial"/>
                <w:i w:val="0"/>
                <w:color w:val="000000" w:themeColor="text1"/>
                <w:szCs w:val="16"/>
                <w:shd w:val="clear" w:color="auto" w:fill="FFFFFF"/>
              </w:rPr>
              <w:t xml:space="preserve">C. Number of children with IEPs aged 6 through 21 inside separate schools, residential facilities, or homebound/hospital placements </w:t>
            </w:r>
            <w:r w:rsidR="00163FA7" w:rsidRPr="005C29F8">
              <w:rPr>
                <w:rFonts w:cs="Arial"/>
                <w:color w:val="000000" w:themeColor="text1"/>
                <w:szCs w:val="16"/>
              </w:rPr>
              <w:t>[</w:t>
            </w:r>
            <w:r w:rsidRPr="005C29F8">
              <w:rPr>
                <w:rFonts w:cs="Arial"/>
                <w:color w:val="000000" w:themeColor="text1"/>
                <w:szCs w:val="16"/>
              </w:rPr>
              <w:t>c1+c2+c3</w:t>
            </w:r>
            <w:r w:rsidR="00163FA7" w:rsidRPr="005C29F8">
              <w:rPr>
                <w:rFonts w:cs="Arial"/>
                <w:color w:val="000000" w:themeColor="text1"/>
                <w:szCs w:val="16"/>
              </w:rPr>
              <w:t>]</w:t>
            </w:r>
          </w:p>
        </w:tc>
        <w:tc>
          <w:tcPr>
            <w:tcW w:w="565" w:type="pct"/>
            <w:shd w:val="clear" w:color="auto" w:fill="auto"/>
            <w:vAlign w:val="center"/>
          </w:tcPr>
          <w:p w14:paraId="6F83B928" w14:textId="3C12179B" w:rsidR="00631963" w:rsidRPr="005C29F8" w:rsidRDefault="002B7490" w:rsidP="00A018D4">
            <w:pPr>
              <w:jc w:val="center"/>
              <w:rPr>
                <w:rFonts w:cs="Arial"/>
                <w:color w:val="000000" w:themeColor="text1"/>
                <w:szCs w:val="16"/>
              </w:rPr>
            </w:pPr>
            <w:r w:rsidRPr="005C29F8">
              <w:rPr>
                <w:rFonts w:cs="Arial"/>
                <w:color w:val="000000" w:themeColor="text1"/>
                <w:szCs w:val="16"/>
              </w:rPr>
              <w:t>14,862</w:t>
            </w:r>
          </w:p>
        </w:tc>
        <w:tc>
          <w:tcPr>
            <w:tcW w:w="566" w:type="pct"/>
            <w:shd w:val="clear" w:color="auto" w:fill="auto"/>
            <w:vAlign w:val="center"/>
          </w:tcPr>
          <w:p w14:paraId="2B632B6B" w14:textId="0ADBABA1" w:rsidR="00631963" w:rsidRPr="005C29F8" w:rsidRDefault="002B7490" w:rsidP="00A018D4">
            <w:pPr>
              <w:jc w:val="center"/>
              <w:rPr>
                <w:rFonts w:cs="Arial"/>
                <w:color w:val="000000" w:themeColor="text1"/>
                <w:szCs w:val="16"/>
              </w:rPr>
            </w:pPr>
            <w:r w:rsidRPr="005C29F8">
              <w:rPr>
                <w:rFonts w:cs="Arial"/>
                <w:color w:val="000000" w:themeColor="text1"/>
                <w:szCs w:val="16"/>
              </w:rPr>
              <w:t>308,750</w:t>
            </w:r>
          </w:p>
        </w:tc>
        <w:tc>
          <w:tcPr>
            <w:tcW w:w="566" w:type="pct"/>
            <w:shd w:val="clear" w:color="auto" w:fill="auto"/>
            <w:vAlign w:val="center"/>
          </w:tcPr>
          <w:p w14:paraId="16857354" w14:textId="17E80039" w:rsidR="00631963" w:rsidRPr="005C29F8" w:rsidRDefault="002B7490" w:rsidP="00A018D4">
            <w:pPr>
              <w:jc w:val="center"/>
              <w:rPr>
                <w:rFonts w:cs="Arial"/>
                <w:color w:val="000000" w:themeColor="text1"/>
                <w:szCs w:val="16"/>
              </w:rPr>
            </w:pPr>
            <w:r w:rsidRPr="005C29F8">
              <w:rPr>
                <w:rFonts w:cs="Arial"/>
                <w:color w:val="000000" w:themeColor="text1"/>
                <w:szCs w:val="16"/>
              </w:rPr>
              <w:t>4.77%</w:t>
            </w:r>
          </w:p>
        </w:tc>
        <w:tc>
          <w:tcPr>
            <w:tcW w:w="565" w:type="pct"/>
            <w:shd w:val="clear" w:color="auto" w:fill="auto"/>
            <w:vAlign w:val="center"/>
          </w:tcPr>
          <w:p w14:paraId="10D1478E" w14:textId="0F36466F" w:rsidR="00631963" w:rsidRPr="005C29F8" w:rsidRDefault="00631963" w:rsidP="00A018D4">
            <w:pPr>
              <w:jc w:val="center"/>
              <w:rPr>
                <w:rFonts w:cs="Arial"/>
                <w:color w:val="000000" w:themeColor="text1"/>
                <w:szCs w:val="16"/>
              </w:rPr>
            </w:pPr>
          </w:p>
        </w:tc>
        <w:tc>
          <w:tcPr>
            <w:tcW w:w="566" w:type="pct"/>
            <w:shd w:val="clear" w:color="auto" w:fill="auto"/>
            <w:vAlign w:val="center"/>
          </w:tcPr>
          <w:p w14:paraId="2E9E2BFC" w14:textId="26FEF90C" w:rsidR="00631963" w:rsidRPr="005C29F8" w:rsidRDefault="002B7490" w:rsidP="00A018D4">
            <w:pPr>
              <w:jc w:val="center"/>
              <w:rPr>
                <w:rFonts w:cs="Arial"/>
                <w:color w:val="000000" w:themeColor="text1"/>
                <w:szCs w:val="16"/>
              </w:rPr>
            </w:pPr>
            <w:r w:rsidRPr="005C29F8">
              <w:rPr>
                <w:rFonts w:cs="Arial"/>
                <w:color w:val="000000" w:themeColor="text1"/>
                <w:szCs w:val="16"/>
              </w:rPr>
              <w:t>4.81%</w:t>
            </w:r>
          </w:p>
        </w:tc>
        <w:tc>
          <w:tcPr>
            <w:tcW w:w="566" w:type="pct"/>
            <w:shd w:val="clear" w:color="auto" w:fill="auto"/>
            <w:vAlign w:val="center"/>
          </w:tcPr>
          <w:p w14:paraId="5321D014" w14:textId="1EA51894" w:rsidR="00631963" w:rsidRPr="005C29F8" w:rsidRDefault="002B7490" w:rsidP="00A018D4">
            <w:pPr>
              <w:jc w:val="center"/>
              <w:rPr>
                <w:rFonts w:cs="Arial"/>
                <w:color w:val="000000" w:themeColor="text1"/>
                <w:szCs w:val="16"/>
              </w:rPr>
            </w:pPr>
            <w:r w:rsidRPr="005C29F8">
              <w:rPr>
                <w:rFonts w:cs="Arial"/>
                <w:color w:val="000000" w:themeColor="text1"/>
                <w:szCs w:val="16"/>
              </w:rPr>
              <w:t>N/A</w:t>
            </w:r>
          </w:p>
        </w:tc>
        <w:tc>
          <w:tcPr>
            <w:tcW w:w="566" w:type="pct"/>
            <w:shd w:val="clear" w:color="auto" w:fill="auto"/>
            <w:vAlign w:val="center"/>
          </w:tcPr>
          <w:p w14:paraId="2BFA05A8" w14:textId="3EACA9BA" w:rsidR="00631963" w:rsidRPr="005C29F8" w:rsidRDefault="002B7490" w:rsidP="00A018D4">
            <w:pPr>
              <w:jc w:val="center"/>
              <w:rPr>
                <w:rFonts w:cs="Arial"/>
                <w:color w:val="000000" w:themeColor="text1"/>
                <w:szCs w:val="16"/>
              </w:rPr>
            </w:pPr>
            <w:r w:rsidRPr="005C29F8">
              <w:rPr>
                <w:rFonts w:cs="Arial"/>
                <w:color w:val="000000" w:themeColor="text1"/>
                <w:szCs w:val="16"/>
              </w:rPr>
              <w:t>N/A</w:t>
            </w:r>
          </w:p>
        </w:tc>
      </w:tr>
    </w:tbl>
    <w:p w14:paraId="2426FC6F" w14:textId="7DE53785" w:rsidR="00D00A45" w:rsidRPr="005C29F8" w:rsidRDefault="00163FA7" w:rsidP="001011BB">
      <w:pPr>
        <w:tabs>
          <w:tab w:val="left" w:pos="2088"/>
        </w:tabs>
        <w:rPr>
          <w:rFonts w:cs="Arial"/>
          <w:b/>
          <w:color w:val="000000" w:themeColor="text1"/>
          <w:szCs w:val="16"/>
        </w:rPr>
      </w:pPr>
      <w:r w:rsidRPr="005C29F8">
        <w:rPr>
          <w:rFonts w:cs="Arial"/>
          <w:b/>
          <w:color w:val="000000" w:themeColor="text1"/>
          <w:szCs w:val="16"/>
        </w:rPr>
        <w:t>Use a different calculation methodology (yes/no)</w:t>
      </w:r>
    </w:p>
    <w:p w14:paraId="4EAB8A34" w14:textId="5701FFD5" w:rsidR="00163FA7" w:rsidRPr="005C29F8" w:rsidRDefault="00163FA7" w:rsidP="001011BB">
      <w:pPr>
        <w:tabs>
          <w:tab w:val="left" w:pos="2088"/>
        </w:tabs>
        <w:rPr>
          <w:rFonts w:cs="Arial"/>
          <w:color w:val="000000" w:themeColor="text1"/>
          <w:szCs w:val="16"/>
        </w:rPr>
      </w:pPr>
      <w:r w:rsidRPr="005C29F8">
        <w:rPr>
          <w:rFonts w:cs="Arial"/>
          <w:color w:val="000000" w:themeColor="text1"/>
          <w:szCs w:val="16"/>
        </w:rPr>
        <w:t>NO</w:t>
      </w:r>
    </w:p>
    <w:p w14:paraId="073B208C" w14:textId="4B79EDF3" w:rsidR="006C575D" w:rsidRPr="005C29F8" w:rsidRDefault="006C575D" w:rsidP="004369B2">
      <w:pPr>
        <w:rPr>
          <w:b/>
          <w:color w:val="000000" w:themeColor="text1"/>
        </w:rPr>
      </w:pPr>
      <w:r w:rsidRPr="005C29F8">
        <w:rPr>
          <w:b/>
          <w:color w:val="000000" w:themeColor="text1"/>
        </w:rPr>
        <w:t>Provide additional information about this indicator (optional)</w:t>
      </w:r>
    </w:p>
    <w:p w14:paraId="2F810D98" w14:textId="08328771" w:rsidR="003C308E" w:rsidRPr="005C29F8" w:rsidRDefault="002B7490" w:rsidP="007D435F">
      <w:pPr>
        <w:rPr>
          <w:rFonts w:cs="Arial"/>
          <w:color w:val="000000" w:themeColor="text1"/>
          <w:szCs w:val="16"/>
        </w:rPr>
      </w:pPr>
      <w:r w:rsidRPr="005C29F8">
        <w:rPr>
          <w:rFonts w:cs="Arial"/>
          <w:color w:val="000000" w:themeColor="text1"/>
          <w:szCs w:val="16"/>
        </w:rPr>
        <w:t xml:space="preserve">  </w:t>
      </w:r>
      <w:r w:rsidRPr="005C29F8">
        <w:rPr>
          <w:rFonts w:cs="Arial"/>
          <w:color w:val="000000" w:themeColor="text1"/>
          <w:szCs w:val="16"/>
        </w:rPr>
        <w:br/>
        <w:t>In FFY 2019, for the first time, students with disabilities who are 5 years of age and attending kindergarten in LEAs are included in the school age child count rather than the preschool child count. As a result, FFY 2019 has become the revised baseline year, no targets are set for this year, and therefore no progress or slippage can be calculated for this Indicator.</w:t>
      </w:r>
      <w:r w:rsidRPr="005C29F8">
        <w:rPr>
          <w:rFonts w:cs="Arial"/>
          <w:color w:val="000000" w:themeColor="text1"/>
          <w:szCs w:val="16"/>
        </w:rPr>
        <w:br/>
        <w:t xml:space="preserve">  </w:t>
      </w:r>
    </w:p>
    <w:p w14:paraId="0B7E5CD7" w14:textId="77777777" w:rsidR="004A4803" w:rsidRPr="005C29F8" w:rsidRDefault="004A4803" w:rsidP="004369B2">
      <w:pPr>
        <w:rPr>
          <w:color w:val="000000" w:themeColor="text1"/>
        </w:rPr>
      </w:pPr>
    </w:p>
    <w:p w14:paraId="68DA7415" w14:textId="0FE711BA" w:rsidR="000A2C83" w:rsidRPr="0033429D" w:rsidRDefault="007B5383" w:rsidP="008645AD">
      <w:pPr>
        <w:pStyle w:val="Heading2"/>
      </w:pPr>
      <w:r w:rsidRPr="0033429D">
        <w:t>5</w:t>
      </w:r>
      <w:r w:rsidR="002203FA" w:rsidRPr="0033429D">
        <w:t xml:space="preserve"> </w:t>
      </w:r>
      <w:r w:rsidRPr="0033429D">
        <w:t xml:space="preserve">- </w:t>
      </w:r>
      <w:r w:rsidR="000A2C83" w:rsidRPr="0033429D">
        <w:t>Prior FFY Required Actions</w:t>
      </w:r>
    </w:p>
    <w:p w14:paraId="2C73DADD" w14:textId="6039179B" w:rsidR="00163FA7" w:rsidRPr="005C29F8" w:rsidRDefault="002B7490" w:rsidP="000A2C83">
      <w:pPr>
        <w:rPr>
          <w:rFonts w:cs="Arial"/>
          <w:color w:val="000000" w:themeColor="text1"/>
          <w:szCs w:val="16"/>
        </w:rPr>
      </w:pPr>
      <w:r w:rsidRPr="005C29F8">
        <w:rPr>
          <w:rFonts w:cs="Arial"/>
          <w:color w:val="000000" w:themeColor="text1"/>
          <w:szCs w:val="16"/>
        </w:rPr>
        <w:t>None</w:t>
      </w:r>
    </w:p>
    <w:p w14:paraId="30448C87" w14:textId="2E9FCBE3" w:rsidR="006C575D" w:rsidRPr="0033429D" w:rsidRDefault="007B5383" w:rsidP="008645AD">
      <w:pPr>
        <w:pStyle w:val="Heading2"/>
      </w:pPr>
      <w:r w:rsidRPr="0033429D">
        <w:t>5 - OSEP Response</w:t>
      </w:r>
    </w:p>
    <w:p w14:paraId="63E8B575" w14:textId="0FE467D2" w:rsidR="003C308E" w:rsidRPr="005C29F8" w:rsidRDefault="002B7490" w:rsidP="001F692C">
      <w:pPr>
        <w:rPr>
          <w:rFonts w:cs="Arial"/>
          <w:color w:val="000000" w:themeColor="text1"/>
          <w:szCs w:val="16"/>
        </w:rPr>
      </w:pPr>
      <w:r w:rsidRPr="005C29F8">
        <w:rPr>
          <w:rFonts w:cs="Arial"/>
          <w:color w:val="000000" w:themeColor="text1"/>
          <w:szCs w:val="16"/>
        </w:rPr>
        <w:t>The State has revised the baseline for this indicator, using data from FFY 2019, and OSEP accepts that revision.</w:t>
      </w:r>
      <w:r w:rsidRPr="005C29F8">
        <w:rPr>
          <w:rFonts w:cs="Arial"/>
          <w:color w:val="000000" w:themeColor="text1"/>
          <w:szCs w:val="16"/>
        </w:rPr>
        <w:br/>
      </w:r>
      <w:r w:rsidRPr="005C29F8">
        <w:rPr>
          <w:rFonts w:cs="Arial"/>
          <w:color w:val="000000" w:themeColor="text1"/>
          <w:szCs w:val="16"/>
        </w:rPr>
        <w:br/>
        <w:t>Reporting requirements for the IDEA section 618 data collection (specifically, IDEA Part B Child Counts and Educational Environments) were updated to allow States to include five-year-</w:t>
      </w:r>
      <w:proofErr w:type="spellStart"/>
      <w:r w:rsidRPr="005C29F8">
        <w:rPr>
          <w:rFonts w:cs="Arial"/>
          <w:color w:val="000000" w:themeColor="text1"/>
          <w:szCs w:val="16"/>
        </w:rPr>
        <w:t>olds</w:t>
      </w:r>
      <w:proofErr w:type="spellEnd"/>
      <w:r w:rsidRPr="005C29F8">
        <w:rPr>
          <w:rFonts w:cs="Arial"/>
          <w:color w:val="000000" w:themeColor="text1"/>
          <w:szCs w:val="16"/>
        </w:rPr>
        <w:t xml:space="preserve"> in Kindergarten in file specification FS002 - Children with Disabilities (IDEA) School Age and exclude these children from file specification FS089 - Children with Disabilities (IDEA) Early Childhood for School Year (SY) 2019-20. SY 2019-20 (i.e., FFY 2019) was the transition year for this change; States had the option to Reporting requirements for the IDEA section 618 data collection (specifically, IDEA Part B Child Counts and Educational Environments) were updated to allow States to include five-year-</w:t>
      </w:r>
      <w:proofErr w:type="spellStart"/>
      <w:r w:rsidRPr="005C29F8">
        <w:rPr>
          <w:rFonts w:cs="Arial"/>
          <w:color w:val="000000" w:themeColor="text1"/>
          <w:szCs w:val="16"/>
        </w:rPr>
        <w:t>olds</w:t>
      </w:r>
      <w:proofErr w:type="spellEnd"/>
      <w:r w:rsidRPr="005C29F8">
        <w:rPr>
          <w:rFonts w:cs="Arial"/>
          <w:color w:val="000000" w:themeColor="text1"/>
          <w:szCs w:val="16"/>
        </w:rPr>
        <w:t xml:space="preserve"> in Kindergarten in file specification FS002 - Children with Disabilities (IDEA) School Age and exclude these children from file specification FS089 - Children with Disabilities (IDEA) Early Childhood for School Year (SY) 2019-20. report five-year-</w:t>
      </w:r>
      <w:proofErr w:type="spellStart"/>
      <w:r w:rsidRPr="005C29F8">
        <w:rPr>
          <w:rFonts w:cs="Arial"/>
          <w:color w:val="000000" w:themeColor="text1"/>
          <w:szCs w:val="16"/>
        </w:rPr>
        <w:t>olds</w:t>
      </w:r>
      <w:proofErr w:type="spellEnd"/>
      <w:r w:rsidRPr="005C29F8">
        <w:rPr>
          <w:rFonts w:cs="Arial"/>
          <w:color w:val="000000" w:themeColor="text1"/>
          <w:szCs w:val="16"/>
        </w:rPr>
        <w:t xml:space="preserve"> in Kindergarten in FS002 in their SY 2019-20 submission or wait to do so with their SY 2020-21 submission, when the change becomes permanent.  The State transitioned to reporting five-year-</w:t>
      </w:r>
      <w:proofErr w:type="spellStart"/>
      <w:r w:rsidRPr="005C29F8">
        <w:rPr>
          <w:rFonts w:cs="Arial"/>
          <w:color w:val="000000" w:themeColor="text1"/>
          <w:szCs w:val="16"/>
        </w:rPr>
        <w:t>olds</w:t>
      </w:r>
      <w:proofErr w:type="spellEnd"/>
      <w:r w:rsidRPr="005C29F8">
        <w:rPr>
          <w:rFonts w:cs="Arial"/>
          <w:color w:val="000000" w:themeColor="text1"/>
          <w:szCs w:val="16"/>
        </w:rPr>
        <w:t xml:space="preserve"> in Kindergarten in FS002 for its SY 2019-20 submission under IDEA section 618.  This change impacts the State’s data for SPP/APR Indicators 5 and 6, because the required data source for SPP/APR Indicators 5 </w:t>
      </w:r>
      <w:r w:rsidRPr="005C29F8">
        <w:rPr>
          <w:rFonts w:cs="Arial"/>
          <w:color w:val="000000" w:themeColor="text1"/>
          <w:szCs w:val="16"/>
        </w:rPr>
        <w:lastRenderedPageBreak/>
        <w:t>and 6 is the same data as used for reporting to the Department under IDEA section 618.  Therefore, the State’s slippage status indicates “NA” for this indicator.</w:t>
      </w:r>
    </w:p>
    <w:p w14:paraId="66CCD9C9" w14:textId="435D8999" w:rsidR="006C575D" w:rsidRPr="0033429D" w:rsidRDefault="007B5383" w:rsidP="008645AD">
      <w:pPr>
        <w:pStyle w:val="Heading2"/>
      </w:pPr>
      <w:r w:rsidRPr="0033429D">
        <w:t>5 - Required Actions</w:t>
      </w:r>
    </w:p>
    <w:p w14:paraId="140EB887" w14:textId="21164854" w:rsidR="003C308E" w:rsidRPr="005C29F8" w:rsidRDefault="003C308E" w:rsidP="001F692C">
      <w:pPr>
        <w:rPr>
          <w:rFonts w:cs="Arial"/>
          <w:color w:val="000000" w:themeColor="text1"/>
          <w:szCs w:val="16"/>
        </w:rPr>
      </w:pPr>
    </w:p>
    <w:p w14:paraId="0AFF9CFF" w14:textId="77777777" w:rsidR="00600E15" w:rsidRPr="005C29F8" w:rsidRDefault="00600E15">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35527AAE" w14:textId="2D7C47BF" w:rsidR="00D21EAA" w:rsidRPr="005C29F8" w:rsidRDefault="00D21EAA" w:rsidP="000444E2">
      <w:pPr>
        <w:pStyle w:val="Heading1"/>
        <w:rPr>
          <w:color w:val="000000" w:themeColor="text1"/>
          <w:sz w:val="22"/>
        </w:rPr>
      </w:pPr>
      <w:r w:rsidRPr="005C29F8">
        <w:rPr>
          <w:color w:val="000000" w:themeColor="text1"/>
          <w:sz w:val="22"/>
        </w:rPr>
        <w:lastRenderedPageBreak/>
        <w:t>Indicator 6: Preschool Environments</w:t>
      </w:r>
    </w:p>
    <w:p w14:paraId="0EEB38B7" w14:textId="59C9FCA0" w:rsidR="00897094" w:rsidRPr="005C29F8" w:rsidRDefault="00897094" w:rsidP="00A018D4">
      <w:pPr>
        <w:rPr>
          <w:color w:val="000000" w:themeColor="text1"/>
          <w:szCs w:val="20"/>
        </w:rPr>
      </w:pPr>
      <w:bookmarkStart w:id="32" w:name="_Toc392159299"/>
      <w:r w:rsidRPr="005C29F8">
        <w:rPr>
          <w:b/>
          <w:color w:val="000000" w:themeColor="text1"/>
          <w:sz w:val="20"/>
          <w:szCs w:val="20"/>
        </w:rPr>
        <w:t>Instructions and Measurement</w:t>
      </w:r>
    </w:p>
    <w:p w14:paraId="38394246" w14:textId="27FF79AA" w:rsidR="00CC634E" w:rsidRPr="005C29F8" w:rsidRDefault="00CC634E" w:rsidP="004369B2">
      <w:pPr>
        <w:rPr>
          <w:color w:val="000000" w:themeColor="text1"/>
        </w:rPr>
      </w:pPr>
      <w:r w:rsidRPr="005C29F8">
        <w:rPr>
          <w:b/>
          <w:color w:val="000000" w:themeColor="text1"/>
        </w:rPr>
        <w:t xml:space="preserve">Monitoring Priority: </w:t>
      </w:r>
      <w:r w:rsidRPr="005C29F8">
        <w:rPr>
          <w:color w:val="000000" w:themeColor="text1"/>
        </w:rPr>
        <w:t>FAPE in the LRE</w:t>
      </w:r>
    </w:p>
    <w:p w14:paraId="07B041D6" w14:textId="66B7E832" w:rsidR="00CC634E" w:rsidRPr="005C29F8" w:rsidRDefault="00CC634E" w:rsidP="0011074D">
      <w:pPr>
        <w:rPr>
          <w:rFonts w:cs="Arial"/>
          <w:color w:val="000000" w:themeColor="text1"/>
          <w:szCs w:val="16"/>
        </w:rPr>
      </w:pPr>
      <w:r w:rsidRPr="005C29F8">
        <w:rPr>
          <w:rFonts w:cs="Arial"/>
          <w:b/>
          <w:color w:val="000000" w:themeColor="text1"/>
          <w:szCs w:val="16"/>
        </w:rPr>
        <w:t>Results indicator:</w:t>
      </w:r>
      <w:r w:rsidR="00131842" w:rsidRPr="005C29F8">
        <w:rPr>
          <w:rFonts w:cs="Arial"/>
          <w:color w:val="000000" w:themeColor="text1"/>
          <w:szCs w:val="16"/>
        </w:rPr>
        <w:t xml:space="preserve"> </w:t>
      </w:r>
      <w:r w:rsidRPr="005C29F8">
        <w:rPr>
          <w:rFonts w:cs="Arial"/>
          <w:color w:val="000000" w:themeColor="text1"/>
          <w:szCs w:val="16"/>
        </w:rPr>
        <w:t>Preschool environments:</w:t>
      </w:r>
      <w:r w:rsidR="00131842" w:rsidRPr="005C29F8">
        <w:rPr>
          <w:rFonts w:cs="Arial"/>
          <w:color w:val="000000" w:themeColor="text1"/>
          <w:szCs w:val="16"/>
        </w:rPr>
        <w:t xml:space="preserve"> </w:t>
      </w:r>
      <w:r w:rsidRPr="005C29F8">
        <w:rPr>
          <w:rFonts w:cs="Arial"/>
          <w:color w:val="000000" w:themeColor="text1"/>
          <w:szCs w:val="16"/>
        </w:rPr>
        <w:t>Percent of children aged 3 through 5 with IEPs attending a:</w:t>
      </w:r>
    </w:p>
    <w:p w14:paraId="0FDA7062" w14:textId="4CA83104" w:rsidR="00CC634E" w:rsidRPr="005C29F8" w:rsidRDefault="005F3399" w:rsidP="006A01BD">
      <w:pPr>
        <w:ind w:left="720"/>
        <w:rPr>
          <w:rFonts w:cs="Arial"/>
          <w:color w:val="000000" w:themeColor="text1"/>
          <w:szCs w:val="16"/>
        </w:rPr>
      </w:pPr>
      <w:r w:rsidRPr="005C29F8">
        <w:rPr>
          <w:rFonts w:cs="Arial"/>
          <w:color w:val="000000" w:themeColor="text1"/>
          <w:szCs w:val="16"/>
        </w:rPr>
        <w:t xml:space="preserve">A. Regular early childhood program and receiving </w:t>
      </w:r>
      <w:proofErr w:type="gramStart"/>
      <w:r w:rsidR="00CC634E" w:rsidRPr="005C29F8">
        <w:rPr>
          <w:rFonts w:cs="Arial"/>
          <w:color w:val="000000" w:themeColor="text1"/>
          <w:szCs w:val="16"/>
        </w:rPr>
        <w:t>the majority of</w:t>
      </w:r>
      <w:proofErr w:type="gramEnd"/>
      <w:r w:rsidR="00CC634E" w:rsidRPr="005C29F8">
        <w:rPr>
          <w:rFonts w:cs="Arial"/>
          <w:color w:val="000000" w:themeColor="text1"/>
          <w:szCs w:val="16"/>
        </w:rPr>
        <w:t xml:space="preserve"> special education and related services in the regular early childhood program;</w:t>
      </w:r>
      <w:r w:rsidRPr="005C29F8">
        <w:rPr>
          <w:rFonts w:cs="Arial"/>
          <w:color w:val="000000" w:themeColor="text1"/>
          <w:szCs w:val="16"/>
        </w:rPr>
        <w:t xml:space="preserve"> </w:t>
      </w:r>
      <w:r w:rsidR="00CC634E" w:rsidRPr="005C29F8">
        <w:rPr>
          <w:rFonts w:cs="Arial"/>
          <w:color w:val="000000" w:themeColor="text1"/>
          <w:szCs w:val="16"/>
        </w:rPr>
        <w:t>and</w:t>
      </w:r>
    </w:p>
    <w:p w14:paraId="4A161793" w14:textId="02FB2154" w:rsidR="00CC634E" w:rsidRPr="005C29F8" w:rsidRDefault="005F3399" w:rsidP="006A01BD">
      <w:pPr>
        <w:ind w:firstLine="720"/>
        <w:rPr>
          <w:rFonts w:cs="Arial"/>
          <w:color w:val="000000" w:themeColor="text1"/>
          <w:szCs w:val="16"/>
        </w:rPr>
      </w:pPr>
      <w:r w:rsidRPr="005C29F8">
        <w:rPr>
          <w:rFonts w:cs="Arial"/>
          <w:color w:val="000000" w:themeColor="text1"/>
          <w:szCs w:val="16"/>
        </w:rPr>
        <w:t xml:space="preserve">B. Separate special education class, separate </w:t>
      </w:r>
      <w:proofErr w:type="gramStart"/>
      <w:r w:rsidRPr="005C29F8">
        <w:rPr>
          <w:rFonts w:cs="Arial"/>
          <w:color w:val="000000" w:themeColor="text1"/>
          <w:szCs w:val="16"/>
        </w:rPr>
        <w:t>school</w:t>
      </w:r>
      <w:proofErr w:type="gramEnd"/>
      <w:r w:rsidRPr="005C29F8">
        <w:rPr>
          <w:rFonts w:cs="Arial"/>
          <w:color w:val="000000" w:themeColor="text1"/>
          <w:szCs w:val="16"/>
        </w:rPr>
        <w:t xml:space="preserve"> or residential facility.</w:t>
      </w:r>
    </w:p>
    <w:p w14:paraId="1AC955CF" w14:textId="38EDB6BF" w:rsidR="0011074D" w:rsidRPr="005C29F8" w:rsidRDefault="0011074D" w:rsidP="0011074D">
      <w:pPr>
        <w:rPr>
          <w:rFonts w:cs="Arial"/>
          <w:color w:val="000000" w:themeColor="text1"/>
          <w:szCs w:val="16"/>
        </w:rPr>
      </w:pPr>
      <w:r w:rsidRPr="005C29F8">
        <w:rPr>
          <w:rFonts w:cs="Arial"/>
          <w:color w:val="000000" w:themeColor="text1"/>
          <w:szCs w:val="16"/>
        </w:rPr>
        <w:t>(20 U.S.C. 1416(a)(3)(A))</w:t>
      </w:r>
    </w:p>
    <w:p w14:paraId="47FA9AD7" w14:textId="77777777" w:rsidR="005322B8" w:rsidRPr="005C29F8" w:rsidRDefault="005322B8" w:rsidP="004369B2">
      <w:pPr>
        <w:rPr>
          <w:color w:val="000000" w:themeColor="text1"/>
        </w:rPr>
      </w:pPr>
      <w:r w:rsidRPr="005C29F8">
        <w:rPr>
          <w:b/>
          <w:color w:val="000000" w:themeColor="text1"/>
        </w:rPr>
        <w:t>Data Source</w:t>
      </w:r>
    </w:p>
    <w:p w14:paraId="7412FE19" w14:textId="736BCFC9" w:rsidR="005322B8" w:rsidRPr="005C29F8" w:rsidRDefault="005322B8" w:rsidP="00BB7BC9">
      <w:pPr>
        <w:rPr>
          <w:rFonts w:cs="Arial"/>
          <w:color w:val="000000" w:themeColor="text1"/>
          <w:szCs w:val="16"/>
        </w:rPr>
      </w:pPr>
      <w:r w:rsidRPr="005C29F8">
        <w:rPr>
          <w:rFonts w:cs="Arial"/>
          <w:color w:val="000000" w:themeColor="text1"/>
          <w:szCs w:val="16"/>
        </w:rPr>
        <w:t>S</w:t>
      </w:r>
      <w:r w:rsidRPr="005C29F8">
        <w:rPr>
          <w:rFonts w:cs="Arial"/>
          <w:color w:val="000000" w:themeColor="text1"/>
          <w:szCs w:val="16"/>
          <w:shd w:val="clear" w:color="auto" w:fill="FFFFFF"/>
        </w:rPr>
        <w:t xml:space="preserve">ame data as used for reporting to the Department under section 618 of the IDEA, using the definitions in </w:t>
      </w:r>
      <w:proofErr w:type="spellStart"/>
      <w:r w:rsidRPr="005C29F8">
        <w:rPr>
          <w:rFonts w:cs="Arial"/>
          <w:color w:val="000000" w:themeColor="text1"/>
          <w:szCs w:val="16"/>
          <w:shd w:val="clear" w:color="auto" w:fill="FFFFFF"/>
        </w:rPr>
        <w:t>EDFacts</w:t>
      </w:r>
      <w:proofErr w:type="spellEnd"/>
      <w:r w:rsidRPr="005C29F8">
        <w:rPr>
          <w:rFonts w:cs="Arial"/>
          <w:color w:val="000000" w:themeColor="text1"/>
          <w:szCs w:val="16"/>
          <w:shd w:val="clear" w:color="auto" w:fill="FFFFFF"/>
        </w:rPr>
        <w:t xml:space="preserve"> file specification </w:t>
      </w:r>
      <w:r w:rsidR="00A95280" w:rsidRPr="005C29F8">
        <w:rPr>
          <w:rFonts w:cs="Arial"/>
          <w:color w:val="000000" w:themeColor="text1"/>
          <w:szCs w:val="16"/>
          <w:shd w:val="clear" w:color="auto" w:fill="FFFFFF"/>
        </w:rPr>
        <w:t>FS</w:t>
      </w:r>
      <w:r w:rsidRPr="005C29F8">
        <w:rPr>
          <w:rFonts w:cs="Arial"/>
          <w:color w:val="000000" w:themeColor="text1"/>
          <w:szCs w:val="16"/>
          <w:shd w:val="clear" w:color="auto" w:fill="FFFFFF"/>
        </w:rPr>
        <w:t>089.</w:t>
      </w:r>
    </w:p>
    <w:p w14:paraId="17AAF6AD" w14:textId="77777777" w:rsidR="005322B8" w:rsidRPr="005C29F8" w:rsidRDefault="005322B8" w:rsidP="004369B2">
      <w:pPr>
        <w:rPr>
          <w:color w:val="000000" w:themeColor="text1"/>
        </w:rPr>
      </w:pPr>
      <w:r w:rsidRPr="005C29F8">
        <w:rPr>
          <w:b/>
          <w:color w:val="000000" w:themeColor="text1"/>
        </w:rPr>
        <w:t>Measurement</w:t>
      </w:r>
    </w:p>
    <w:p w14:paraId="14C60C6A" w14:textId="40FB0254" w:rsidR="005322B8" w:rsidRPr="005C29F8" w:rsidRDefault="005322B8" w:rsidP="00286BDF">
      <w:pPr>
        <w:rPr>
          <w:rFonts w:cs="Arial"/>
          <w:color w:val="000000" w:themeColor="text1"/>
          <w:szCs w:val="16"/>
        </w:rPr>
      </w:pPr>
      <w:r w:rsidRPr="005C29F8">
        <w:rPr>
          <w:rFonts w:cs="Arial"/>
          <w:color w:val="000000" w:themeColor="text1"/>
          <w:szCs w:val="16"/>
        </w:rPr>
        <w:t>Percent</w:t>
      </w:r>
      <w:r w:rsidRPr="005C29F8">
        <w:rPr>
          <w:rFonts w:cs="Arial"/>
          <w:color w:val="000000" w:themeColor="text1"/>
          <w:szCs w:val="16"/>
          <w:shd w:val="clear" w:color="auto" w:fill="FFFFFF"/>
        </w:rPr>
        <w:t xml:space="preserve"> = </w:t>
      </w:r>
      <w:r w:rsidR="00B2497F" w:rsidRPr="005C29F8">
        <w:rPr>
          <w:rFonts w:cs="Arial"/>
          <w:color w:val="000000" w:themeColor="text1"/>
          <w:szCs w:val="16"/>
          <w:shd w:val="clear" w:color="auto" w:fill="FFFFFF"/>
        </w:rPr>
        <w:t xml:space="preserve">[(# </w:t>
      </w:r>
      <w:r w:rsidRPr="005C29F8">
        <w:rPr>
          <w:rFonts w:cs="Arial"/>
          <w:color w:val="000000" w:themeColor="text1"/>
          <w:szCs w:val="16"/>
          <w:shd w:val="clear" w:color="auto" w:fill="FFFFFF"/>
        </w:rPr>
        <w:t>of children aged 3 through 5 with IEPs attending a regular early childhood program and receiving the majority of special education and related services in the regular early childhood program) divided by the (total # of children aged 3 through 5 with IEPs)</w:t>
      </w:r>
      <w:r w:rsidR="00B2497F" w:rsidRPr="005C29F8">
        <w:rPr>
          <w:rFonts w:cs="Arial"/>
          <w:color w:val="000000" w:themeColor="text1"/>
          <w:szCs w:val="16"/>
          <w:shd w:val="clear" w:color="auto" w:fill="FFFFFF"/>
        </w:rPr>
        <w:t>]</w:t>
      </w:r>
      <w:r w:rsidRPr="005C29F8">
        <w:rPr>
          <w:rFonts w:cs="Arial"/>
          <w:color w:val="000000" w:themeColor="text1"/>
          <w:szCs w:val="16"/>
          <w:shd w:val="clear" w:color="auto" w:fill="FFFFFF"/>
        </w:rPr>
        <w:t xml:space="preserve"> times 100.</w:t>
      </w:r>
    </w:p>
    <w:p w14:paraId="0CD6EF84" w14:textId="0C6D0368" w:rsidR="005322B8" w:rsidRPr="005C29F8" w:rsidRDefault="00DB1150" w:rsidP="00286BDF">
      <w:pPr>
        <w:rPr>
          <w:rFonts w:cs="Arial"/>
          <w:color w:val="000000" w:themeColor="text1"/>
          <w:szCs w:val="16"/>
        </w:rPr>
      </w:pPr>
      <w:r w:rsidRPr="005C29F8">
        <w:rPr>
          <w:rFonts w:cs="Arial"/>
          <w:color w:val="000000" w:themeColor="text1"/>
          <w:szCs w:val="16"/>
        </w:rPr>
        <w:t xml:space="preserve">Percent </w:t>
      </w:r>
      <w:r w:rsidRPr="005C29F8">
        <w:rPr>
          <w:rFonts w:cs="Arial"/>
          <w:color w:val="000000" w:themeColor="text1"/>
          <w:szCs w:val="16"/>
          <w:shd w:val="clear" w:color="auto" w:fill="FFFFFF"/>
        </w:rPr>
        <w:t>=</w:t>
      </w:r>
      <w:r w:rsidR="005322B8" w:rsidRPr="005C29F8">
        <w:rPr>
          <w:rFonts w:cs="Arial"/>
          <w:color w:val="000000" w:themeColor="text1"/>
          <w:szCs w:val="16"/>
          <w:shd w:val="clear" w:color="auto" w:fill="FFFFFF"/>
        </w:rPr>
        <w:t xml:space="preserve"> </w:t>
      </w:r>
      <w:r w:rsidR="00B2497F" w:rsidRPr="005C29F8">
        <w:rPr>
          <w:rFonts w:cs="Arial"/>
          <w:color w:val="000000" w:themeColor="text1"/>
          <w:szCs w:val="16"/>
          <w:shd w:val="clear" w:color="auto" w:fill="FFFFFF"/>
        </w:rPr>
        <w:t>[</w:t>
      </w:r>
      <w:r w:rsidR="005322B8" w:rsidRPr="005C29F8">
        <w:rPr>
          <w:rFonts w:cs="Arial"/>
          <w:color w:val="000000" w:themeColor="text1"/>
          <w:szCs w:val="16"/>
          <w:shd w:val="clear" w:color="auto" w:fill="FFFFFF"/>
        </w:rPr>
        <w:t xml:space="preserve">(# of children aged 3 through 5 with IEPs attending a separate special education class, separate </w:t>
      </w:r>
      <w:proofErr w:type="gramStart"/>
      <w:r w:rsidR="005322B8" w:rsidRPr="005C29F8">
        <w:rPr>
          <w:rFonts w:cs="Arial"/>
          <w:color w:val="000000" w:themeColor="text1"/>
          <w:szCs w:val="16"/>
          <w:shd w:val="clear" w:color="auto" w:fill="FFFFFF"/>
        </w:rPr>
        <w:t>school</w:t>
      </w:r>
      <w:proofErr w:type="gramEnd"/>
      <w:r w:rsidR="005322B8" w:rsidRPr="005C29F8">
        <w:rPr>
          <w:rFonts w:cs="Arial"/>
          <w:color w:val="000000" w:themeColor="text1"/>
          <w:szCs w:val="16"/>
          <w:shd w:val="clear" w:color="auto" w:fill="FFFFFF"/>
        </w:rPr>
        <w:t xml:space="preserve"> or residential facility) divided by the (total # of children aged 3 through 5 with IEPs)</w:t>
      </w:r>
      <w:r w:rsidR="00B2497F" w:rsidRPr="005C29F8">
        <w:rPr>
          <w:rFonts w:cs="Arial"/>
          <w:color w:val="000000" w:themeColor="text1"/>
          <w:szCs w:val="16"/>
          <w:shd w:val="clear" w:color="auto" w:fill="FFFFFF"/>
        </w:rPr>
        <w:t>]</w:t>
      </w:r>
      <w:r w:rsidR="005322B8" w:rsidRPr="005C29F8">
        <w:rPr>
          <w:rFonts w:cs="Arial"/>
          <w:color w:val="000000" w:themeColor="text1"/>
          <w:szCs w:val="16"/>
          <w:shd w:val="clear" w:color="auto" w:fill="FFFFFF"/>
        </w:rPr>
        <w:t xml:space="preserve"> times 100.</w:t>
      </w:r>
    </w:p>
    <w:p w14:paraId="2CAF467D" w14:textId="77777777" w:rsidR="005322B8" w:rsidRPr="005C29F8" w:rsidRDefault="005322B8" w:rsidP="004369B2">
      <w:pPr>
        <w:rPr>
          <w:color w:val="000000" w:themeColor="text1"/>
        </w:rPr>
      </w:pPr>
      <w:r w:rsidRPr="005C29F8">
        <w:rPr>
          <w:b/>
          <w:color w:val="000000" w:themeColor="text1"/>
        </w:rPr>
        <w:t>Instructions</w:t>
      </w:r>
    </w:p>
    <w:p w14:paraId="5B2FF157" w14:textId="77777777" w:rsidR="005322B8" w:rsidRPr="005C29F8" w:rsidRDefault="005322B8" w:rsidP="00BB7BC9">
      <w:pPr>
        <w:rPr>
          <w:rFonts w:cs="Arial"/>
          <w:color w:val="000000" w:themeColor="text1"/>
          <w:szCs w:val="16"/>
        </w:rPr>
      </w:pPr>
      <w:r w:rsidRPr="005C29F8">
        <w:rPr>
          <w:rFonts w:cs="Arial"/>
          <w:color w:val="000000" w:themeColor="text1"/>
          <w:szCs w:val="16"/>
        </w:rPr>
        <w:t>Sampling from the State’s 618 data is not allowed.</w:t>
      </w:r>
    </w:p>
    <w:p w14:paraId="594A7ED4" w14:textId="77777777" w:rsidR="005322B8" w:rsidRPr="005C29F8" w:rsidRDefault="005322B8" w:rsidP="00BB7BC9">
      <w:pPr>
        <w:rPr>
          <w:rFonts w:cs="Arial"/>
          <w:color w:val="000000" w:themeColor="text1"/>
          <w:szCs w:val="16"/>
        </w:rPr>
      </w:pPr>
      <w:r w:rsidRPr="005C29F8">
        <w:rPr>
          <w:rFonts w:cs="Arial"/>
          <w:color w:val="000000" w:themeColor="text1"/>
          <w:szCs w:val="16"/>
        </w:rPr>
        <w:t>Describe the results of the calculations and compare the results to the target.</w:t>
      </w:r>
    </w:p>
    <w:p w14:paraId="19F07E42" w14:textId="77777777" w:rsidR="005322B8" w:rsidRPr="005C29F8" w:rsidRDefault="005322B8" w:rsidP="00BB7BC9">
      <w:pPr>
        <w:rPr>
          <w:rFonts w:cs="Arial"/>
          <w:color w:val="000000" w:themeColor="text1"/>
          <w:szCs w:val="16"/>
        </w:rPr>
      </w:pPr>
      <w:r w:rsidRPr="005C29F8">
        <w:rPr>
          <w:rFonts w:cs="Arial"/>
          <w:color w:val="000000" w:themeColor="text1"/>
          <w:szCs w:val="16"/>
        </w:rPr>
        <w:t>If the data reported in this indicator are not the same as the State’s data reported under section 618 of the IDEA, explain.</w:t>
      </w:r>
    </w:p>
    <w:bookmarkEnd w:id="32"/>
    <w:p w14:paraId="1489816D" w14:textId="2F10D57A" w:rsidR="008D3484" w:rsidRPr="0033429D" w:rsidRDefault="00C96236" w:rsidP="008645AD">
      <w:pPr>
        <w:pStyle w:val="Heading2"/>
      </w:pPr>
      <w:r w:rsidRPr="0033429D">
        <w:t>6</w:t>
      </w:r>
      <w:r w:rsidR="00C91B94" w:rsidRPr="0033429D">
        <w:t xml:space="preserve"> </w:t>
      </w:r>
      <w:r w:rsidRPr="0033429D">
        <w:t xml:space="preserve">- </w:t>
      </w:r>
      <w:r w:rsidR="008D3484" w:rsidRPr="0033429D">
        <w:t>Indicator Data</w:t>
      </w:r>
    </w:p>
    <w:p w14:paraId="625E607A" w14:textId="77777777" w:rsidR="0091098C" w:rsidRPr="005C29F8" w:rsidRDefault="0091098C" w:rsidP="004369B2">
      <w:pPr>
        <w:rPr>
          <w:color w:val="000000" w:themeColor="text1"/>
        </w:rPr>
      </w:pPr>
      <w:r w:rsidRPr="005C29F8">
        <w:rPr>
          <w:b/>
          <w:color w:val="000000" w:themeColor="text1"/>
        </w:rPr>
        <w:t>Not Applicable</w:t>
      </w:r>
    </w:p>
    <w:p w14:paraId="5333465D" w14:textId="3F1EC485" w:rsidR="004B75EC" w:rsidRPr="005C29F8" w:rsidRDefault="003229FA">
      <w:pPr>
        <w:rPr>
          <w:b/>
          <w:color w:val="000000" w:themeColor="text1"/>
        </w:rPr>
      </w:pPr>
      <w:r w:rsidRPr="005C29F8">
        <w:rPr>
          <w:b/>
          <w:color w:val="000000" w:themeColor="text1"/>
        </w:rPr>
        <w:t xml:space="preserve">Select yes if this indicator is not applicable. </w:t>
      </w:r>
    </w:p>
    <w:p w14:paraId="2FEE6491" w14:textId="58E763AD" w:rsidR="00043AC9" w:rsidRDefault="00043AC9" w:rsidP="004369B2">
      <w:pPr>
        <w:rPr>
          <w:rFonts w:cs="Arial"/>
          <w:color w:val="000000" w:themeColor="text1"/>
          <w:szCs w:val="16"/>
        </w:rPr>
      </w:pPr>
      <w:r w:rsidRPr="005C29F8">
        <w:rPr>
          <w:rFonts w:cs="Arial"/>
          <w:color w:val="000000" w:themeColor="text1"/>
          <w:szCs w:val="16"/>
        </w:rPr>
        <w:t>NO</w:t>
      </w:r>
    </w:p>
    <w:p w14:paraId="6D4C5D02" w14:textId="77777777" w:rsidR="002441FF" w:rsidRPr="005C29F8" w:rsidRDefault="002441FF" w:rsidP="002441FF">
      <w:pPr>
        <w:rPr>
          <w:color w:val="000000" w:themeColor="text1"/>
        </w:rPr>
      </w:pPr>
    </w:p>
    <w:p w14:paraId="5839682A" w14:textId="3F09131C" w:rsidR="00CC634E" w:rsidRPr="005C29F8" w:rsidRDefault="00CC634E" w:rsidP="004369B2">
      <w:pPr>
        <w:rPr>
          <w:color w:val="000000" w:themeColor="text1"/>
        </w:rPr>
      </w:pPr>
      <w:r w:rsidRPr="005C29F8">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HISTDATA"/>
      </w:tblPr>
      <w:tblGrid>
        <w:gridCol w:w="625"/>
        <w:gridCol w:w="1036"/>
        <w:gridCol w:w="1036"/>
        <w:gridCol w:w="1618"/>
        <w:gridCol w:w="1619"/>
        <w:gridCol w:w="1618"/>
        <w:gridCol w:w="1619"/>
        <w:gridCol w:w="1619"/>
      </w:tblGrid>
      <w:tr w:rsidR="005C29F8" w:rsidRPr="005C29F8" w14:paraId="10B8D4E0" w14:textId="65C4ABC5" w:rsidTr="0033429D">
        <w:trPr>
          <w:trHeight w:val="485"/>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D5DFCFC" w14:textId="199152DC" w:rsidR="00CF6742" w:rsidRPr="005C29F8" w:rsidRDefault="00856344" w:rsidP="0011074D">
            <w:pPr>
              <w:spacing w:line="276" w:lineRule="auto"/>
              <w:jc w:val="center"/>
              <w:rPr>
                <w:rFonts w:cs="Arial"/>
                <w:b/>
                <w:color w:val="000000" w:themeColor="text1"/>
                <w:szCs w:val="16"/>
              </w:rPr>
            </w:pPr>
            <w:r>
              <w:rPr>
                <w:rFonts w:cs="Arial"/>
                <w:b/>
                <w:color w:val="000000" w:themeColor="text1"/>
                <w:szCs w:val="16"/>
              </w:rPr>
              <w:t>Part</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9BF0E57" w14:textId="3C6A1EAA" w:rsidR="00CF6742" w:rsidRPr="005C29F8" w:rsidRDefault="00CF6742" w:rsidP="0011074D">
            <w:pPr>
              <w:spacing w:line="276" w:lineRule="auto"/>
              <w:jc w:val="center"/>
              <w:rPr>
                <w:rFonts w:cs="Arial"/>
                <w:b/>
                <w:color w:val="000000" w:themeColor="text1"/>
                <w:szCs w:val="16"/>
              </w:rPr>
            </w:pPr>
            <w:r w:rsidRPr="005C29F8">
              <w:rPr>
                <w:rFonts w:cs="Arial"/>
                <w:b/>
                <w:color w:val="000000" w:themeColor="text1"/>
                <w:szCs w:val="16"/>
              </w:rPr>
              <w:t xml:space="preserve">Baseline </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195DB54" w14:textId="77777777" w:rsidR="00CF6742" w:rsidRPr="005C29F8" w:rsidRDefault="00CF6742" w:rsidP="0011074D">
            <w:pPr>
              <w:spacing w:line="276" w:lineRule="auto"/>
              <w:jc w:val="center"/>
              <w:rPr>
                <w:rFonts w:cs="Arial"/>
                <w:b/>
                <w:color w:val="000000" w:themeColor="text1"/>
                <w:szCs w:val="16"/>
              </w:rPr>
            </w:pPr>
            <w:r w:rsidRPr="005C29F8">
              <w:rPr>
                <w:rFonts w:cs="Arial"/>
                <w:b/>
                <w:color w:val="000000" w:themeColor="text1"/>
                <w:szCs w:val="16"/>
              </w:rPr>
              <w:t>FFY</w:t>
            </w:r>
          </w:p>
        </w:tc>
        <w:tc>
          <w:tcPr>
            <w:tcW w:w="1618" w:type="dxa"/>
            <w:tcBorders>
              <w:top w:val="single" w:sz="4" w:space="0" w:color="auto"/>
              <w:left w:val="single" w:sz="4" w:space="0" w:color="auto"/>
              <w:bottom w:val="single" w:sz="4" w:space="0" w:color="auto"/>
              <w:right w:val="single" w:sz="4" w:space="0" w:color="auto"/>
            </w:tcBorders>
            <w:shd w:val="clear" w:color="auto" w:fill="auto"/>
            <w:hideMark/>
          </w:tcPr>
          <w:p w14:paraId="6D0BD013" w14:textId="2E725702" w:rsidR="00CF6742" w:rsidRPr="005C29F8" w:rsidRDefault="002B7490" w:rsidP="0011074D">
            <w:pPr>
              <w:spacing w:line="276" w:lineRule="auto"/>
              <w:jc w:val="center"/>
              <w:rPr>
                <w:rFonts w:cs="Arial"/>
                <w:b/>
                <w:color w:val="000000" w:themeColor="text1"/>
                <w:szCs w:val="16"/>
              </w:rPr>
            </w:pPr>
            <w:r w:rsidRPr="005C29F8">
              <w:rPr>
                <w:rFonts w:cs="Arial"/>
                <w:b/>
                <w:color w:val="000000" w:themeColor="text1"/>
                <w:szCs w:val="16"/>
              </w:rPr>
              <w:t>2014</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93A4955" w14:textId="7857A3E8" w:rsidR="00CF6742" w:rsidRPr="005C29F8" w:rsidRDefault="002B7490" w:rsidP="0011074D">
            <w:pPr>
              <w:spacing w:line="276" w:lineRule="auto"/>
              <w:jc w:val="center"/>
              <w:rPr>
                <w:rFonts w:cs="Arial"/>
                <w:b/>
                <w:color w:val="000000" w:themeColor="text1"/>
                <w:szCs w:val="16"/>
              </w:rPr>
            </w:pPr>
            <w:r w:rsidRPr="005C29F8">
              <w:rPr>
                <w:rFonts w:cs="Arial"/>
                <w:b/>
                <w:color w:val="000000" w:themeColor="text1"/>
                <w:szCs w:val="16"/>
              </w:rPr>
              <w:t>2015</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1C44EE" w14:textId="0FBA6B8E" w:rsidR="00CF6742" w:rsidRPr="005C29F8" w:rsidRDefault="002B7490" w:rsidP="0011074D">
            <w:pPr>
              <w:spacing w:line="276" w:lineRule="auto"/>
              <w:jc w:val="center"/>
              <w:rPr>
                <w:rFonts w:cs="Arial"/>
                <w:b/>
                <w:color w:val="000000" w:themeColor="text1"/>
                <w:szCs w:val="16"/>
              </w:rPr>
            </w:pPr>
            <w:r w:rsidRPr="005C29F8">
              <w:rPr>
                <w:rFonts w:cs="Arial"/>
                <w:b/>
                <w:color w:val="000000" w:themeColor="text1"/>
                <w:szCs w:val="16"/>
              </w:rPr>
              <w:t>2016</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38D2C75" w14:textId="09B12609" w:rsidR="00CF6742" w:rsidRPr="005C29F8" w:rsidRDefault="002B7490" w:rsidP="0011074D">
            <w:pPr>
              <w:spacing w:line="276" w:lineRule="auto"/>
              <w:jc w:val="center"/>
              <w:rPr>
                <w:rFonts w:cs="Arial"/>
                <w:b/>
                <w:color w:val="000000" w:themeColor="text1"/>
                <w:szCs w:val="16"/>
              </w:rPr>
            </w:pPr>
            <w:r w:rsidRPr="005C29F8">
              <w:rPr>
                <w:rFonts w:cs="Arial"/>
                <w:b/>
                <w:color w:val="000000" w:themeColor="text1"/>
                <w:szCs w:val="16"/>
              </w:rPr>
              <w:t>2017</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09EF8815" w14:textId="0E900FD9" w:rsidR="00CF6742" w:rsidRPr="005C29F8" w:rsidRDefault="002B7490" w:rsidP="0011074D">
            <w:pPr>
              <w:spacing w:line="276" w:lineRule="auto"/>
              <w:jc w:val="center"/>
              <w:rPr>
                <w:rFonts w:cs="Arial"/>
                <w:b/>
                <w:color w:val="000000" w:themeColor="text1"/>
                <w:szCs w:val="16"/>
              </w:rPr>
            </w:pPr>
            <w:r w:rsidRPr="005C29F8">
              <w:rPr>
                <w:rFonts w:cs="Arial"/>
                <w:b/>
                <w:color w:val="000000" w:themeColor="text1"/>
                <w:szCs w:val="16"/>
              </w:rPr>
              <w:t>2018</w:t>
            </w:r>
          </w:p>
        </w:tc>
      </w:tr>
      <w:tr w:rsidR="005C29F8" w:rsidRPr="005C29F8" w14:paraId="12643853" w14:textId="714409A9" w:rsidTr="0033429D">
        <w:trPr>
          <w:trHeight w:val="357"/>
        </w:trPr>
        <w:tc>
          <w:tcPr>
            <w:tcW w:w="625" w:type="dxa"/>
            <w:tcBorders>
              <w:top w:val="single" w:sz="4" w:space="0" w:color="auto"/>
              <w:left w:val="single" w:sz="4" w:space="0" w:color="auto"/>
              <w:right w:val="single" w:sz="4" w:space="0" w:color="auto"/>
            </w:tcBorders>
            <w:shd w:val="clear" w:color="auto" w:fill="auto"/>
            <w:vAlign w:val="center"/>
          </w:tcPr>
          <w:p w14:paraId="1DCB50CC" w14:textId="77777777" w:rsidR="00BC2850" w:rsidRPr="005C29F8" w:rsidRDefault="00BC2850">
            <w:pPr>
              <w:spacing w:line="276" w:lineRule="auto"/>
              <w:jc w:val="center"/>
              <w:rPr>
                <w:rFonts w:cs="Arial"/>
                <w:color w:val="000000" w:themeColor="text1"/>
                <w:szCs w:val="16"/>
              </w:rPr>
            </w:pPr>
            <w:r w:rsidRPr="005C29F8">
              <w:rPr>
                <w:rFonts w:cs="Arial"/>
                <w:color w:val="000000" w:themeColor="text1"/>
                <w:szCs w:val="16"/>
              </w:rPr>
              <w:t>A</w:t>
            </w:r>
          </w:p>
        </w:tc>
        <w:tc>
          <w:tcPr>
            <w:tcW w:w="1036" w:type="dxa"/>
            <w:tcBorders>
              <w:top w:val="single" w:sz="4" w:space="0" w:color="auto"/>
              <w:left w:val="single" w:sz="4" w:space="0" w:color="auto"/>
              <w:right w:val="single" w:sz="4" w:space="0" w:color="auto"/>
            </w:tcBorders>
            <w:shd w:val="clear" w:color="auto" w:fill="auto"/>
          </w:tcPr>
          <w:p w14:paraId="1BE75729" w14:textId="2F4381FF" w:rsidR="00BC2850" w:rsidRPr="005C29F8" w:rsidRDefault="00BC2850" w:rsidP="00A018D4">
            <w:pPr>
              <w:jc w:val="center"/>
              <w:rPr>
                <w:rFonts w:cs="Arial"/>
                <w:color w:val="000000" w:themeColor="text1"/>
                <w:szCs w:val="16"/>
              </w:rPr>
            </w:pPr>
            <w:r w:rsidRPr="005C29F8">
              <w:rPr>
                <w:rFonts w:cs="Arial"/>
                <w:color w:val="000000" w:themeColor="text1"/>
                <w:szCs w:val="16"/>
              </w:rPr>
              <w:t>2019</w:t>
            </w:r>
          </w:p>
        </w:tc>
        <w:tc>
          <w:tcPr>
            <w:tcW w:w="1036" w:type="dxa"/>
            <w:tcBorders>
              <w:top w:val="single" w:sz="4" w:space="0" w:color="auto"/>
              <w:left w:val="single" w:sz="4" w:space="0" w:color="auto"/>
              <w:bottom w:val="single" w:sz="4" w:space="0" w:color="auto"/>
              <w:right w:val="single" w:sz="4" w:space="0" w:color="auto"/>
            </w:tcBorders>
            <w:shd w:val="clear" w:color="auto" w:fill="auto"/>
            <w:hideMark/>
          </w:tcPr>
          <w:p w14:paraId="15078A73" w14:textId="4E273194" w:rsidR="00BC2850" w:rsidRPr="005C29F8" w:rsidRDefault="00BC2850">
            <w:pPr>
              <w:spacing w:line="276" w:lineRule="auto"/>
              <w:rPr>
                <w:rFonts w:cs="Arial"/>
                <w:color w:val="000000" w:themeColor="text1"/>
                <w:szCs w:val="16"/>
              </w:rPr>
            </w:pPr>
            <w:r w:rsidRPr="005C29F8">
              <w:rPr>
                <w:rFonts w:cs="Arial"/>
                <w:color w:val="000000" w:themeColor="text1"/>
                <w:szCs w:val="16"/>
              </w:rPr>
              <w:t>Target &gt;=</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D572D5A" w14:textId="187A2156" w:rsidR="00BC2850" w:rsidRPr="005C29F8" w:rsidRDefault="00BC2850" w:rsidP="00A018D4">
            <w:pPr>
              <w:jc w:val="center"/>
              <w:rPr>
                <w:rFonts w:cs="Arial"/>
                <w:color w:val="000000" w:themeColor="text1"/>
                <w:szCs w:val="16"/>
              </w:rPr>
            </w:pPr>
            <w:r w:rsidRPr="005C29F8">
              <w:rPr>
                <w:rFonts w:cs="Arial"/>
                <w:color w:val="000000" w:themeColor="text1"/>
                <w:szCs w:val="16"/>
              </w:rPr>
              <w:t>62.50%</w:t>
            </w:r>
          </w:p>
        </w:tc>
        <w:tc>
          <w:tcPr>
            <w:tcW w:w="1619" w:type="dxa"/>
            <w:tcBorders>
              <w:top w:val="single" w:sz="4" w:space="0" w:color="auto"/>
              <w:left w:val="single" w:sz="4" w:space="0" w:color="auto"/>
              <w:bottom w:val="single" w:sz="4" w:space="0" w:color="auto"/>
              <w:right w:val="single" w:sz="4" w:space="0" w:color="auto"/>
            </w:tcBorders>
            <w:shd w:val="clear" w:color="auto" w:fill="auto"/>
          </w:tcPr>
          <w:p w14:paraId="7473ABC9" w14:textId="69DF669C" w:rsidR="00BC2850" w:rsidRPr="005C29F8" w:rsidRDefault="00BC2850" w:rsidP="00A018D4">
            <w:pPr>
              <w:jc w:val="center"/>
              <w:rPr>
                <w:rFonts w:cs="Arial"/>
                <w:color w:val="000000" w:themeColor="text1"/>
                <w:szCs w:val="16"/>
              </w:rPr>
            </w:pPr>
            <w:r w:rsidRPr="005C29F8">
              <w:rPr>
                <w:rFonts w:cs="Arial"/>
                <w:color w:val="000000" w:themeColor="text1"/>
                <w:szCs w:val="16"/>
              </w:rPr>
              <w:t>63.00%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49232E9" w14:textId="6EBFCFBD" w:rsidR="00BC2850" w:rsidRPr="005C29F8" w:rsidRDefault="00BC2850" w:rsidP="00A018D4">
            <w:pPr>
              <w:jc w:val="center"/>
              <w:rPr>
                <w:rFonts w:cs="Arial"/>
                <w:color w:val="000000" w:themeColor="text1"/>
                <w:szCs w:val="16"/>
              </w:rPr>
            </w:pPr>
            <w:r w:rsidRPr="005C29F8">
              <w:rPr>
                <w:rFonts w:cs="Arial"/>
                <w:color w:val="000000" w:themeColor="text1"/>
                <w:szCs w:val="16"/>
              </w:rPr>
              <w:t>63.50%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7B7D5E8" w14:textId="6AF11356" w:rsidR="00BC2850" w:rsidRPr="005C29F8" w:rsidRDefault="00BC2850" w:rsidP="00A018D4">
            <w:pPr>
              <w:jc w:val="center"/>
              <w:rPr>
                <w:rFonts w:cs="Arial"/>
                <w:color w:val="000000" w:themeColor="text1"/>
                <w:szCs w:val="16"/>
              </w:rPr>
            </w:pPr>
            <w:r w:rsidRPr="005C29F8">
              <w:rPr>
                <w:rFonts w:cs="Arial"/>
                <w:color w:val="000000" w:themeColor="text1"/>
                <w:szCs w:val="16"/>
              </w:rPr>
              <w:t>64.50%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2960723" w14:textId="6EE6EB41" w:rsidR="00BC2850" w:rsidRPr="005C29F8" w:rsidRDefault="00BC2850" w:rsidP="00A018D4">
            <w:pPr>
              <w:jc w:val="center"/>
              <w:rPr>
                <w:rFonts w:cs="Arial"/>
                <w:color w:val="000000" w:themeColor="text1"/>
                <w:szCs w:val="16"/>
              </w:rPr>
            </w:pPr>
            <w:r w:rsidRPr="005C29F8">
              <w:rPr>
                <w:rFonts w:cs="Arial"/>
                <w:color w:val="000000" w:themeColor="text1"/>
                <w:szCs w:val="16"/>
              </w:rPr>
              <w:t>64.80%</w:t>
            </w:r>
          </w:p>
        </w:tc>
      </w:tr>
      <w:tr w:rsidR="005C29F8" w:rsidRPr="005C29F8" w14:paraId="24AB409F" w14:textId="3963C8DA" w:rsidTr="0033429D">
        <w:trPr>
          <w:trHeight w:val="85"/>
        </w:trPr>
        <w:tc>
          <w:tcPr>
            <w:tcW w:w="625" w:type="dxa"/>
            <w:tcBorders>
              <w:left w:val="single" w:sz="4" w:space="0" w:color="auto"/>
              <w:right w:val="single" w:sz="4" w:space="0" w:color="auto"/>
            </w:tcBorders>
            <w:shd w:val="clear" w:color="auto" w:fill="auto"/>
            <w:vAlign w:val="center"/>
          </w:tcPr>
          <w:p w14:paraId="29D181B3" w14:textId="5F8E2E42" w:rsidR="00BC2850" w:rsidRPr="005C29F8" w:rsidRDefault="00BC2850" w:rsidP="004369B2">
            <w:pPr>
              <w:spacing w:line="276" w:lineRule="auto"/>
              <w:jc w:val="center"/>
              <w:rPr>
                <w:rFonts w:cs="Arial"/>
                <w:color w:val="000000" w:themeColor="text1"/>
                <w:szCs w:val="16"/>
              </w:rPr>
            </w:pPr>
            <w:r w:rsidRPr="005C29F8">
              <w:rPr>
                <w:rFonts w:cs="Arial"/>
                <w:color w:val="000000" w:themeColor="text1"/>
                <w:szCs w:val="16"/>
              </w:rPr>
              <w:t>A</w:t>
            </w:r>
          </w:p>
        </w:tc>
        <w:tc>
          <w:tcPr>
            <w:tcW w:w="1036" w:type="dxa"/>
            <w:tcBorders>
              <w:left w:val="single" w:sz="4" w:space="0" w:color="auto"/>
              <w:right w:val="single" w:sz="4" w:space="0" w:color="auto"/>
            </w:tcBorders>
            <w:shd w:val="clear" w:color="auto" w:fill="auto"/>
          </w:tcPr>
          <w:p w14:paraId="656976AF" w14:textId="5C9394AE" w:rsidR="00BC2850" w:rsidRPr="005C29F8" w:rsidRDefault="00BC2850" w:rsidP="00A018D4">
            <w:pPr>
              <w:jc w:val="center"/>
              <w:rPr>
                <w:rFonts w:cs="Arial"/>
                <w:color w:val="000000" w:themeColor="text1"/>
                <w:szCs w:val="16"/>
              </w:rPr>
            </w:pPr>
            <w:r w:rsidRPr="005C29F8">
              <w:rPr>
                <w:rFonts w:cs="Arial"/>
                <w:color w:val="000000" w:themeColor="text1"/>
                <w:szCs w:val="16"/>
              </w:rPr>
              <w:t>58.69%</w:t>
            </w:r>
          </w:p>
        </w:tc>
        <w:tc>
          <w:tcPr>
            <w:tcW w:w="1036" w:type="dxa"/>
            <w:tcBorders>
              <w:top w:val="single" w:sz="4" w:space="0" w:color="auto"/>
              <w:left w:val="single" w:sz="4" w:space="0" w:color="auto"/>
              <w:bottom w:val="single" w:sz="4" w:space="0" w:color="auto"/>
              <w:right w:val="single" w:sz="4" w:space="0" w:color="auto"/>
            </w:tcBorders>
            <w:shd w:val="clear" w:color="auto" w:fill="auto"/>
            <w:hideMark/>
          </w:tcPr>
          <w:p w14:paraId="19FAFC6E" w14:textId="77777777" w:rsidR="00BC2850" w:rsidRPr="005C29F8" w:rsidRDefault="00BC2850">
            <w:pPr>
              <w:spacing w:line="276" w:lineRule="auto"/>
              <w:rPr>
                <w:rFonts w:cs="Arial"/>
                <w:color w:val="000000" w:themeColor="text1"/>
                <w:szCs w:val="16"/>
              </w:rPr>
            </w:pPr>
            <w:r w:rsidRPr="005C29F8">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B2CE2B" w14:textId="24BBB7A6" w:rsidR="00BC2850" w:rsidRPr="005C29F8" w:rsidRDefault="00BC2850" w:rsidP="00A018D4">
            <w:pPr>
              <w:jc w:val="center"/>
              <w:rPr>
                <w:rFonts w:cs="Arial"/>
                <w:color w:val="000000" w:themeColor="text1"/>
                <w:szCs w:val="16"/>
              </w:rPr>
            </w:pPr>
            <w:r w:rsidRPr="005C29F8">
              <w:rPr>
                <w:rFonts w:cs="Arial"/>
                <w:color w:val="000000" w:themeColor="text1"/>
                <w:szCs w:val="16"/>
              </w:rPr>
              <w:t>62.08%</w:t>
            </w:r>
          </w:p>
        </w:tc>
        <w:tc>
          <w:tcPr>
            <w:tcW w:w="1619" w:type="dxa"/>
            <w:tcBorders>
              <w:top w:val="single" w:sz="4" w:space="0" w:color="auto"/>
              <w:left w:val="single" w:sz="4" w:space="0" w:color="auto"/>
              <w:bottom w:val="single" w:sz="4" w:space="0" w:color="auto"/>
              <w:right w:val="single" w:sz="4" w:space="0" w:color="auto"/>
            </w:tcBorders>
            <w:shd w:val="clear" w:color="auto" w:fill="auto"/>
          </w:tcPr>
          <w:p w14:paraId="029C2908" w14:textId="5081117A" w:rsidR="00BC2850" w:rsidRPr="005C29F8" w:rsidRDefault="00BC2850" w:rsidP="00A018D4">
            <w:pPr>
              <w:jc w:val="center"/>
              <w:rPr>
                <w:rFonts w:cs="Arial"/>
                <w:color w:val="000000" w:themeColor="text1"/>
                <w:szCs w:val="16"/>
              </w:rPr>
            </w:pPr>
            <w:r w:rsidRPr="005C29F8">
              <w:rPr>
                <w:rFonts w:cs="Arial"/>
                <w:color w:val="000000" w:themeColor="text1"/>
                <w:szCs w:val="16"/>
              </w:rPr>
              <w:t>62.45%</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3BDED07A" w14:textId="02885BAD" w:rsidR="00BC2850" w:rsidRPr="005C29F8" w:rsidRDefault="00BC2850" w:rsidP="00A018D4">
            <w:pPr>
              <w:jc w:val="center"/>
              <w:rPr>
                <w:rFonts w:cs="Arial"/>
                <w:color w:val="000000" w:themeColor="text1"/>
                <w:szCs w:val="16"/>
              </w:rPr>
            </w:pPr>
            <w:r w:rsidRPr="005C29F8">
              <w:rPr>
                <w:rFonts w:cs="Arial"/>
                <w:color w:val="000000" w:themeColor="text1"/>
                <w:szCs w:val="16"/>
              </w:rPr>
              <w:t>63.90%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DF0B77B" w14:textId="4431B3F8" w:rsidR="00BC2850" w:rsidRPr="005C29F8" w:rsidRDefault="00BC2850" w:rsidP="00A018D4">
            <w:pPr>
              <w:jc w:val="center"/>
              <w:rPr>
                <w:rFonts w:cs="Arial"/>
                <w:color w:val="000000" w:themeColor="text1"/>
                <w:szCs w:val="16"/>
              </w:rPr>
            </w:pPr>
            <w:r w:rsidRPr="005C29F8">
              <w:rPr>
                <w:rFonts w:cs="Arial"/>
                <w:color w:val="000000" w:themeColor="text1"/>
                <w:szCs w:val="16"/>
              </w:rPr>
              <w:t>66.05%</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6BBCE63" w14:textId="41D20CCF" w:rsidR="00BC2850" w:rsidRPr="005C29F8" w:rsidRDefault="00BC2850" w:rsidP="00A018D4">
            <w:pPr>
              <w:jc w:val="center"/>
              <w:rPr>
                <w:rFonts w:cs="Arial"/>
                <w:color w:val="000000" w:themeColor="text1"/>
                <w:szCs w:val="16"/>
              </w:rPr>
            </w:pPr>
            <w:r w:rsidRPr="005C29F8">
              <w:rPr>
                <w:rFonts w:cs="Arial"/>
                <w:color w:val="000000" w:themeColor="text1"/>
                <w:szCs w:val="16"/>
              </w:rPr>
              <w:t>66.66%</w:t>
            </w:r>
          </w:p>
        </w:tc>
      </w:tr>
      <w:tr w:rsidR="005C29F8" w:rsidRPr="005C29F8" w14:paraId="734556E7" w14:textId="7880148D" w:rsidTr="0033429D">
        <w:trPr>
          <w:trHeight w:val="357"/>
        </w:trPr>
        <w:tc>
          <w:tcPr>
            <w:tcW w:w="625" w:type="dxa"/>
            <w:tcBorders>
              <w:top w:val="single" w:sz="4" w:space="0" w:color="auto"/>
              <w:left w:val="single" w:sz="4" w:space="0" w:color="auto"/>
              <w:right w:val="single" w:sz="4" w:space="0" w:color="auto"/>
            </w:tcBorders>
            <w:shd w:val="clear" w:color="auto" w:fill="auto"/>
            <w:vAlign w:val="center"/>
          </w:tcPr>
          <w:p w14:paraId="58DAD373" w14:textId="77777777" w:rsidR="00CF6742" w:rsidRPr="005C29F8" w:rsidRDefault="00CF6742">
            <w:pPr>
              <w:spacing w:line="276" w:lineRule="auto"/>
              <w:jc w:val="center"/>
              <w:rPr>
                <w:rFonts w:cs="Arial"/>
                <w:color w:val="000000" w:themeColor="text1"/>
                <w:szCs w:val="16"/>
              </w:rPr>
            </w:pPr>
            <w:r w:rsidRPr="005C29F8">
              <w:rPr>
                <w:rFonts w:cs="Arial"/>
                <w:color w:val="000000" w:themeColor="text1"/>
                <w:szCs w:val="16"/>
              </w:rPr>
              <w:t>B</w:t>
            </w:r>
          </w:p>
        </w:tc>
        <w:tc>
          <w:tcPr>
            <w:tcW w:w="1036" w:type="dxa"/>
            <w:tcBorders>
              <w:top w:val="single" w:sz="4" w:space="0" w:color="auto"/>
              <w:left w:val="single" w:sz="4" w:space="0" w:color="auto"/>
              <w:right w:val="single" w:sz="4" w:space="0" w:color="auto"/>
            </w:tcBorders>
            <w:shd w:val="clear" w:color="auto" w:fill="auto"/>
          </w:tcPr>
          <w:p w14:paraId="5DEECBC0" w14:textId="31756517" w:rsidR="00CF6742" w:rsidRPr="005C29F8" w:rsidRDefault="002B7490" w:rsidP="00A018D4">
            <w:pPr>
              <w:jc w:val="center"/>
              <w:rPr>
                <w:rFonts w:cs="Arial"/>
                <w:color w:val="000000" w:themeColor="text1"/>
                <w:szCs w:val="16"/>
              </w:rPr>
            </w:pPr>
            <w:r w:rsidRPr="005C29F8">
              <w:rPr>
                <w:rFonts w:cs="Arial"/>
                <w:color w:val="000000" w:themeColor="text1"/>
                <w:szCs w:val="16"/>
              </w:rPr>
              <w:t>2019</w:t>
            </w:r>
          </w:p>
        </w:tc>
        <w:tc>
          <w:tcPr>
            <w:tcW w:w="1036" w:type="dxa"/>
            <w:tcBorders>
              <w:top w:val="single" w:sz="4" w:space="0" w:color="auto"/>
              <w:left w:val="single" w:sz="4" w:space="0" w:color="auto"/>
              <w:bottom w:val="single" w:sz="4" w:space="0" w:color="auto"/>
              <w:right w:val="single" w:sz="4" w:space="0" w:color="auto"/>
            </w:tcBorders>
            <w:shd w:val="clear" w:color="auto" w:fill="auto"/>
            <w:hideMark/>
          </w:tcPr>
          <w:p w14:paraId="2D0B70F3" w14:textId="4BE0D72F" w:rsidR="00CF6742" w:rsidRPr="005C29F8" w:rsidRDefault="00CF6742">
            <w:pPr>
              <w:spacing w:line="276" w:lineRule="auto"/>
              <w:rPr>
                <w:rFonts w:cs="Arial"/>
                <w:color w:val="000000" w:themeColor="text1"/>
                <w:szCs w:val="16"/>
              </w:rPr>
            </w:pPr>
            <w:r w:rsidRPr="005C29F8">
              <w:rPr>
                <w:rFonts w:cs="Arial"/>
                <w:color w:val="000000" w:themeColor="text1"/>
                <w:szCs w:val="16"/>
              </w:rPr>
              <w:t>Target &lt;=</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AF8D8D8" w14:textId="73E1A0AF" w:rsidR="00CF6742" w:rsidRPr="005C29F8" w:rsidRDefault="002B7490" w:rsidP="00A018D4">
            <w:pPr>
              <w:jc w:val="center"/>
              <w:rPr>
                <w:rFonts w:cs="Arial"/>
                <w:color w:val="000000" w:themeColor="text1"/>
                <w:szCs w:val="16"/>
              </w:rPr>
            </w:pPr>
            <w:r w:rsidRPr="005C29F8">
              <w:rPr>
                <w:rFonts w:cs="Arial"/>
                <w:color w:val="000000" w:themeColor="text1"/>
                <w:szCs w:val="16"/>
              </w:rPr>
              <w:t>15.00%</w:t>
            </w:r>
          </w:p>
        </w:tc>
        <w:tc>
          <w:tcPr>
            <w:tcW w:w="1619" w:type="dxa"/>
            <w:tcBorders>
              <w:top w:val="single" w:sz="4" w:space="0" w:color="auto"/>
              <w:left w:val="single" w:sz="4" w:space="0" w:color="auto"/>
              <w:bottom w:val="single" w:sz="4" w:space="0" w:color="auto"/>
              <w:right w:val="single" w:sz="4" w:space="0" w:color="auto"/>
            </w:tcBorders>
            <w:shd w:val="clear" w:color="auto" w:fill="auto"/>
          </w:tcPr>
          <w:p w14:paraId="27A3A3A6" w14:textId="38FA47E9" w:rsidR="00CF6742" w:rsidRPr="005C29F8" w:rsidRDefault="002B7490" w:rsidP="00A018D4">
            <w:pPr>
              <w:jc w:val="center"/>
              <w:rPr>
                <w:rFonts w:cs="Arial"/>
                <w:color w:val="000000" w:themeColor="text1"/>
                <w:szCs w:val="16"/>
              </w:rPr>
            </w:pPr>
            <w:r w:rsidRPr="005C29F8">
              <w:rPr>
                <w:rFonts w:cs="Arial"/>
                <w:color w:val="000000" w:themeColor="text1"/>
                <w:szCs w:val="16"/>
              </w:rPr>
              <w:t>15.00%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BC9CE3A" w14:textId="269EBDC7" w:rsidR="00CF6742" w:rsidRPr="005C29F8" w:rsidRDefault="002B7490" w:rsidP="00A018D4">
            <w:pPr>
              <w:jc w:val="center"/>
              <w:rPr>
                <w:rFonts w:cs="Arial"/>
                <w:color w:val="000000" w:themeColor="text1"/>
                <w:szCs w:val="16"/>
              </w:rPr>
            </w:pPr>
            <w:r w:rsidRPr="005C29F8">
              <w:rPr>
                <w:rFonts w:cs="Arial"/>
                <w:color w:val="000000" w:themeColor="text1"/>
                <w:szCs w:val="16"/>
              </w:rPr>
              <w:t>15.00%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7F96662" w14:textId="3E673D09" w:rsidR="00CF6742" w:rsidRPr="005C29F8" w:rsidRDefault="003D7F56">
            <w:pPr>
              <w:jc w:val="center"/>
              <w:rPr>
                <w:color w:val="000000" w:themeColor="text1"/>
              </w:rPr>
            </w:pPr>
            <w:r w:rsidRPr="005C29F8">
              <w:rPr>
                <w:color w:val="000000" w:themeColor="text1"/>
              </w:rPr>
              <w:t>15.00%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5D972E0" w14:textId="0A302924" w:rsidR="00CF6742" w:rsidRPr="005C29F8" w:rsidRDefault="002B7490" w:rsidP="00A018D4">
            <w:pPr>
              <w:jc w:val="center"/>
              <w:rPr>
                <w:rFonts w:cs="Arial"/>
                <w:color w:val="000000" w:themeColor="text1"/>
                <w:szCs w:val="16"/>
              </w:rPr>
            </w:pPr>
            <w:r w:rsidRPr="005C29F8">
              <w:rPr>
                <w:rFonts w:cs="Arial"/>
                <w:color w:val="000000" w:themeColor="text1"/>
                <w:szCs w:val="16"/>
              </w:rPr>
              <w:t>14.70%</w:t>
            </w:r>
          </w:p>
        </w:tc>
      </w:tr>
      <w:tr w:rsidR="005C29F8" w:rsidRPr="005C29F8" w14:paraId="3B42BE2A" w14:textId="601B062F" w:rsidTr="0033429D">
        <w:trPr>
          <w:trHeight w:val="85"/>
        </w:trPr>
        <w:tc>
          <w:tcPr>
            <w:tcW w:w="625" w:type="dxa"/>
            <w:tcBorders>
              <w:left w:val="single" w:sz="4" w:space="0" w:color="auto"/>
              <w:right w:val="single" w:sz="4" w:space="0" w:color="auto"/>
            </w:tcBorders>
            <w:shd w:val="clear" w:color="auto" w:fill="auto"/>
            <w:vAlign w:val="center"/>
          </w:tcPr>
          <w:p w14:paraId="4623D633" w14:textId="276C317C" w:rsidR="00CF6742" w:rsidRPr="005C29F8" w:rsidRDefault="00BC2850" w:rsidP="004369B2">
            <w:pPr>
              <w:spacing w:line="276" w:lineRule="auto"/>
              <w:jc w:val="center"/>
              <w:rPr>
                <w:rFonts w:cs="Arial"/>
                <w:bCs/>
                <w:color w:val="000000" w:themeColor="text1"/>
                <w:szCs w:val="16"/>
              </w:rPr>
            </w:pPr>
            <w:r w:rsidRPr="005C29F8">
              <w:rPr>
                <w:rFonts w:cs="Arial"/>
                <w:bCs/>
                <w:color w:val="000000" w:themeColor="text1"/>
                <w:szCs w:val="16"/>
              </w:rPr>
              <w:t>B</w:t>
            </w:r>
          </w:p>
        </w:tc>
        <w:tc>
          <w:tcPr>
            <w:tcW w:w="1036" w:type="dxa"/>
            <w:tcBorders>
              <w:left w:val="single" w:sz="4" w:space="0" w:color="auto"/>
              <w:right w:val="single" w:sz="4" w:space="0" w:color="auto"/>
            </w:tcBorders>
            <w:shd w:val="clear" w:color="auto" w:fill="auto"/>
            <w:vAlign w:val="center"/>
          </w:tcPr>
          <w:p w14:paraId="67DD4D26" w14:textId="292FF690" w:rsidR="00CF6742" w:rsidRPr="005C29F8" w:rsidRDefault="002B7490" w:rsidP="00A018D4">
            <w:pPr>
              <w:jc w:val="center"/>
              <w:rPr>
                <w:rFonts w:cs="Arial"/>
                <w:color w:val="000000" w:themeColor="text1"/>
                <w:szCs w:val="16"/>
              </w:rPr>
            </w:pPr>
            <w:r w:rsidRPr="005C29F8">
              <w:rPr>
                <w:rFonts w:cs="Arial"/>
                <w:color w:val="000000" w:themeColor="text1"/>
                <w:szCs w:val="16"/>
              </w:rPr>
              <w:t>17.53%</w:t>
            </w:r>
          </w:p>
        </w:tc>
        <w:tc>
          <w:tcPr>
            <w:tcW w:w="1036" w:type="dxa"/>
            <w:tcBorders>
              <w:top w:val="single" w:sz="4" w:space="0" w:color="auto"/>
              <w:left w:val="single" w:sz="4" w:space="0" w:color="auto"/>
              <w:bottom w:val="single" w:sz="4" w:space="0" w:color="auto"/>
              <w:right w:val="single" w:sz="4" w:space="0" w:color="auto"/>
            </w:tcBorders>
            <w:shd w:val="clear" w:color="auto" w:fill="auto"/>
            <w:hideMark/>
          </w:tcPr>
          <w:p w14:paraId="2FE596DA" w14:textId="77777777" w:rsidR="00CF6742" w:rsidRPr="005C29F8" w:rsidRDefault="00CF6742">
            <w:pPr>
              <w:spacing w:line="276" w:lineRule="auto"/>
              <w:rPr>
                <w:rFonts w:cs="Arial"/>
                <w:color w:val="000000" w:themeColor="text1"/>
                <w:szCs w:val="16"/>
              </w:rPr>
            </w:pPr>
            <w:r w:rsidRPr="005C29F8">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5D90031" w14:textId="3012CDE0" w:rsidR="00CF6742" w:rsidRPr="005C29F8" w:rsidRDefault="002B7490" w:rsidP="00A018D4">
            <w:pPr>
              <w:jc w:val="center"/>
              <w:rPr>
                <w:rFonts w:cs="Arial"/>
                <w:color w:val="000000" w:themeColor="text1"/>
                <w:szCs w:val="16"/>
              </w:rPr>
            </w:pPr>
            <w:r w:rsidRPr="005C29F8">
              <w:rPr>
                <w:rFonts w:cs="Arial"/>
                <w:color w:val="000000" w:themeColor="text1"/>
                <w:szCs w:val="16"/>
              </w:rPr>
              <w:t>16.07%</w:t>
            </w:r>
          </w:p>
        </w:tc>
        <w:tc>
          <w:tcPr>
            <w:tcW w:w="1619" w:type="dxa"/>
            <w:tcBorders>
              <w:top w:val="single" w:sz="4" w:space="0" w:color="auto"/>
              <w:left w:val="single" w:sz="4" w:space="0" w:color="auto"/>
              <w:bottom w:val="single" w:sz="4" w:space="0" w:color="auto"/>
              <w:right w:val="single" w:sz="4" w:space="0" w:color="auto"/>
            </w:tcBorders>
            <w:shd w:val="clear" w:color="auto" w:fill="auto"/>
          </w:tcPr>
          <w:p w14:paraId="40E906DB" w14:textId="5C70E2DD" w:rsidR="00CF6742" w:rsidRPr="005C29F8" w:rsidRDefault="002B7490" w:rsidP="00A018D4">
            <w:pPr>
              <w:jc w:val="center"/>
              <w:rPr>
                <w:rFonts w:cs="Arial"/>
                <w:color w:val="000000" w:themeColor="text1"/>
                <w:szCs w:val="16"/>
              </w:rPr>
            </w:pPr>
            <w:r w:rsidRPr="005C29F8">
              <w:rPr>
                <w:rFonts w:cs="Arial"/>
                <w:color w:val="000000" w:themeColor="text1"/>
                <w:szCs w:val="16"/>
              </w:rPr>
              <w:t>15.99%</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6B8DC18" w14:textId="71BC25FA" w:rsidR="00CF6742" w:rsidRPr="005C29F8" w:rsidRDefault="002B7490" w:rsidP="00A018D4">
            <w:pPr>
              <w:jc w:val="center"/>
              <w:rPr>
                <w:rFonts w:cs="Arial"/>
                <w:color w:val="000000" w:themeColor="text1"/>
                <w:szCs w:val="16"/>
              </w:rPr>
            </w:pPr>
            <w:r w:rsidRPr="005C29F8">
              <w:rPr>
                <w:rFonts w:cs="Arial"/>
                <w:color w:val="000000" w:themeColor="text1"/>
                <w:szCs w:val="16"/>
              </w:rPr>
              <w:t>15.30%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CE06B12" w14:textId="5A09E506" w:rsidR="00CF6742" w:rsidRPr="005C29F8" w:rsidRDefault="002B7490" w:rsidP="00A018D4">
            <w:pPr>
              <w:jc w:val="center"/>
              <w:rPr>
                <w:rFonts w:cs="Arial"/>
                <w:color w:val="000000" w:themeColor="text1"/>
                <w:szCs w:val="16"/>
              </w:rPr>
            </w:pPr>
            <w:r w:rsidRPr="005C29F8">
              <w:rPr>
                <w:rFonts w:cs="Arial"/>
                <w:color w:val="000000" w:themeColor="text1"/>
                <w:szCs w:val="16"/>
              </w:rPr>
              <w:t>14.56%</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8787007" w14:textId="48A40519" w:rsidR="00CF6742" w:rsidRPr="005C29F8" w:rsidRDefault="002B7490" w:rsidP="00A018D4">
            <w:pPr>
              <w:jc w:val="center"/>
              <w:rPr>
                <w:rFonts w:cs="Arial"/>
                <w:color w:val="000000" w:themeColor="text1"/>
                <w:szCs w:val="16"/>
              </w:rPr>
            </w:pPr>
            <w:r w:rsidRPr="005C29F8">
              <w:rPr>
                <w:rFonts w:cs="Arial"/>
                <w:color w:val="000000" w:themeColor="text1"/>
                <w:szCs w:val="16"/>
              </w:rPr>
              <w:t>14.47%</w:t>
            </w:r>
          </w:p>
        </w:tc>
      </w:tr>
    </w:tbl>
    <w:p w14:paraId="718B9259" w14:textId="77777777" w:rsidR="005430ED" w:rsidRPr="005C29F8" w:rsidRDefault="005430ED" w:rsidP="004369B2">
      <w:pPr>
        <w:rPr>
          <w:color w:val="000000" w:themeColor="text1"/>
        </w:rPr>
      </w:pPr>
    </w:p>
    <w:p w14:paraId="5CC249BC" w14:textId="0BD1252B" w:rsidR="00AA04BD" w:rsidRPr="005C29F8" w:rsidRDefault="00AA04BD" w:rsidP="004369B2">
      <w:pPr>
        <w:rPr>
          <w:color w:val="000000" w:themeColor="text1"/>
        </w:rPr>
      </w:pPr>
      <w:r w:rsidRPr="005C29F8">
        <w:rPr>
          <w:b/>
          <w:color w:val="000000" w:themeColor="text1"/>
        </w:rPr>
        <w:t>Targets</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6TARGETS"/>
      </w:tblPr>
      <w:tblGrid>
        <w:gridCol w:w="1165"/>
        <w:gridCol w:w="2609"/>
      </w:tblGrid>
      <w:tr w:rsidR="00360CD9" w:rsidRPr="005C29F8" w14:paraId="502A05CF" w14:textId="4E7A5210" w:rsidTr="0033429D">
        <w:trPr>
          <w:trHeight w:val="350"/>
        </w:trPr>
        <w:tc>
          <w:tcPr>
            <w:tcW w:w="1543" w:type="pct"/>
            <w:tcBorders>
              <w:bottom w:val="single" w:sz="4" w:space="0" w:color="auto"/>
            </w:tcBorders>
            <w:shd w:val="clear" w:color="auto" w:fill="auto"/>
          </w:tcPr>
          <w:p w14:paraId="24938C30" w14:textId="77777777" w:rsidR="00360CD9" w:rsidRPr="005C29F8" w:rsidRDefault="00360CD9" w:rsidP="004369B2">
            <w:pPr>
              <w:jc w:val="center"/>
              <w:rPr>
                <w:b/>
                <w:color w:val="000000" w:themeColor="text1"/>
              </w:rPr>
            </w:pPr>
            <w:r w:rsidRPr="005C29F8">
              <w:rPr>
                <w:b/>
                <w:color w:val="000000" w:themeColor="text1"/>
              </w:rPr>
              <w:t>FFY</w:t>
            </w:r>
          </w:p>
        </w:tc>
        <w:tc>
          <w:tcPr>
            <w:tcW w:w="3457" w:type="pct"/>
            <w:shd w:val="clear" w:color="auto" w:fill="auto"/>
          </w:tcPr>
          <w:p w14:paraId="4B75D90A" w14:textId="04FBCB48" w:rsidR="00360CD9" w:rsidRPr="005C29F8" w:rsidRDefault="00360CD9" w:rsidP="004369B2">
            <w:pPr>
              <w:jc w:val="center"/>
              <w:rPr>
                <w:b/>
                <w:color w:val="000000" w:themeColor="text1"/>
              </w:rPr>
            </w:pPr>
            <w:r w:rsidRPr="005C29F8">
              <w:rPr>
                <w:b/>
                <w:color w:val="000000" w:themeColor="text1"/>
              </w:rPr>
              <w:t>2019</w:t>
            </w:r>
          </w:p>
        </w:tc>
      </w:tr>
      <w:tr w:rsidR="00360CD9" w:rsidRPr="005C29F8" w14:paraId="19DCE246" w14:textId="4C6D6B0C" w:rsidTr="0033429D">
        <w:trPr>
          <w:trHeight w:val="357"/>
        </w:trPr>
        <w:tc>
          <w:tcPr>
            <w:tcW w:w="1543" w:type="pct"/>
            <w:shd w:val="clear" w:color="auto" w:fill="auto"/>
            <w:vAlign w:val="center"/>
          </w:tcPr>
          <w:p w14:paraId="772DAD56" w14:textId="1540F97B" w:rsidR="00360CD9" w:rsidRPr="005C29F8" w:rsidRDefault="00360CD9" w:rsidP="00AA04BD">
            <w:pPr>
              <w:rPr>
                <w:rFonts w:cs="Arial"/>
                <w:color w:val="000000" w:themeColor="text1"/>
                <w:szCs w:val="16"/>
              </w:rPr>
            </w:pPr>
            <w:r w:rsidRPr="005C29F8">
              <w:rPr>
                <w:rFonts w:cs="Arial"/>
                <w:color w:val="000000" w:themeColor="text1"/>
                <w:szCs w:val="16"/>
              </w:rPr>
              <w:t>Target A &gt;=</w:t>
            </w:r>
          </w:p>
        </w:tc>
        <w:tc>
          <w:tcPr>
            <w:tcW w:w="3457" w:type="pct"/>
            <w:shd w:val="clear" w:color="auto" w:fill="auto"/>
            <w:vAlign w:val="center"/>
          </w:tcPr>
          <w:p w14:paraId="2E5FC5F6" w14:textId="4C6B8E64" w:rsidR="00360CD9" w:rsidRPr="005C29F8" w:rsidRDefault="00360CD9">
            <w:pPr>
              <w:jc w:val="center"/>
              <w:rPr>
                <w:color w:val="000000" w:themeColor="text1"/>
              </w:rPr>
            </w:pPr>
          </w:p>
        </w:tc>
      </w:tr>
      <w:tr w:rsidR="00360CD9" w:rsidRPr="005C29F8" w14:paraId="3AA5E8F7" w14:textId="3D1AAE5E" w:rsidTr="0033429D">
        <w:trPr>
          <w:trHeight w:val="357"/>
        </w:trPr>
        <w:tc>
          <w:tcPr>
            <w:tcW w:w="1543" w:type="pct"/>
            <w:shd w:val="clear" w:color="auto" w:fill="auto"/>
            <w:vAlign w:val="center"/>
          </w:tcPr>
          <w:p w14:paraId="49E152B3" w14:textId="4DC08CD2" w:rsidR="00360CD9" w:rsidRPr="005C29F8" w:rsidRDefault="00360CD9" w:rsidP="00AA04BD">
            <w:pPr>
              <w:rPr>
                <w:rFonts w:cs="Arial"/>
                <w:color w:val="000000" w:themeColor="text1"/>
                <w:szCs w:val="16"/>
              </w:rPr>
            </w:pPr>
            <w:r w:rsidRPr="005C29F8">
              <w:rPr>
                <w:rFonts w:cs="Arial"/>
                <w:color w:val="000000" w:themeColor="text1"/>
                <w:szCs w:val="16"/>
              </w:rPr>
              <w:t>Target B &lt;=</w:t>
            </w:r>
          </w:p>
        </w:tc>
        <w:tc>
          <w:tcPr>
            <w:tcW w:w="3457" w:type="pct"/>
            <w:shd w:val="clear" w:color="auto" w:fill="auto"/>
            <w:vAlign w:val="center"/>
          </w:tcPr>
          <w:p w14:paraId="642E6A80" w14:textId="7A6AF652" w:rsidR="00360CD9" w:rsidRPr="005C29F8" w:rsidRDefault="00360CD9" w:rsidP="00A018D4">
            <w:pPr>
              <w:jc w:val="center"/>
              <w:rPr>
                <w:rFonts w:cs="Arial"/>
                <w:color w:val="000000" w:themeColor="text1"/>
                <w:szCs w:val="16"/>
              </w:rPr>
            </w:pPr>
          </w:p>
        </w:tc>
      </w:tr>
    </w:tbl>
    <w:p w14:paraId="0BFE8697" w14:textId="259909B8" w:rsidR="002D145D" w:rsidRDefault="002D145D" w:rsidP="004369B2">
      <w:pPr>
        <w:rPr>
          <w:b/>
          <w:color w:val="000000" w:themeColor="text1"/>
        </w:rPr>
      </w:pPr>
      <w:r w:rsidRPr="005C29F8">
        <w:rPr>
          <w:b/>
          <w:color w:val="000000" w:themeColor="text1"/>
        </w:rPr>
        <w:t xml:space="preserve">Targets: Description of Stakeholder Input </w:t>
      </w:r>
    </w:p>
    <w:p w14:paraId="0448DBC0" w14:textId="4024B20E" w:rsidR="002D145D" w:rsidRPr="005C29F8" w:rsidRDefault="002B7490" w:rsidP="002D145D">
      <w:pPr>
        <w:rPr>
          <w:rFonts w:cs="Arial"/>
          <w:color w:val="000000" w:themeColor="text1"/>
          <w:szCs w:val="16"/>
        </w:rPr>
      </w:pPr>
      <w:r w:rsidRPr="005C29F8">
        <w:rPr>
          <w:rFonts w:cs="Arial"/>
          <w:color w:val="000000" w:themeColor="text1"/>
          <w:szCs w:val="16"/>
        </w:rPr>
        <w:br/>
        <w:t>Please refer to the Stakeholder Involvement section of the Introduction where the description for Preschool Programs (Bureau of Early Intervention and Family Supports) resides.</w:t>
      </w:r>
      <w:r w:rsidRPr="005C29F8">
        <w:rPr>
          <w:rFonts w:cs="Arial"/>
          <w:color w:val="000000" w:themeColor="text1"/>
          <w:szCs w:val="16"/>
        </w:rPr>
        <w:br/>
        <w:t xml:space="preserve">  </w:t>
      </w:r>
    </w:p>
    <w:p w14:paraId="27170CED" w14:textId="77777777" w:rsidR="00E428BD" w:rsidRPr="005C29F8" w:rsidRDefault="00E428BD" w:rsidP="004369B2">
      <w:pPr>
        <w:rPr>
          <w:color w:val="000000" w:themeColor="text1"/>
        </w:rPr>
      </w:pPr>
      <w:bookmarkStart w:id="33" w:name="_Toc382082378"/>
      <w:bookmarkStart w:id="34" w:name="_Toc392159302"/>
    </w:p>
    <w:p w14:paraId="50508AD8" w14:textId="1E470EFF" w:rsidR="008751D3" w:rsidRPr="005C29F8" w:rsidRDefault="008751D3" w:rsidP="004369B2">
      <w:pPr>
        <w:rPr>
          <w:color w:val="000000" w:themeColor="text1"/>
        </w:rPr>
      </w:pPr>
      <w:r w:rsidRPr="005C29F8">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06PREPOPDATA"/>
      </w:tblPr>
      <w:tblGrid>
        <w:gridCol w:w="2605"/>
        <w:gridCol w:w="2160"/>
        <w:gridCol w:w="3869"/>
        <w:gridCol w:w="2156"/>
      </w:tblGrid>
      <w:tr w:rsidR="005C29F8" w:rsidRPr="005C29F8" w14:paraId="08E6335C" w14:textId="77777777" w:rsidTr="00AB0D6A">
        <w:trPr>
          <w:cantSplit/>
          <w:tblHeader/>
        </w:trPr>
        <w:tc>
          <w:tcPr>
            <w:tcW w:w="1207" w:type="pct"/>
            <w:shd w:val="clear" w:color="auto" w:fill="auto"/>
          </w:tcPr>
          <w:p w14:paraId="3CEB7090" w14:textId="77777777" w:rsidR="004F2EB8" w:rsidRPr="005C29F8" w:rsidRDefault="004F2EB8" w:rsidP="009C613A">
            <w:pPr>
              <w:spacing w:after="0"/>
              <w:jc w:val="center"/>
              <w:rPr>
                <w:rFonts w:cs="Arial"/>
                <w:b/>
                <w:color w:val="000000" w:themeColor="text1"/>
                <w:szCs w:val="16"/>
              </w:rPr>
            </w:pPr>
            <w:r w:rsidRPr="005C29F8">
              <w:rPr>
                <w:rFonts w:cs="Arial"/>
                <w:b/>
                <w:color w:val="000000" w:themeColor="text1"/>
                <w:szCs w:val="16"/>
              </w:rPr>
              <w:t>Source</w:t>
            </w:r>
          </w:p>
        </w:tc>
        <w:tc>
          <w:tcPr>
            <w:tcW w:w="1001" w:type="pct"/>
            <w:shd w:val="clear" w:color="auto" w:fill="auto"/>
          </w:tcPr>
          <w:p w14:paraId="2F4A13F6" w14:textId="77777777" w:rsidR="004F2EB8" w:rsidRPr="005C29F8" w:rsidRDefault="004F2EB8" w:rsidP="009C613A">
            <w:pPr>
              <w:spacing w:after="0"/>
              <w:jc w:val="center"/>
              <w:rPr>
                <w:rFonts w:cs="Arial"/>
                <w:b/>
                <w:color w:val="000000" w:themeColor="text1"/>
                <w:szCs w:val="16"/>
              </w:rPr>
            </w:pPr>
            <w:r w:rsidRPr="005C29F8">
              <w:rPr>
                <w:rFonts w:cs="Arial"/>
                <w:b/>
                <w:color w:val="000000" w:themeColor="text1"/>
                <w:szCs w:val="16"/>
              </w:rPr>
              <w:t>Date</w:t>
            </w:r>
          </w:p>
        </w:tc>
        <w:tc>
          <w:tcPr>
            <w:tcW w:w="1793" w:type="pct"/>
            <w:shd w:val="clear" w:color="auto" w:fill="auto"/>
          </w:tcPr>
          <w:p w14:paraId="47ECA16E" w14:textId="77777777" w:rsidR="004F2EB8" w:rsidRPr="005C29F8" w:rsidRDefault="004F2EB8" w:rsidP="009C613A">
            <w:pPr>
              <w:spacing w:after="0"/>
              <w:jc w:val="center"/>
              <w:rPr>
                <w:rFonts w:cs="Arial"/>
                <w:b/>
                <w:color w:val="000000" w:themeColor="text1"/>
                <w:szCs w:val="16"/>
              </w:rPr>
            </w:pPr>
            <w:r w:rsidRPr="005C29F8">
              <w:rPr>
                <w:rFonts w:cs="Arial"/>
                <w:b/>
                <w:color w:val="000000" w:themeColor="text1"/>
                <w:szCs w:val="16"/>
              </w:rPr>
              <w:t>Description</w:t>
            </w:r>
          </w:p>
        </w:tc>
        <w:tc>
          <w:tcPr>
            <w:tcW w:w="999" w:type="pct"/>
            <w:shd w:val="clear" w:color="auto" w:fill="auto"/>
          </w:tcPr>
          <w:p w14:paraId="5BF9C35D" w14:textId="77777777" w:rsidR="004F2EB8" w:rsidRPr="005C29F8" w:rsidRDefault="004F2EB8" w:rsidP="009C613A">
            <w:pPr>
              <w:spacing w:after="0"/>
              <w:jc w:val="center"/>
              <w:rPr>
                <w:rFonts w:cs="Arial"/>
                <w:b/>
                <w:color w:val="000000" w:themeColor="text1"/>
                <w:szCs w:val="16"/>
              </w:rPr>
            </w:pPr>
            <w:r w:rsidRPr="005C29F8">
              <w:rPr>
                <w:rFonts w:cs="Arial"/>
                <w:b/>
                <w:color w:val="000000" w:themeColor="text1"/>
                <w:szCs w:val="16"/>
              </w:rPr>
              <w:t>Data</w:t>
            </w:r>
          </w:p>
        </w:tc>
      </w:tr>
      <w:tr w:rsidR="005C29F8" w:rsidRPr="005C29F8" w14:paraId="4FFA6181" w14:textId="77777777" w:rsidTr="00AB0D6A">
        <w:trPr>
          <w:cantSplit/>
        </w:trPr>
        <w:tc>
          <w:tcPr>
            <w:tcW w:w="1207" w:type="pct"/>
            <w:shd w:val="clear" w:color="auto" w:fill="auto"/>
          </w:tcPr>
          <w:p w14:paraId="024CF7D7" w14:textId="3DBC9C01" w:rsidR="0049134B" w:rsidRPr="005C29F8" w:rsidRDefault="002B7490">
            <w:pPr>
              <w:jc w:val="center"/>
              <w:rPr>
                <w:rFonts w:cs="Arial"/>
                <w:color w:val="000000" w:themeColor="text1"/>
                <w:szCs w:val="16"/>
              </w:rPr>
            </w:pPr>
            <w:r w:rsidRPr="005C29F8">
              <w:rPr>
                <w:rFonts w:cs="Arial"/>
                <w:color w:val="000000" w:themeColor="text1"/>
                <w:szCs w:val="16"/>
              </w:rPr>
              <w:t>SY 2019-20 Child Count/Educational Environment Data Groups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 FS089; Data group 613)</w:t>
            </w:r>
          </w:p>
        </w:tc>
        <w:tc>
          <w:tcPr>
            <w:tcW w:w="1001" w:type="pct"/>
            <w:shd w:val="clear" w:color="auto" w:fill="auto"/>
          </w:tcPr>
          <w:p w14:paraId="5DCC950C" w14:textId="07B9A8E9" w:rsidR="0049134B" w:rsidRPr="005C29F8" w:rsidRDefault="002B7490">
            <w:pPr>
              <w:jc w:val="center"/>
              <w:rPr>
                <w:rFonts w:cs="Arial"/>
                <w:color w:val="000000" w:themeColor="text1"/>
                <w:szCs w:val="16"/>
              </w:rPr>
            </w:pPr>
            <w:r w:rsidRPr="005C29F8">
              <w:rPr>
                <w:rFonts w:cs="Arial"/>
                <w:color w:val="000000" w:themeColor="text1"/>
                <w:szCs w:val="16"/>
              </w:rPr>
              <w:t>07/08/2020</w:t>
            </w:r>
          </w:p>
        </w:tc>
        <w:tc>
          <w:tcPr>
            <w:tcW w:w="1793" w:type="pct"/>
            <w:shd w:val="clear" w:color="auto" w:fill="auto"/>
            <w:vAlign w:val="bottom"/>
          </w:tcPr>
          <w:p w14:paraId="0C7ED212" w14:textId="5C5DDF05" w:rsidR="0049134B" w:rsidRPr="005C29F8" w:rsidRDefault="0049134B" w:rsidP="0049134B">
            <w:pPr>
              <w:rPr>
                <w:rFonts w:cs="Arial"/>
                <w:color w:val="000000" w:themeColor="text1"/>
                <w:szCs w:val="16"/>
              </w:rPr>
            </w:pPr>
            <w:r w:rsidRPr="005C29F8">
              <w:rPr>
                <w:rFonts w:cs="Arial"/>
                <w:color w:val="000000" w:themeColor="text1"/>
                <w:szCs w:val="16"/>
              </w:rPr>
              <w:t>Total number of children with IEPs aged 3 through 5</w:t>
            </w:r>
          </w:p>
        </w:tc>
        <w:tc>
          <w:tcPr>
            <w:tcW w:w="999" w:type="pct"/>
            <w:shd w:val="clear" w:color="auto" w:fill="auto"/>
            <w:vAlign w:val="bottom"/>
          </w:tcPr>
          <w:p w14:paraId="784DA572" w14:textId="5FF7312B" w:rsidR="0049134B" w:rsidRPr="005C29F8" w:rsidRDefault="002B7490" w:rsidP="00A018D4">
            <w:pPr>
              <w:jc w:val="center"/>
              <w:rPr>
                <w:rFonts w:cs="Arial"/>
                <w:color w:val="000000" w:themeColor="text1"/>
                <w:szCs w:val="16"/>
              </w:rPr>
            </w:pPr>
            <w:r w:rsidRPr="005C29F8">
              <w:rPr>
                <w:rFonts w:cs="Arial"/>
                <w:color w:val="000000" w:themeColor="text1"/>
                <w:szCs w:val="16"/>
              </w:rPr>
              <w:t>30,533</w:t>
            </w:r>
          </w:p>
        </w:tc>
      </w:tr>
      <w:tr w:rsidR="005C29F8" w:rsidRPr="005C29F8" w14:paraId="60B80599" w14:textId="77777777" w:rsidTr="00AB0D6A">
        <w:trPr>
          <w:cantSplit/>
        </w:trPr>
        <w:tc>
          <w:tcPr>
            <w:tcW w:w="1207" w:type="pct"/>
            <w:shd w:val="clear" w:color="auto" w:fill="auto"/>
          </w:tcPr>
          <w:p w14:paraId="537B7EF5" w14:textId="78919E40" w:rsidR="0049134B" w:rsidRPr="005C29F8" w:rsidRDefault="002B7490">
            <w:pPr>
              <w:jc w:val="center"/>
              <w:rPr>
                <w:rFonts w:cs="Arial"/>
                <w:color w:val="000000" w:themeColor="text1"/>
                <w:szCs w:val="16"/>
              </w:rPr>
            </w:pPr>
            <w:r w:rsidRPr="005C29F8">
              <w:rPr>
                <w:rFonts w:cs="Arial"/>
                <w:color w:val="000000" w:themeColor="text1"/>
                <w:szCs w:val="16"/>
              </w:rPr>
              <w:t>SY 2019-20 Child Count/Educational Environment Data Groups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 FS089; Data group 613)</w:t>
            </w:r>
          </w:p>
        </w:tc>
        <w:tc>
          <w:tcPr>
            <w:tcW w:w="1001" w:type="pct"/>
            <w:shd w:val="clear" w:color="auto" w:fill="auto"/>
          </w:tcPr>
          <w:p w14:paraId="43C268D3" w14:textId="0570F284" w:rsidR="0049134B" w:rsidRPr="005C29F8" w:rsidRDefault="002B7490">
            <w:pPr>
              <w:jc w:val="center"/>
              <w:rPr>
                <w:rFonts w:cs="Arial"/>
                <w:color w:val="000000" w:themeColor="text1"/>
                <w:szCs w:val="16"/>
              </w:rPr>
            </w:pPr>
            <w:r w:rsidRPr="005C29F8">
              <w:rPr>
                <w:rFonts w:cs="Arial"/>
                <w:color w:val="000000" w:themeColor="text1"/>
                <w:szCs w:val="16"/>
              </w:rPr>
              <w:t>07/08/2020</w:t>
            </w:r>
          </w:p>
        </w:tc>
        <w:tc>
          <w:tcPr>
            <w:tcW w:w="1793" w:type="pct"/>
            <w:shd w:val="clear" w:color="auto" w:fill="auto"/>
            <w:vAlign w:val="bottom"/>
          </w:tcPr>
          <w:p w14:paraId="143C4F1B" w14:textId="07512ED2" w:rsidR="0049134B" w:rsidRPr="005C29F8" w:rsidRDefault="0049134B" w:rsidP="0049134B">
            <w:pPr>
              <w:rPr>
                <w:rFonts w:cs="Arial"/>
                <w:color w:val="000000" w:themeColor="text1"/>
                <w:szCs w:val="16"/>
              </w:rPr>
            </w:pPr>
            <w:r w:rsidRPr="005C29F8">
              <w:rPr>
                <w:rFonts w:cs="Arial"/>
                <w:color w:val="000000" w:themeColor="text1"/>
                <w:szCs w:val="16"/>
              </w:rPr>
              <w:t xml:space="preserve">a1. Number of children attending a regular early childhood program and receiving </w:t>
            </w:r>
            <w:proofErr w:type="gramStart"/>
            <w:r w:rsidRPr="005C29F8">
              <w:rPr>
                <w:rFonts w:cs="Arial"/>
                <w:color w:val="000000" w:themeColor="text1"/>
                <w:szCs w:val="16"/>
              </w:rPr>
              <w:t>the majority of</w:t>
            </w:r>
            <w:proofErr w:type="gramEnd"/>
            <w:r w:rsidRPr="005C29F8">
              <w:rPr>
                <w:rFonts w:cs="Arial"/>
                <w:color w:val="000000" w:themeColor="text1"/>
                <w:szCs w:val="16"/>
              </w:rPr>
              <w:t xml:space="preserve"> special education and related services in the regular early childhood program</w:t>
            </w:r>
          </w:p>
        </w:tc>
        <w:tc>
          <w:tcPr>
            <w:tcW w:w="999" w:type="pct"/>
            <w:shd w:val="clear" w:color="auto" w:fill="auto"/>
            <w:vAlign w:val="bottom"/>
          </w:tcPr>
          <w:p w14:paraId="68B37A39" w14:textId="2743B28F" w:rsidR="0049134B" w:rsidRPr="005C29F8" w:rsidRDefault="002B7490" w:rsidP="00A018D4">
            <w:pPr>
              <w:jc w:val="center"/>
              <w:rPr>
                <w:rFonts w:cs="Arial"/>
                <w:color w:val="000000" w:themeColor="text1"/>
                <w:szCs w:val="16"/>
              </w:rPr>
            </w:pPr>
            <w:r w:rsidRPr="005C29F8">
              <w:rPr>
                <w:rFonts w:cs="Arial"/>
                <w:color w:val="000000" w:themeColor="text1"/>
                <w:szCs w:val="16"/>
              </w:rPr>
              <w:t>17,920</w:t>
            </w:r>
          </w:p>
        </w:tc>
      </w:tr>
      <w:tr w:rsidR="005C29F8" w:rsidRPr="005C29F8" w14:paraId="582B62E7" w14:textId="77777777" w:rsidTr="00AB0D6A">
        <w:trPr>
          <w:cantSplit/>
        </w:trPr>
        <w:tc>
          <w:tcPr>
            <w:tcW w:w="1207" w:type="pct"/>
            <w:shd w:val="clear" w:color="auto" w:fill="auto"/>
          </w:tcPr>
          <w:p w14:paraId="0EBBB486" w14:textId="59146FC5" w:rsidR="0049134B" w:rsidRPr="005C29F8" w:rsidRDefault="002B7490">
            <w:pPr>
              <w:jc w:val="center"/>
              <w:rPr>
                <w:rFonts w:cs="Arial"/>
                <w:color w:val="000000" w:themeColor="text1"/>
                <w:szCs w:val="16"/>
              </w:rPr>
            </w:pPr>
            <w:r w:rsidRPr="005C29F8">
              <w:rPr>
                <w:rFonts w:cs="Arial"/>
                <w:color w:val="000000" w:themeColor="text1"/>
                <w:szCs w:val="16"/>
              </w:rPr>
              <w:t>SY 2019-20 Child Count/Educational Environment Data Groups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 FS089; Data group 613)</w:t>
            </w:r>
          </w:p>
        </w:tc>
        <w:tc>
          <w:tcPr>
            <w:tcW w:w="1001" w:type="pct"/>
            <w:shd w:val="clear" w:color="auto" w:fill="auto"/>
          </w:tcPr>
          <w:p w14:paraId="52092869" w14:textId="0010ACCA" w:rsidR="0049134B" w:rsidRPr="005C29F8" w:rsidRDefault="002B7490">
            <w:pPr>
              <w:jc w:val="center"/>
              <w:rPr>
                <w:rFonts w:cs="Arial"/>
                <w:color w:val="000000" w:themeColor="text1"/>
                <w:szCs w:val="16"/>
              </w:rPr>
            </w:pPr>
            <w:r w:rsidRPr="005C29F8">
              <w:rPr>
                <w:rFonts w:cs="Arial"/>
                <w:color w:val="000000" w:themeColor="text1"/>
                <w:szCs w:val="16"/>
              </w:rPr>
              <w:t>07/08/2020</w:t>
            </w:r>
          </w:p>
        </w:tc>
        <w:tc>
          <w:tcPr>
            <w:tcW w:w="1793" w:type="pct"/>
            <w:shd w:val="clear" w:color="auto" w:fill="auto"/>
            <w:vAlign w:val="bottom"/>
          </w:tcPr>
          <w:p w14:paraId="446012AB" w14:textId="507DD720" w:rsidR="0049134B" w:rsidRPr="005C29F8" w:rsidRDefault="0049134B" w:rsidP="0049134B">
            <w:pPr>
              <w:rPr>
                <w:rFonts w:cs="Arial"/>
                <w:color w:val="000000" w:themeColor="text1"/>
                <w:szCs w:val="16"/>
              </w:rPr>
            </w:pPr>
            <w:r w:rsidRPr="005C29F8">
              <w:rPr>
                <w:rFonts w:cs="Arial"/>
                <w:color w:val="000000" w:themeColor="text1"/>
                <w:szCs w:val="16"/>
              </w:rPr>
              <w:t>b1. Number of children attending separate special education class</w:t>
            </w:r>
          </w:p>
        </w:tc>
        <w:tc>
          <w:tcPr>
            <w:tcW w:w="999" w:type="pct"/>
            <w:shd w:val="clear" w:color="auto" w:fill="auto"/>
            <w:vAlign w:val="bottom"/>
          </w:tcPr>
          <w:p w14:paraId="34B911BF" w14:textId="2E3DCD80" w:rsidR="0049134B" w:rsidRPr="005C29F8" w:rsidRDefault="002B7490" w:rsidP="00A018D4">
            <w:pPr>
              <w:jc w:val="center"/>
              <w:rPr>
                <w:rFonts w:cs="Arial"/>
                <w:color w:val="000000" w:themeColor="text1"/>
                <w:szCs w:val="16"/>
              </w:rPr>
            </w:pPr>
            <w:r w:rsidRPr="005C29F8">
              <w:rPr>
                <w:rFonts w:cs="Arial"/>
                <w:color w:val="000000" w:themeColor="text1"/>
                <w:szCs w:val="16"/>
              </w:rPr>
              <w:t>5,002</w:t>
            </w:r>
          </w:p>
        </w:tc>
      </w:tr>
      <w:tr w:rsidR="005C29F8" w:rsidRPr="005C29F8" w14:paraId="5F08FCEF" w14:textId="77777777" w:rsidTr="00AB0D6A">
        <w:trPr>
          <w:cantSplit/>
        </w:trPr>
        <w:tc>
          <w:tcPr>
            <w:tcW w:w="1207" w:type="pct"/>
            <w:shd w:val="clear" w:color="auto" w:fill="auto"/>
          </w:tcPr>
          <w:p w14:paraId="137E24B8" w14:textId="1AC17B28" w:rsidR="0049134B" w:rsidRPr="005C29F8" w:rsidRDefault="002B7490">
            <w:pPr>
              <w:jc w:val="center"/>
              <w:rPr>
                <w:rFonts w:cs="Arial"/>
                <w:color w:val="000000" w:themeColor="text1"/>
                <w:szCs w:val="16"/>
              </w:rPr>
            </w:pPr>
            <w:r w:rsidRPr="005C29F8">
              <w:rPr>
                <w:rFonts w:cs="Arial"/>
                <w:color w:val="000000" w:themeColor="text1"/>
                <w:szCs w:val="16"/>
              </w:rPr>
              <w:lastRenderedPageBreak/>
              <w:t>SY 2019-20 Child Count/Educational Environment Data Groups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 FS089; Data group 613)</w:t>
            </w:r>
          </w:p>
        </w:tc>
        <w:tc>
          <w:tcPr>
            <w:tcW w:w="1001" w:type="pct"/>
            <w:shd w:val="clear" w:color="auto" w:fill="auto"/>
          </w:tcPr>
          <w:p w14:paraId="6953506D" w14:textId="0B9E62BC" w:rsidR="0049134B" w:rsidRPr="005C29F8" w:rsidRDefault="002B7490">
            <w:pPr>
              <w:jc w:val="center"/>
              <w:rPr>
                <w:rFonts w:cs="Arial"/>
                <w:color w:val="000000" w:themeColor="text1"/>
                <w:szCs w:val="16"/>
              </w:rPr>
            </w:pPr>
            <w:r w:rsidRPr="005C29F8">
              <w:rPr>
                <w:rFonts w:cs="Arial"/>
                <w:color w:val="000000" w:themeColor="text1"/>
                <w:szCs w:val="16"/>
              </w:rPr>
              <w:t>07/08/2020</w:t>
            </w:r>
          </w:p>
        </w:tc>
        <w:tc>
          <w:tcPr>
            <w:tcW w:w="1793" w:type="pct"/>
            <w:shd w:val="clear" w:color="auto" w:fill="auto"/>
            <w:vAlign w:val="bottom"/>
          </w:tcPr>
          <w:p w14:paraId="3C415E88" w14:textId="06B2C03E" w:rsidR="0049134B" w:rsidRPr="005C29F8" w:rsidRDefault="0049134B" w:rsidP="0049134B">
            <w:pPr>
              <w:rPr>
                <w:rFonts w:cs="Arial"/>
                <w:color w:val="000000" w:themeColor="text1"/>
                <w:szCs w:val="16"/>
              </w:rPr>
            </w:pPr>
            <w:r w:rsidRPr="005C29F8">
              <w:rPr>
                <w:rFonts w:cs="Arial"/>
                <w:color w:val="000000" w:themeColor="text1"/>
                <w:szCs w:val="16"/>
              </w:rPr>
              <w:t>b2. Number of children attending separate school</w:t>
            </w:r>
          </w:p>
        </w:tc>
        <w:tc>
          <w:tcPr>
            <w:tcW w:w="999" w:type="pct"/>
            <w:shd w:val="clear" w:color="auto" w:fill="auto"/>
            <w:vAlign w:val="bottom"/>
          </w:tcPr>
          <w:p w14:paraId="32D467B1" w14:textId="6A01816F" w:rsidR="0049134B" w:rsidRPr="005C29F8" w:rsidRDefault="002B7490" w:rsidP="00A018D4">
            <w:pPr>
              <w:jc w:val="center"/>
              <w:rPr>
                <w:rFonts w:cs="Arial"/>
                <w:color w:val="000000" w:themeColor="text1"/>
                <w:szCs w:val="16"/>
              </w:rPr>
            </w:pPr>
            <w:r w:rsidRPr="005C29F8">
              <w:rPr>
                <w:rFonts w:cs="Arial"/>
                <w:color w:val="000000" w:themeColor="text1"/>
                <w:szCs w:val="16"/>
              </w:rPr>
              <w:t>341</w:t>
            </w:r>
          </w:p>
        </w:tc>
      </w:tr>
      <w:tr w:rsidR="005C29F8" w:rsidRPr="005C29F8" w14:paraId="285801C1" w14:textId="77777777" w:rsidTr="00AB0D6A">
        <w:trPr>
          <w:cantSplit/>
        </w:trPr>
        <w:tc>
          <w:tcPr>
            <w:tcW w:w="1207" w:type="pct"/>
            <w:shd w:val="clear" w:color="auto" w:fill="auto"/>
          </w:tcPr>
          <w:p w14:paraId="76DC4B44" w14:textId="563E860F" w:rsidR="0049134B" w:rsidRPr="005C29F8" w:rsidRDefault="002B7490">
            <w:pPr>
              <w:jc w:val="center"/>
              <w:rPr>
                <w:rFonts w:cs="Arial"/>
                <w:color w:val="000000" w:themeColor="text1"/>
                <w:szCs w:val="16"/>
              </w:rPr>
            </w:pPr>
            <w:r w:rsidRPr="005C29F8">
              <w:rPr>
                <w:rFonts w:cs="Arial"/>
                <w:color w:val="000000" w:themeColor="text1"/>
                <w:szCs w:val="16"/>
              </w:rPr>
              <w:t>SY 2019-20 Child Count/Educational Environment Data Groups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 FS089; Data group 613)</w:t>
            </w:r>
          </w:p>
        </w:tc>
        <w:tc>
          <w:tcPr>
            <w:tcW w:w="1001" w:type="pct"/>
            <w:shd w:val="clear" w:color="auto" w:fill="auto"/>
          </w:tcPr>
          <w:p w14:paraId="7C4065DD" w14:textId="37A9DD65" w:rsidR="0049134B" w:rsidRPr="005C29F8" w:rsidRDefault="002B7490">
            <w:pPr>
              <w:jc w:val="center"/>
              <w:rPr>
                <w:rFonts w:cs="Arial"/>
                <w:color w:val="000000" w:themeColor="text1"/>
                <w:szCs w:val="16"/>
              </w:rPr>
            </w:pPr>
            <w:r w:rsidRPr="005C29F8">
              <w:rPr>
                <w:rFonts w:cs="Arial"/>
                <w:color w:val="000000" w:themeColor="text1"/>
                <w:szCs w:val="16"/>
              </w:rPr>
              <w:t>07/08/2020</w:t>
            </w:r>
          </w:p>
        </w:tc>
        <w:tc>
          <w:tcPr>
            <w:tcW w:w="1793" w:type="pct"/>
            <w:shd w:val="clear" w:color="auto" w:fill="auto"/>
            <w:vAlign w:val="bottom"/>
          </w:tcPr>
          <w:p w14:paraId="4D90BA5B" w14:textId="1285C74B" w:rsidR="0049134B" w:rsidRPr="005C29F8" w:rsidRDefault="0049134B" w:rsidP="0049134B">
            <w:pPr>
              <w:rPr>
                <w:rFonts w:cs="Arial"/>
                <w:color w:val="000000" w:themeColor="text1"/>
                <w:szCs w:val="16"/>
              </w:rPr>
            </w:pPr>
            <w:r w:rsidRPr="005C29F8">
              <w:rPr>
                <w:rFonts w:cs="Arial"/>
                <w:color w:val="000000" w:themeColor="text1"/>
                <w:szCs w:val="16"/>
              </w:rPr>
              <w:t>b3. Number of children attending residential facility</w:t>
            </w:r>
          </w:p>
        </w:tc>
        <w:tc>
          <w:tcPr>
            <w:tcW w:w="999" w:type="pct"/>
            <w:shd w:val="clear" w:color="auto" w:fill="auto"/>
            <w:vAlign w:val="bottom"/>
          </w:tcPr>
          <w:p w14:paraId="444A24A0" w14:textId="4E438A54" w:rsidR="0049134B" w:rsidRPr="005C29F8" w:rsidRDefault="002B7490" w:rsidP="00A018D4">
            <w:pPr>
              <w:jc w:val="center"/>
              <w:rPr>
                <w:rFonts w:cs="Arial"/>
                <w:color w:val="000000" w:themeColor="text1"/>
                <w:szCs w:val="16"/>
              </w:rPr>
            </w:pPr>
            <w:r w:rsidRPr="005C29F8">
              <w:rPr>
                <w:rFonts w:cs="Arial"/>
                <w:color w:val="000000" w:themeColor="text1"/>
                <w:szCs w:val="16"/>
              </w:rPr>
              <w:t>8</w:t>
            </w:r>
          </w:p>
        </w:tc>
      </w:tr>
    </w:tbl>
    <w:p w14:paraId="68A2C8C5" w14:textId="4EBE62FD" w:rsidR="00AB2A39" w:rsidRDefault="00AB2A39" w:rsidP="004369B2">
      <w:pPr>
        <w:rPr>
          <w:color w:val="000000" w:themeColor="text1"/>
        </w:rPr>
      </w:pPr>
    </w:p>
    <w:p w14:paraId="051F4366" w14:textId="77777777" w:rsidR="00C910BC" w:rsidRPr="005C29F8" w:rsidRDefault="00C910BC" w:rsidP="00C910BC">
      <w:pPr>
        <w:rPr>
          <w:b/>
          <w:color w:val="000000" w:themeColor="text1"/>
        </w:rPr>
      </w:pPr>
      <w:r w:rsidRPr="005C29F8">
        <w:rPr>
          <w:b/>
          <w:color w:val="000000" w:themeColor="text1"/>
        </w:rPr>
        <w:t>Select yes if the data reported in this indicator are not the same as the State’s data reported under section 618 of the IDEA.</w:t>
      </w:r>
    </w:p>
    <w:p w14:paraId="1B696537" w14:textId="29C6B4ED" w:rsidR="00C910BC" w:rsidRDefault="00C910BC" w:rsidP="00C910BC">
      <w:pPr>
        <w:rPr>
          <w:color w:val="000000" w:themeColor="text1"/>
        </w:rPr>
      </w:pPr>
      <w:r w:rsidRPr="005C29F8">
        <w:rPr>
          <w:color w:val="000000" w:themeColor="text1"/>
        </w:rPr>
        <w:t>NO</w:t>
      </w:r>
    </w:p>
    <w:p w14:paraId="78E85C06" w14:textId="77777777" w:rsidR="00C910BC" w:rsidRPr="005C29F8" w:rsidRDefault="00C910BC" w:rsidP="004369B2">
      <w:pPr>
        <w:rPr>
          <w:color w:val="000000" w:themeColor="text1"/>
        </w:rPr>
      </w:pPr>
    </w:p>
    <w:p w14:paraId="1F976CE1" w14:textId="5FBDD1FE" w:rsidR="008751D3" w:rsidRDefault="008751D3" w:rsidP="004369B2">
      <w:pPr>
        <w:rPr>
          <w:b/>
          <w:color w:val="000000" w:themeColor="text1"/>
        </w:rPr>
      </w:pPr>
      <w:r w:rsidRPr="005C29F8">
        <w:rPr>
          <w:b/>
          <w:color w:val="000000" w:themeColor="text1"/>
        </w:rPr>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CFFYAPRDATA1"/>
      </w:tblPr>
      <w:tblGrid>
        <w:gridCol w:w="2964"/>
        <w:gridCol w:w="1118"/>
        <w:gridCol w:w="1118"/>
        <w:gridCol w:w="1118"/>
        <w:gridCol w:w="1118"/>
        <w:gridCol w:w="1118"/>
        <w:gridCol w:w="1118"/>
        <w:gridCol w:w="1118"/>
      </w:tblGrid>
      <w:tr w:rsidR="007239EC" w:rsidRPr="005C29F8" w14:paraId="472E6473" w14:textId="77777777" w:rsidTr="007239EC">
        <w:trPr>
          <w:trHeight w:val="354"/>
          <w:tblHeader/>
        </w:trPr>
        <w:tc>
          <w:tcPr>
            <w:tcW w:w="1373" w:type="pct"/>
            <w:shd w:val="clear" w:color="auto" w:fill="auto"/>
            <w:vAlign w:val="bottom"/>
          </w:tcPr>
          <w:p w14:paraId="724FE2D5" w14:textId="77777777" w:rsidR="007239EC" w:rsidRPr="005C29F8" w:rsidRDefault="007239EC" w:rsidP="00984039">
            <w:pPr>
              <w:jc w:val="center"/>
              <w:rPr>
                <w:rFonts w:cs="Arial"/>
                <w:b/>
                <w:color w:val="000000" w:themeColor="text1"/>
                <w:szCs w:val="16"/>
              </w:rPr>
            </w:pPr>
            <w:r w:rsidRPr="0033429D">
              <w:rPr>
                <w:rFonts w:cs="Arial"/>
                <w:b/>
                <w:color w:val="000000" w:themeColor="text1"/>
                <w:szCs w:val="16"/>
              </w:rPr>
              <w:t>Preschool Environments</w:t>
            </w:r>
          </w:p>
        </w:tc>
        <w:tc>
          <w:tcPr>
            <w:tcW w:w="518" w:type="pct"/>
            <w:shd w:val="clear" w:color="auto" w:fill="auto"/>
            <w:vAlign w:val="bottom"/>
          </w:tcPr>
          <w:p w14:paraId="7DBDF565" w14:textId="77777777" w:rsidR="007239EC" w:rsidRPr="005C29F8" w:rsidRDefault="007239EC" w:rsidP="00984039">
            <w:pPr>
              <w:jc w:val="center"/>
              <w:rPr>
                <w:rFonts w:cs="Arial"/>
                <w:b/>
                <w:color w:val="000000" w:themeColor="text1"/>
                <w:szCs w:val="16"/>
              </w:rPr>
            </w:pPr>
            <w:r w:rsidRPr="005C29F8">
              <w:rPr>
                <w:rFonts w:cs="Arial"/>
                <w:b/>
                <w:color w:val="000000" w:themeColor="text1"/>
                <w:szCs w:val="16"/>
              </w:rPr>
              <w:t>Number of children with IEPs aged 3 through 5 served</w:t>
            </w:r>
          </w:p>
        </w:tc>
        <w:tc>
          <w:tcPr>
            <w:tcW w:w="518" w:type="pct"/>
            <w:shd w:val="clear" w:color="auto" w:fill="auto"/>
            <w:vAlign w:val="bottom"/>
          </w:tcPr>
          <w:p w14:paraId="7B7C12CF" w14:textId="77777777" w:rsidR="007239EC" w:rsidRPr="005C29F8" w:rsidRDefault="007239EC" w:rsidP="00984039">
            <w:pPr>
              <w:jc w:val="center"/>
              <w:rPr>
                <w:rFonts w:cs="Arial"/>
                <w:b/>
                <w:color w:val="000000" w:themeColor="text1"/>
                <w:szCs w:val="16"/>
              </w:rPr>
            </w:pPr>
            <w:r w:rsidRPr="005C29F8">
              <w:rPr>
                <w:rFonts w:cs="Arial"/>
                <w:b/>
                <w:color w:val="000000" w:themeColor="text1"/>
                <w:szCs w:val="16"/>
              </w:rPr>
              <w:t>Total number of children with IEPs aged 3 through 5</w:t>
            </w:r>
          </w:p>
        </w:tc>
        <w:tc>
          <w:tcPr>
            <w:tcW w:w="518" w:type="pct"/>
            <w:shd w:val="clear" w:color="auto" w:fill="auto"/>
            <w:vAlign w:val="bottom"/>
          </w:tcPr>
          <w:p w14:paraId="61EA776C" w14:textId="77777777" w:rsidR="007239EC" w:rsidRPr="005C29F8" w:rsidRDefault="007239EC" w:rsidP="00984039">
            <w:pPr>
              <w:jc w:val="center"/>
              <w:rPr>
                <w:rFonts w:cs="Arial"/>
                <w:b/>
                <w:color w:val="000000" w:themeColor="text1"/>
                <w:szCs w:val="16"/>
              </w:rPr>
            </w:pPr>
            <w:r w:rsidRPr="005C29F8">
              <w:rPr>
                <w:rFonts w:cs="Arial"/>
                <w:b/>
                <w:color w:val="000000" w:themeColor="text1"/>
                <w:szCs w:val="16"/>
              </w:rPr>
              <w:t>FFY 2018 Data</w:t>
            </w:r>
          </w:p>
        </w:tc>
        <w:tc>
          <w:tcPr>
            <w:tcW w:w="518" w:type="pct"/>
            <w:shd w:val="clear" w:color="auto" w:fill="auto"/>
            <w:vAlign w:val="bottom"/>
          </w:tcPr>
          <w:p w14:paraId="7AF45D8C" w14:textId="77777777" w:rsidR="007239EC" w:rsidRPr="005C29F8" w:rsidRDefault="007239EC" w:rsidP="00984039">
            <w:pPr>
              <w:jc w:val="center"/>
              <w:rPr>
                <w:rFonts w:cs="Arial"/>
                <w:b/>
                <w:color w:val="000000" w:themeColor="text1"/>
                <w:szCs w:val="16"/>
              </w:rPr>
            </w:pPr>
            <w:r w:rsidRPr="005C29F8">
              <w:rPr>
                <w:rFonts w:cs="Arial"/>
                <w:b/>
                <w:color w:val="000000" w:themeColor="text1"/>
                <w:szCs w:val="16"/>
              </w:rPr>
              <w:t>FFY 2019 Target</w:t>
            </w:r>
          </w:p>
        </w:tc>
        <w:tc>
          <w:tcPr>
            <w:tcW w:w="518" w:type="pct"/>
            <w:shd w:val="clear" w:color="auto" w:fill="auto"/>
            <w:vAlign w:val="bottom"/>
          </w:tcPr>
          <w:p w14:paraId="0BB5B29B" w14:textId="77777777" w:rsidR="007239EC" w:rsidRPr="005C29F8" w:rsidRDefault="007239EC" w:rsidP="00984039">
            <w:pPr>
              <w:jc w:val="center"/>
              <w:rPr>
                <w:rFonts w:cs="Arial"/>
                <w:b/>
                <w:color w:val="000000" w:themeColor="text1"/>
                <w:szCs w:val="16"/>
              </w:rPr>
            </w:pPr>
            <w:r w:rsidRPr="005C29F8">
              <w:rPr>
                <w:rFonts w:cs="Arial"/>
                <w:b/>
                <w:color w:val="000000" w:themeColor="text1"/>
                <w:szCs w:val="16"/>
              </w:rPr>
              <w:t>FFY 2019 Data</w:t>
            </w:r>
          </w:p>
        </w:tc>
        <w:tc>
          <w:tcPr>
            <w:tcW w:w="518" w:type="pct"/>
            <w:shd w:val="clear" w:color="auto" w:fill="auto"/>
            <w:vAlign w:val="bottom"/>
          </w:tcPr>
          <w:p w14:paraId="5491A9C4" w14:textId="77777777" w:rsidR="007239EC" w:rsidRPr="005C29F8" w:rsidRDefault="007239EC" w:rsidP="00984039">
            <w:pPr>
              <w:jc w:val="center"/>
              <w:rPr>
                <w:rFonts w:cs="Arial"/>
                <w:b/>
                <w:color w:val="000000" w:themeColor="text1"/>
                <w:szCs w:val="16"/>
              </w:rPr>
            </w:pPr>
            <w:r w:rsidRPr="005C29F8">
              <w:rPr>
                <w:rFonts w:cs="Arial"/>
                <w:b/>
                <w:color w:val="000000" w:themeColor="text1"/>
                <w:szCs w:val="16"/>
              </w:rPr>
              <w:t>Status</w:t>
            </w:r>
          </w:p>
        </w:tc>
        <w:tc>
          <w:tcPr>
            <w:tcW w:w="518" w:type="pct"/>
            <w:shd w:val="clear" w:color="auto" w:fill="auto"/>
            <w:vAlign w:val="bottom"/>
          </w:tcPr>
          <w:p w14:paraId="732AACA6" w14:textId="77777777" w:rsidR="007239EC" w:rsidRPr="005C29F8" w:rsidRDefault="007239EC" w:rsidP="00984039">
            <w:pPr>
              <w:jc w:val="center"/>
              <w:rPr>
                <w:rFonts w:cs="Arial"/>
                <w:b/>
                <w:color w:val="000000" w:themeColor="text1"/>
                <w:szCs w:val="16"/>
              </w:rPr>
            </w:pPr>
            <w:r w:rsidRPr="005C29F8">
              <w:rPr>
                <w:rFonts w:cs="Arial"/>
                <w:b/>
                <w:color w:val="000000" w:themeColor="text1"/>
                <w:szCs w:val="16"/>
              </w:rPr>
              <w:t>Slippage</w:t>
            </w:r>
          </w:p>
        </w:tc>
      </w:tr>
      <w:tr w:rsidR="007239EC" w:rsidRPr="005C29F8" w14:paraId="4AC54948" w14:textId="77777777" w:rsidTr="007239EC">
        <w:trPr>
          <w:trHeight w:val="917"/>
        </w:trPr>
        <w:tc>
          <w:tcPr>
            <w:tcW w:w="1373" w:type="pct"/>
            <w:shd w:val="clear" w:color="auto" w:fill="auto"/>
            <w:vAlign w:val="center"/>
          </w:tcPr>
          <w:p w14:paraId="59D06B43" w14:textId="77777777" w:rsidR="007239EC" w:rsidRPr="005C29F8" w:rsidRDefault="007239EC" w:rsidP="00984039">
            <w:pPr>
              <w:rPr>
                <w:rFonts w:cs="Arial"/>
                <w:color w:val="000000" w:themeColor="text1"/>
                <w:szCs w:val="16"/>
              </w:rPr>
            </w:pPr>
            <w:r w:rsidRPr="005C29F8">
              <w:rPr>
                <w:rFonts w:cs="Arial"/>
                <w:color w:val="000000" w:themeColor="text1"/>
                <w:szCs w:val="16"/>
                <w:shd w:val="clear" w:color="auto" w:fill="FFFFFF"/>
              </w:rPr>
              <w:t xml:space="preserve">A. A regular early childhood program and receiving </w:t>
            </w:r>
            <w:proofErr w:type="gramStart"/>
            <w:r w:rsidRPr="005C29F8">
              <w:rPr>
                <w:rFonts w:cs="Arial"/>
                <w:color w:val="000000" w:themeColor="text1"/>
                <w:szCs w:val="16"/>
                <w:shd w:val="clear" w:color="auto" w:fill="FFFFFF"/>
              </w:rPr>
              <w:t>the majority of</w:t>
            </w:r>
            <w:proofErr w:type="gramEnd"/>
            <w:r w:rsidRPr="005C29F8">
              <w:rPr>
                <w:rFonts w:cs="Arial"/>
                <w:color w:val="000000" w:themeColor="text1"/>
                <w:szCs w:val="16"/>
                <w:shd w:val="clear" w:color="auto" w:fill="FFFFFF"/>
              </w:rPr>
              <w:t xml:space="preserve"> special education and related services in the regular early childhood program</w:t>
            </w:r>
          </w:p>
        </w:tc>
        <w:tc>
          <w:tcPr>
            <w:tcW w:w="518" w:type="pct"/>
            <w:shd w:val="clear" w:color="auto" w:fill="auto"/>
            <w:vAlign w:val="center"/>
          </w:tcPr>
          <w:p w14:paraId="2BAFE13A"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17,920</w:t>
            </w:r>
          </w:p>
          <w:p w14:paraId="15603987" w14:textId="77777777" w:rsidR="007239EC" w:rsidRPr="005C29F8" w:rsidRDefault="007239EC" w:rsidP="00984039">
            <w:pPr>
              <w:jc w:val="center"/>
              <w:rPr>
                <w:rFonts w:cs="Arial"/>
                <w:color w:val="000000" w:themeColor="text1"/>
                <w:szCs w:val="16"/>
              </w:rPr>
            </w:pPr>
          </w:p>
        </w:tc>
        <w:tc>
          <w:tcPr>
            <w:tcW w:w="518" w:type="pct"/>
            <w:shd w:val="clear" w:color="auto" w:fill="auto"/>
            <w:vAlign w:val="center"/>
          </w:tcPr>
          <w:p w14:paraId="278BA026"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30,533</w:t>
            </w:r>
          </w:p>
        </w:tc>
        <w:tc>
          <w:tcPr>
            <w:tcW w:w="518" w:type="pct"/>
            <w:shd w:val="clear" w:color="auto" w:fill="auto"/>
            <w:vAlign w:val="center"/>
          </w:tcPr>
          <w:p w14:paraId="328B9CCF"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66.66%</w:t>
            </w:r>
          </w:p>
        </w:tc>
        <w:tc>
          <w:tcPr>
            <w:tcW w:w="518" w:type="pct"/>
            <w:shd w:val="clear" w:color="auto" w:fill="auto"/>
            <w:vAlign w:val="center"/>
          </w:tcPr>
          <w:p w14:paraId="310B8439" w14:textId="77777777" w:rsidR="007239EC" w:rsidRPr="005C29F8" w:rsidRDefault="007239EC" w:rsidP="00984039">
            <w:pPr>
              <w:jc w:val="center"/>
              <w:rPr>
                <w:rFonts w:cs="Arial"/>
                <w:color w:val="000000" w:themeColor="text1"/>
                <w:szCs w:val="16"/>
              </w:rPr>
            </w:pPr>
          </w:p>
        </w:tc>
        <w:tc>
          <w:tcPr>
            <w:tcW w:w="518" w:type="pct"/>
            <w:shd w:val="clear" w:color="auto" w:fill="auto"/>
            <w:vAlign w:val="center"/>
          </w:tcPr>
          <w:p w14:paraId="21DC3C13"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58.69%</w:t>
            </w:r>
          </w:p>
        </w:tc>
        <w:tc>
          <w:tcPr>
            <w:tcW w:w="518" w:type="pct"/>
            <w:shd w:val="clear" w:color="auto" w:fill="auto"/>
            <w:vAlign w:val="center"/>
          </w:tcPr>
          <w:p w14:paraId="18F975AE"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N/A</w:t>
            </w:r>
          </w:p>
        </w:tc>
        <w:tc>
          <w:tcPr>
            <w:tcW w:w="518" w:type="pct"/>
            <w:shd w:val="clear" w:color="auto" w:fill="auto"/>
            <w:vAlign w:val="center"/>
          </w:tcPr>
          <w:p w14:paraId="35244058"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N/A</w:t>
            </w:r>
          </w:p>
        </w:tc>
      </w:tr>
      <w:tr w:rsidR="007239EC" w:rsidRPr="005C29F8" w14:paraId="7768AF6B" w14:textId="77777777" w:rsidTr="007239EC">
        <w:trPr>
          <w:trHeight w:val="361"/>
        </w:trPr>
        <w:tc>
          <w:tcPr>
            <w:tcW w:w="1373" w:type="pct"/>
            <w:shd w:val="clear" w:color="auto" w:fill="auto"/>
            <w:vAlign w:val="center"/>
          </w:tcPr>
          <w:p w14:paraId="0D993CC8" w14:textId="77777777" w:rsidR="007239EC" w:rsidRPr="005C29F8" w:rsidRDefault="007239EC" w:rsidP="00984039">
            <w:pPr>
              <w:rPr>
                <w:rFonts w:cs="Arial"/>
                <w:color w:val="000000" w:themeColor="text1"/>
                <w:szCs w:val="16"/>
              </w:rPr>
            </w:pPr>
            <w:r w:rsidRPr="005C29F8">
              <w:rPr>
                <w:rFonts w:cs="Arial"/>
                <w:color w:val="000000" w:themeColor="text1"/>
                <w:szCs w:val="16"/>
                <w:shd w:val="clear" w:color="auto" w:fill="FFFFFF"/>
              </w:rPr>
              <w:t xml:space="preserve">B. Separate special education class, separate </w:t>
            </w:r>
            <w:proofErr w:type="gramStart"/>
            <w:r w:rsidRPr="005C29F8">
              <w:rPr>
                <w:rFonts w:cs="Arial"/>
                <w:color w:val="000000" w:themeColor="text1"/>
                <w:szCs w:val="16"/>
                <w:shd w:val="clear" w:color="auto" w:fill="FFFFFF"/>
              </w:rPr>
              <w:t>school</w:t>
            </w:r>
            <w:proofErr w:type="gramEnd"/>
            <w:r w:rsidRPr="005C29F8">
              <w:rPr>
                <w:rFonts w:cs="Arial"/>
                <w:color w:val="000000" w:themeColor="text1"/>
                <w:szCs w:val="16"/>
                <w:shd w:val="clear" w:color="auto" w:fill="FFFFFF"/>
              </w:rPr>
              <w:t xml:space="preserve"> or residential facility</w:t>
            </w:r>
          </w:p>
        </w:tc>
        <w:tc>
          <w:tcPr>
            <w:tcW w:w="518" w:type="pct"/>
            <w:shd w:val="clear" w:color="auto" w:fill="auto"/>
            <w:vAlign w:val="center"/>
          </w:tcPr>
          <w:p w14:paraId="4ABD6E2B"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5,351</w:t>
            </w:r>
          </w:p>
        </w:tc>
        <w:tc>
          <w:tcPr>
            <w:tcW w:w="518" w:type="pct"/>
            <w:shd w:val="clear" w:color="auto" w:fill="auto"/>
            <w:vAlign w:val="center"/>
          </w:tcPr>
          <w:p w14:paraId="60383339"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30,533</w:t>
            </w:r>
          </w:p>
        </w:tc>
        <w:tc>
          <w:tcPr>
            <w:tcW w:w="518" w:type="pct"/>
            <w:shd w:val="clear" w:color="auto" w:fill="auto"/>
            <w:vAlign w:val="center"/>
          </w:tcPr>
          <w:p w14:paraId="6711F61C"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14.47%</w:t>
            </w:r>
          </w:p>
        </w:tc>
        <w:tc>
          <w:tcPr>
            <w:tcW w:w="518" w:type="pct"/>
            <w:shd w:val="clear" w:color="auto" w:fill="auto"/>
            <w:vAlign w:val="center"/>
          </w:tcPr>
          <w:p w14:paraId="371B794C" w14:textId="77777777" w:rsidR="007239EC" w:rsidRPr="005C29F8" w:rsidRDefault="007239EC" w:rsidP="00984039">
            <w:pPr>
              <w:jc w:val="center"/>
              <w:rPr>
                <w:rFonts w:cs="Arial"/>
                <w:color w:val="000000" w:themeColor="text1"/>
                <w:szCs w:val="16"/>
              </w:rPr>
            </w:pPr>
          </w:p>
        </w:tc>
        <w:tc>
          <w:tcPr>
            <w:tcW w:w="518" w:type="pct"/>
            <w:shd w:val="clear" w:color="auto" w:fill="auto"/>
            <w:vAlign w:val="center"/>
          </w:tcPr>
          <w:p w14:paraId="34092C61"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17.53%</w:t>
            </w:r>
          </w:p>
        </w:tc>
        <w:tc>
          <w:tcPr>
            <w:tcW w:w="518" w:type="pct"/>
            <w:shd w:val="clear" w:color="auto" w:fill="auto"/>
            <w:vAlign w:val="center"/>
          </w:tcPr>
          <w:p w14:paraId="5EF861EC"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N/A</w:t>
            </w:r>
          </w:p>
        </w:tc>
        <w:tc>
          <w:tcPr>
            <w:tcW w:w="518" w:type="pct"/>
            <w:shd w:val="clear" w:color="auto" w:fill="auto"/>
            <w:vAlign w:val="center"/>
          </w:tcPr>
          <w:p w14:paraId="79D18F05"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N/A</w:t>
            </w:r>
          </w:p>
        </w:tc>
      </w:tr>
    </w:tbl>
    <w:p w14:paraId="18689B3C" w14:textId="4ECDB419" w:rsidR="007F50EE" w:rsidRPr="005C29F8" w:rsidRDefault="007F50EE" w:rsidP="00BB7BC9">
      <w:pPr>
        <w:rPr>
          <w:rFonts w:cs="Arial"/>
          <w:b/>
          <w:color w:val="000000" w:themeColor="text1"/>
          <w:szCs w:val="16"/>
        </w:rPr>
      </w:pPr>
      <w:r w:rsidRPr="005C29F8">
        <w:rPr>
          <w:rFonts w:cs="Arial"/>
          <w:b/>
          <w:color w:val="000000" w:themeColor="text1"/>
          <w:szCs w:val="16"/>
        </w:rPr>
        <w:t xml:space="preserve">Use a different calculation methodology (yes/no) </w:t>
      </w:r>
    </w:p>
    <w:p w14:paraId="1467EF31" w14:textId="4E424B30" w:rsidR="007F50EE" w:rsidRDefault="007F50EE" w:rsidP="00BB7BC9">
      <w:pPr>
        <w:rPr>
          <w:rFonts w:cs="Arial"/>
          <w:color w:val="000000" w:themeColor="text1"/>
          <w:szCs w:val="16"/>
        </w:rPr>
      </w:pPr>
      <w:r w:rsidRPr="005C29F8">
        <w:rPr>
          <w:rFonts w:cs="Arial"/>
          <w:color w:val="000000" w:themeColor="text1"/>
          <w:szCs w:val="16"/>
        </w:rPr>
        <w:t>NO</w:t>
      </w:r>
    </w:p>
    <w:p w14:paraId="21FD52FD" w14:textId="77777777" w:rsidR="002441FF" w:rsidRDefault="002441FF" w:rsidP="004369B2">
      <w:pPr>
        <w:rPr>
          <w:b/>
          <w:color w:val="000000" w:themeColor="text1"/>
        </w:rPr>
      </w:pPr>
    </w:p>
    <w:p w14:paraId="1157162F" w14:textId="77777777" w:rsidR="002441FF" w:rsidRPr="005C29F8" w:rsidRDefault="002441FF" w:rsidP="002441FF">
      <w:pPr>
        <w:rPr>
          <w:rFonts w:cs="Arial"/>
          <w:color w:val="000000" w:themeColor="text1"/>
          <w:szCs w:val="16"/>
        </w:rPr>
      </w:pPr>
    </w:p>
    <w:p w14:paraId="11B24ABD" w14:textId="77777777" w:rsidR="00221EC9" w:rsidRPr="005C29F8" w:rsidRDefault="00221EC9" w:rsidP="004369B2">
      <w:pPr>
        <w:rPr>
          <w:b/>
          <w:color w:val="000000" w:themeColor="text1"/>
        </w:rPr>
      </w:pPr>
      <w:r w:rsidRPr="005C29F8">
        <w:rPr>
          <w:b/>
          <w:color w:val="000000" w:themeColor="text1"/>
        </w:rPr>
        <w:t>Provide additional information about this indicator (optional)</w:t>
      </w:r>
    </w:p>
    <w:p w14:paraId="05D7B4D4" w14:textId="54FAD054" w:rsidR="003C308E" w:rsidRDefault="002B7490" w:rsidP="007D435F">
      <w:pPr>
        <w:rPr>
          <w:rFonts w:cs="Arial"/>
          <w:color w:val="000000" w:themeColor="text1"/>
          <w:szCs w:val="16"/>
        </w:rPr>
      </w:pPr>
      <w:r w:rsidRPr="005C29F8">
        <w:rPr>
          <w:rFonts w:cs="Arial"/>
          <w:color w:val="000000" w:themeColor="text1"/>
          <w:szCs w:val="16"/>
        </w:rPr>
        <w:br/>
        <w:t>In FFY 2019, for the first time, students with disabilities who are 5 years of age and attending kindergarten in LEAs are included in the school age child count rather than the preschool child count. As a result of this change in measurement, FFY 2019 has become the revised baseline year for this Indicator, no targets are set for this year, and therefore no progress or slippage can be calculated for this Indicator.</w:t>
      </w:r>
      <w:r w:rsidRPr="005C29F8">
        <w:rPr>
          <w:rFonts w:cs="Arial"/>
          <w:color w:val="000000" w:themeColor="text1"/>
          <w:szCs w:val="16"/>
        </w:rPr>
        <w:br/>
        <w:t xml:space="preserve"> </w:t>
      </w:r>
      <w:r w:rsidRPr="005C29F8">
        <w:rPr>
          <w:rFonts w:cs="Arial"/>
          <w:color w:val="000000" w:themeColor="text1"/>
          <w:szCs w:val="16"/>
        </w:rPr>
        <w:br/>
        <w:t xml:space="preserve">The reliability, validity, and completeness of FFY 2019 data for Indicator B6 has been impacted by COVID-19. Pennsylvania anticipates additional impact on data in FFY 2020-21 to be reported in its February 2022 SPP/APR. </w:t>
      </w:r>
      <w:r w:rsidRPr="005C29F8">
        <w:rPr>
          <w:rFonts w:cs="Arial"/>
          <w:color w:val="000000" w:themeColor="text1"/>
          <w:szCs w:val="16"/>
        </w:rPr>
        <w:br/>
      </w:r>
      <w:r w:rsidRPr="005C29F8">
        <w:rPr>
          <w:rFonts w:cs="Arial"/>
          <w:color w:val="000000" w:themeColor="text1"/>
          <w:szCs w:val="16"/>
        </w:rPr>
        <w:br/>
        <w:t xml:space="preserve">The primary impact on data reliability and completeness is due to lags in updating IEP educational environment in the PELICAN data system. Frequent changes in the availability of ECE settings due to changes in risk for COVID-19 transmission, closure of state and federal funded preschool programs, and closures of private pay ECE programs have increased the frequency of need to update the IEP educational environment data. There has also been an increase in the number of children who were anticipated to transition to school district Kindergarten programs but who have chosen to remain in EI. This change has again caused a need for updating of educational environment data. </w:t>
      </w:r>
      <w:r w:rsidRPr="005C29F8">
        <w:rPr>
          <w:rFonts w:cs="Arial"/>
          <w:color w:val="000000" w:themeColor="text1"/>
          <w:szCs w:val="16"/>
        </w:rPr>
        <w:br/>
      </w:r>
      <w:r w:rsidRPr="005C29F8">
        <w:rPr>
          <w:rFonts w:cs="Arial"/>
          <w:color w:val="000000" w:themeColor="text1"/>
          <w:szCs w:val="16"/>
        </w:rPr>
        <w:br/>
        <w:t xml:space="preserve">The increased number of changes in educational environment has created an increased paperwork burden for EI staff and programs that has resulted in delays in updating educational environment data. This delay has been exacerbated by delays in documenting parental agreement with changes in educational environment location. </w:t>
      </w:r>
      <w:r w:rsidRPr="005C29F8">
        <w:rPr>
          <w:rFonts w:cs="Arial"/>
          <w:color w:val="000000" w:themeColor="text1"/>
          <w:szCs w:val="16"/>
        </w:rPr>
        <w:br/>
      </w:r>
      <w:r w:rsidRPr="005C29F8">
        <w:rPr>
          <w:rFonts w:cs="Arial"/>
          <w:color w:val="000000" w:themeColor="text1"/>
          <w:szCs w:val="16"/>
        </w:rPr>
        <w:br/>
        <w:t xml:space="preserve">Pennsylvania is also noting an increase in the number of parents who are requesting to remain active in the EI program but who are not currently receiving EI services due to COVID-19 concerns. For example, local EI programs report that parents whose child typically received EI supports in an ECE setting are requesting to remain in the EI program but are not requesting services until their child returns to the ECE setting. The IEP educational environment data for these children reflects the location of services at the beginning of the COVID-19 pandemic. </w:t>
      </w:r>
      <w:r w:rsidRPr="005C29F8">
        <w:rPr>
          <w:rFonts w:cs="Arial"/>
          <w:color w:val="000000" w:themeColor="text1"/>
          <w:szCs w:val="16"/>
        </w:rPr>
        <w:br/>
      </w:r>
      <w:r w:rsidRPr="005C29F8">
        <w:rPr>
          <w:rFonts w:cs="Arial"/>
          <w:color w:val="000000" w:themeColor="text1"/>
          <w:szCs w:val="16"/>
        </w:rPr>
        <w:br/>
        <w:t xml:space="preserve">To mitigate the impact of COVID-19 on the B6 data reliability, validity and completeness, BEISFS has provided guidance on: 1) documentation of educational environment data when an ECE is providing virtual services or has reduced class size for health and safety; 2) documentation of educational environment data when services are being provided through tele-intervention; and 3) accepting digital signatures for parent consent. </w:t>
      </w:r>
      <w:r w:rsidRPr="005C29F8">
        <w:rPr>
          <w:rFonts w:cs="Arial"/>
          <w:color w:val="000000" w:themeColor="text1"/>
          <w:szCs w:val="16"/>
        </w:rPr>
        <w:br/>
      </w:r>
      <w:r w:rsidRPr="005C29F8">
        <w:rPr>
          <w:rFonts w:cs="Arial"/>
          <w:color w:val="000000" w:themeColor="text1"/>
          <w:szCs w:val="16"/>
        </w:rPr>
        <w:br/>
        <w:t xml:space="preserve">In addition, local EI programs have implemented strategies to mitigate the impact of COVID-19 on the B6 data reliability, validity and completeness by purchasing electronic signature systems; implementing low-risk strategies for in-person collection of parental consent from families who cannot use technology solutions; and implementing strategies to decrease data collection burdens for EI staff. </w:t>
      </w:r>
      <w:r w:rsidRPr="005C29F8">
        <w:rPr>
          <w:rFonts w:cs="Arial"/>
          <w:color w:val="000000" w:themeColor="text1"/>
          <w:szCs w:val="16"/>
        </w:rPr>
        <w:br/>
      </w:r>
      <w:r w:rsidRPr="005C29F8">
        <w:rPr>
          <w:rFonts w:cs="Arial"/>
          <w:color w:val="000000" w:themeColor="text1"/>
          <w:szCs w:val="16"/>
        </w:rPr>
        <w:br/>
        <w:t xml:space="preserve">  </w:t>
      </w:r>
      <w:r w:rsidRPr="005C29F8">
        <w:rPr>
          <w:rFonts w:cs="Arial"/>
          <w:color w:val="000000" w:themeColor="text1"/>
          <w:szCs w:val="16"/>
        </w:rPr>
        <w:br/>
        <w:t xml:space="preserve">  </w:t>
      </w:r>
      <w:r w:rsidRPr="005C29F8">
        <w:rPr>
          <w:rFonts w:cs="Arial"/>
          <w:color w:val="000000" w:themeColor="text1"/>
          <w:szCs w:val="16"/>
        </w:rPr>
        <w:br/>
        <w:t xml:space="preserve">  </w:t>
      </w:r>
      <w:r w:rsidRPr="005C29F8">
        <w:rPr>
          <w:rFonts w:cs="Arial"/>
          <w:color w:val="000000" w:themeColor="text1"/>
          <w:szCs w:val="16"/>
        </w:rPr>
        <w:br/>
        <w:t xml:space="preserve">  </w:t>
      </w:r>
      <w:r w:rsidRPr="005C29F8">
        <w:rPr>
          <w:rFonts w:cs="Arial"/>
          <w:color w:val="000000" w:themeColor="text1"/>
          <w:szCs w:val="16"/>
        </w:rPr>
        <w:br/>
        <w:t xml:space="preserve">  </w:t>
      </w:r>
      <w:r w:rsidRPr="005C29F8">
        <w:rPr>
          <w:rFonts w:cs="Arial"/>
          <w:color w:val="000000" w:themeColor="text1"/>
          <w:szCs w:val="16"/>
        </w:rPr>
        <w:br/>
        <w:t xml:space="preserve">  </w:t>
      </w:r>
      <w:r w:rsidRPr="005C29F8">
        <w:rPr>
          <w:rFonts w:cs="Arial"/>
          <w:color w:val="000000" w:themeColor="text1"/>
          <w:szCs w:val="16"/>
        </w:rPr>
        <w:br/>
        <w:t xml:space="preserve">  </w:t>
      </w:r>
    </w:p>
    <w:p w14:paraId="7DD4BC1C" w14:textId="33DA668A" w:rsidR="000A2C83" w:rsidRPr="0033429D" w:rsidRDefault="00C96236" w:rsidP="008645AD">
      <w:pPr>
        <w:pStyle w:val="Heading2"/>
      </w:pPr>
      <w:r w:rsidRPr="0033429D">
        <w:lastRenderedPageBreak/>
        <w:t>6</w:t>
      </w:r>
      <w:r w:rsidR="00C91B94" w:rsidRPr="0033429D">
        <w:t xml:space="preserve"> </w:t>
      </w:r>
      <w:r w:rsidRPr="0033429D">
        <w:t xml:space="preserve">- </w:t>
      </w:r>
      <w:r w:rsidR="000A2C83" w:rsidRPr="0033429D">
        <w:t>Prior FFY Required Actions</w:t>
      </w:r>
    </w:p>
    <w:p w14:paraId="566E0CF8" w14:textId="64232129" w:rsidR="00B1280F" w:rsidRPr="005C29F8" w:rsidRDefault="002B7490" w:rsidP="000A2C83">
      <w:pPr>
        <w:rPr>
          <w:rFonts w:cs="Arial"/>
          <w:color w:val="000000" w:themeColor="text1"/>
          <w:szCs w:val="16"/>
        </w:rPr>
      </w:pPr>
      <w:r w:rsidRPr="005C29F8">
        <w:rPr>
          <w:rFonts w:cs="Arial"/>
          <w:color w:val="000000" w:themeColor="text1"/>
          <w:szCs w:val="16"/>
        </w:rPr>
        <w:t>The State revised its targets for FFY 2019 for this indicator, but OSEP cannot accept those targets because the State's end targets for FFY 2019 do not reflect improvement over the baseline data. The State must revise its FFY 2019 targets to reflect improvement.</w:t>
      </w:r>
    </w:p>
    <w:p w14:paraId="1E26A8C7" w14:textId="516B5915" w:rsidR="000A2C83" w:rsidRPr="005C29F8" w:rsidRDefault="000A2C83" w:rsidP="004369B2">
      <w:pPr>
        <w:rPr>
          <w:b/>
          <w:color w:val="000000" w:themeColor="text1"/>
        </w:rPr>
      </w:pPr>
      <w:r w:rsidRPr="005C29F8">
        <w:rPr>
          <w:b/>
          <w:color w:val="000000" w:themeColor="text1"/>
        </w:rPr>
        <w:t>Response to actions required in FFY 2018 SPP/APR</w:t>
      </w:r>
    </w:p>
    <w:p w14:paraId="4C259B08" w14:textId="2849EACA" w:rsidR="000A2C83" w:rsidRPr="005C29F8" w:rsidRDefault="002B7490" w:rsidP="000A2C83">
      <w:pPr>
        <w:rPr>
          <w:rFonts w:cs="Arial"/>
          <w:color w:val="000000" w:themeColor="text1"/>
          <w:szCs w:val="16"/>
        </w:rPr>
      </w:pPr>
      <w:r w:rsidRPr="005C29F8">
        <w:rPr>
          <w:rFonts w:cs="Arial"/>
          <w:color w:val="000000" w:themeColor="text1"/>
          <w:szCs w:val="16"/>
        </w:rPr>
        <w:br/>
        <w:t>In FFY 2019, for the first time, students with disabilities who are 5 years of age and attending kindergarten in LEAs are included in the school age child count rather than the preschool child count. As a result of this change in measurement, FFY 2019 has become the revised baseline year for this Indicator, and no targets are set for this year.</w:t>
      </w:r>
    </w:p>
    <w:p w14:paraId="7B71DC87" w14:textId="5C9C7EF8" w:rsidR="00221EC9" w:rsidRPr="0033429D" w:rsidRDefault="00C96236" w:rsidP="008645AD">
      <w:pPr>
        <w:pStyle w:val="Heading2"/>
      </w:pPr>
      <w:r w:rsidRPr="0033429D">
        <w:t>6 - OSEP Response</w:t>
      </w:r>
    </w:p>
    <w:p w14:paraId="39CF981B" w14:textId="16EA9F6F" w:rsidR="003C308E" w:rsidRPr="005C29F8" w:rsidRDefault="002B7490" w:rsidP="001F692C">
      <w:pPr>
        <w:rPr>
          <w:rFonts w:cs="Arial"/>
          <w:color w:val="000000" w:themeColor="text1"/>
          <w:szCs w:val="16"/>
        </w:rPr>
      </w:pPr>
      <w:r w:rsidRPr="005C29F8">
        <w:rPr>
          <w:rFonts w:cs="Arial"/>
          <w:color w:val="000000" w:themeColor="text1"/>
          <w:szCs w:val="16"/>
        </w:rPr>
        <w:t>The State has revised the baseline for this indicator, using data from FFY 2019, and OSEP accepts that revision.</w:t>
      </w:r>
      <w:r w:rsidRPr="005C29F8">
        <w:rPr>
          <w:rFonts w:cs="Arial"/>
          <w:color w:val="000000" w:themeColor="text1"/>
          <w:szCs w:val="16"/>
        </w:rPr>
        <w:br/>
      </w:r>
      <w:r w:rsidRPr="005C29F8">
        <w:rPr>
          <w:rFonts w:cs="Arial"/>
          <w:color w:val="000000" w:themeColor="text1"/>
          <w:szCs w:val="16"/>
        </w:rPr>
        <w:br/>
        <w:t>Reporting requirements for the IDEA section 618 data collection (specifically, IDEA Part B Child Counts and Educational Environments) were updated to allow States to include five-year-</w:t>
      </w:r>
      <w:proofErr w:type="spellStart"/>
      <w:r w:rsidRPr="005C29F8">
        <w:rPr>
          <w:rFonts w:cs="Arial"/>
          <w:color w:val="000000" w:themeColor="text1"/>
          <w:szCs w:val="16"/>
        </w:rPr>
        <w:t>olds</w:t>
      </w:r>
      <w:proofErr w:type="spellEnd"/>
      <w:r w:rsidRPr="005C29F8">
        <w:rPr>
          <w:rFonts w:cs="Arial"/>
          <w:color w:val="000000" w:themeColor="text1"/>
          <w:szCs w:val="16"/>
        </w:rPr>
        <w:t xml:space="preserve"> in Kindergarten in file specification FS002 - Children with Disabilities (IDEA) School Age and exclude these children from file specification FS089 - Children with Disabilities (IDEA) Early Childhood for School Year (SY) 2019-20. SY 2019-20 (i.e., FFY 2019) was the transition year for this change; States had the option to Reporting requirements for the IDEA section 618 data collection (specifically, IDEA Part B Child Counts and Educational Environments) were updated to allow States to include five-year-</w:t>
      </w:r>
      <w:proofErr w:type="spellStart"/>
      <w:r w:rsidRPr="005C29F8">
        <w:rPr>
          <w:rFonts w:cs="Arial"/>
          <w:color w:val="000000" w:themeColor="text1"/>
          <w:szCs w:val="16"/>
        </w:rPr>
        <w:t>olds</w:t>
      </w:r>
      <w:proofErr w:type="spellEnd"/>
      <w:r w:rsidRPr="005C29F8">
        <w:rPr>
          <w:rFonts w:cs="Arial"/>
          <w:color w:val="000000" w:themeColor="text1"/>
          <w:szCs w:val="16"/>
        </w:rPr>
        <w:t xml:space="preserve"> in Kindergarten in file specification FS002 - Children with Disabilities (IDEA) School Age and exclude these children from file specification FS089 - Children with Disabilities (IDEA) Early Childhood for School Year (SY) 2019-20. report five-year-</w:t>
      </w:r>
      <w:proofErr w:type="spellStart"/>
      <w:r w:rsidRPr="005C29F8">
        <w:rPr>
          <w:rFonts w:cs="Arial"/>
          <w:color w:val="000000" w:themeColor="text1"/>
          <w:szCs w:val="16"/>
        </w:rPr>
        <w:t>olds</w:t>
      </w:r>
      <w:proofErr w:type="spellEnd"/>
      <w:r w:rsidRPr="005C29F8">
        <w:rPr>
          <w:rFonts w:cs="Arial"/>
          <w:color w:val="000000" w:themeColor="text1"/>
          <w:szCs w:val="16"/>
        </w:rPr>
        <w:t xml:space="preserve"> in Kindergarten in FS002 in their SY 2019-20 submission or wait to do so with their SY 2020-21 submission, when the change becomes permanent.  The State transitioned to reporting five-year-</w:t>
      </w:r>
      <w:proofErr w:type="spellStart"/>
      <w:r w:rsidRPr="005C29F8">
        <w:rPr>
          <w:rFonts w:cs="Arial"/>
          <w:color w:val="000000" w:themeColor="text1"/>
          <w:szCs w:val="16"/>
        </w:rPr>
        <w:t>olds</w:t>
      </w:r>
      <w:proofErr w:type="spellEnd"/>
      <w:r w:rsidRPr="005C29F8">
        <w:rPr>
          <w:rFonts w:cs="Arial"/>
          <w:color w:val="000000" w:themeColor="text1"/>
          <w:szCs w:val="16"/>
        </w:rPr>
        <w:t xml:space="preserve"> in Kindergarten in FS002 for its SY 2019-20 submission under IDEA section 618.  This change impacts the State’s data for SPP/APR Indicators 5 and 6, because the required data source for SPP/APR Indicators 5 and 6 is the same data as used for reporting to the Department under IDEA section 618.  Therefore, the State’s slippage status indicates “NA” for this indicator.</w:t>
      </w:r>
    </w:p>
    <w:p w14:paraId="6337E261" w14:textId="7ABFCAD4" w:rsidR="00221EC9" w:rsidRPr="0033429D" w:rsidRDefault="00C96236" w:rsidP="008645AD">
      <w:pPr>
        <w:pStyle w:val="Heading2"/>
      </w:pPr>
      <w:r w:rsidRPr="0033429D">
        <w:t>6 - Required Actions</w:t>
      </w:r>
    </w:p>
    <w:p w14:paraId="4D0B397A" w14:textId="4B808E74" w:rsidR="003C308E" w:rsidRPr="005C29F8" w:rsidRDefault="003C308E" w:rsidP="001F692C">
      <w:pPr>
        <w:rPr>
          <w:rFonts w:cs="Arial"/>
          <w:color w:val="000000" w:themeColor="text1"/>
          <w:szCs w:val="16"/>
        </w:rPr>
      </w:pPr>
    </w:p>
    <w:p w14:paraId="2AA7BDE7" w14:textId="77777777" w:rsidR="00600E15" w:rsidRPr="005C29F8" w:rsidRDefault="00600E15">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26B1B256" w14:textId="29C391BC" w:rsidR="00D21EAA" w:rsidRPr="005C29F8" w:rsidRDefault="00D21EAA" w:rsidP="000444E2">
      <w:pPr>
        <w:pStyle w:val="Heading1"/>
        <w:rPr>
          <w:color w:val="000000" w:themeColor="text1"/>
          <w:sz w:val="22"/>
        </w:rPr>
      </w:pPr>
      <w:r w:rsidRPr="005C29F8">
        <w:rPr>
          <w:color w:val="000000" w:themeColor="text1"/>
          <w:sz w:val="22"/>
        </w:rPr>
        <w:lastRenderedPageBreak/>
        <w:t>Indicator 7: Preschool Outcomes</w:t>
      </w:r>
      <w:bookmarkEnd w:id="33"/>
      <w:bookmarkEnd w:id="34"/>
    </w:p>
    <w:p w14:paraId="1404DCF9" w14:textId="77777777" w:rsidR="00531E54" w:rsidRPr="005C29F8" w:rsidRDefault="00531E54" w:rsidP="00A018D4">
      <w:pPr>
        <w:rPr>
          <w:color w:val="000000" w:themeColor="text1"/>
          <w:szCs w:val="20"/>
        </w:rPr>
      </w:pPr>
      <w:bookmarkStart w:id="35" w:name="_Toc392159303"/>
      <w:r w:rsidRPr="005C29F8">
        <w:rPr>
          <w:b/>
          <w:color w:val="000000" w:themeColor="text1"/>
          <w:sz w:val="20"/>
          <w:szCs w:val="20"/>
        </w:rPr>
        <w:t>Instructions and Measurement</w:t>
      </w:r>
    </w:p>
    <w:p w14:paraId="0A136297" w14:textId="4837554F" w:rsidR="00CC634E" w:rsidRPr="005C29F8" w:rsidRDefault="00CC634E" w:rsidP="004369B2">
      <w:pPr>
        <w:rPr>
          <w:color w:val="000000" w:themeColor="text1"/>
        </w:rPr>
      </w:pPr>
      <w:r w:rsidRPr="005C29F8">
        <w:rPr>
          <w:b/>
          <w:color w:val="000000" w:themeColor="text1"/>
        </w:rPr>
        <w:t>Monitoring Priority:</w:t>
      </w:r>
      <w:r w:rsidRPr="005C29F8">
        <w:rPr>
          <w:color w:val="000000" w:themeColor="text1"/>
        </w:rPr>
        <w:t xml:space="preserve"> FAPE in the LRE</w:t>
      </w:r>
    </w:p>
    <w:p w14:paraId="24B9EA10" w14:textId="77777777" w:rsidR="00CC634E" w:rsidRPr="005C29F8" w:rsidRDefault="00CC634E" w:rsidP="0011074D">
      <w:pPr>
        <w:rPr>
          <w:rFonts w:cs="Arial"/>
          <w:color w:val="000000" w:themeColor="text1"/>
          <w:szCs w:val="16"/>
        </w:rPr>
      </w:pPr>
      <w:r w:rsidRPr="005C29F8">
        <w:rPr>
          <w:rFonts w:cs="Arial"/>
          <w:b/>
          <w:color w:val="000000" w:themeColor="text1"/>
          <w:szCs w:val="16"/>
        </w:rPr>
        <w:t>Results indicator:</w:t>
      </w:r>
      <w:r w:rsidRPr="005C29F8">
        <w:rPr>
          <w:rFonts w:cs="Arial"/>
          <w:color w:val="000000" w:themeColor="text1"/>
          <w:szCs w:val="16"/>
        </w:rPr>
        <w:t xml:space="preserve"> Percent of preschool children aged 3 through 5 with IEPs who demonstrate improved:</w:t>
      </w:r>
    </w:p>
    <w:p w14:paraId="0B552BED" w14:textId="43FF9A0A" w:rsidR="00CC634E" w:rsidRPr="005C29F8" w:rsidRDefault="00F006BC" w:rsidP="006A01BD">
      <w:pPr>
        <w:ind w:firstLine="720"/>
        <w:rPr>
          <w:rFonts w:cs="Arial"/>
          <w:color w:val="000000" w:themeColor="text1"/>
          <w:szCs w:val="16"/>
        </w:rPr>
      </w:pPr>
      <w:r w:rsidRPr="005C29F8">
        <w:rPr>
          <w:rFonts w:cs="Arial"/>
          <w:color w:val="000000" w:themeColor="text1"/>
          <w:szCs w:val="16"/>
        </w:rPr>
        <w:t>A. Positive social-emotional skills (including social relationships</w:t>
      </w:r>
      <w:proofErr w:type="gramStart"/>
      <w:r w:rsidRPr="005C29F8">
        <w:rPr>
          <w:rFonts w:cs="Arial"/>
          <w:color w:val="000000" w:themeColor="text1"/>
          <w:szCs w:val="16"/>
        </w:rPr>
        <w:t>);</w:t>
      </w:r>
      <w:proofErr w:type="gramEnd"/>
    </w:p>
    <w:p w14:paraId="5D82DAD8" w14:textId="740E047B" w:rsidR="00CC634E" w:rsidRPr="005C29F8" w:rsidRDefault="00F006BC" w:rsidP="006A01BD">
      <w:pPr>
        <w:ind w:firstLine="720"/>
        <w:rPr>
          <w:rFonts w:cs="Arial"/>
          <w:color w:val="000000" w:themeColor="text1"/>
          <w:szCs w:val="16"/>
        </w:rPr>
      </w:pPr>
      <w:r w:rsidRPr="005C29F8">
        <w:rPr>
          <w:rFonts w:cs="Arial"/>
          <w:color w:val="000000" w:themeColor="text1"/>
          <w:szCs w:val="16"/>
        </w:rPr>
        <w:t>B. Acquisition and use of knowledge and skills (including early language/ communication and early literacy); and</w:t>
      </w:r>
    </w:p>
    <w:p w14:paraId="00126FB5" w14:textId="7254CF8C" w:rsidR="00CC634E" w:rsidRPr="005C29F8" w:rsidRDefault="00F020B0" w:rsidP="006A01BD">
      <w:pPr>
        <w:ind w:firstLine="720"/>
        <w:rPr>
          <w:rFonts w:cs="Arial"/>
          <w:color w:val="000000" w:themeColor="text1"/>
          <w:szCs w:val="16"/>
        </w:rPr>
      </w:pPr>
      <w:r w:rsidRPr="005C29F8">
        <w:rPr>
          <w:rFonts w:cs="Arial"/>
          <w:color w:val="000000" w:themeColor="text1"/>
          <w:szCs w:val="16"/>
        </w:rPr>
        <w:t>C. Use of appropriate behaviors to meet their needs.</w:t>
      </w:r>
    </w:p>
    <w:p w14:paraId="5E54210F" w14:textId="77777777" w:rsidR="00CC634E" w:rsidRPr="005C29F8" w:rsidRDefault="00CC634E" w:rsidP="0011074D">
      <w:pPr>
        <w:rPr>
          <w:rFonts w:cs="Arial"/>
          <w:color w:val="000000" w:themeColor="text1"/>
          <w:szCs w:val="16"/>
        </w:rPr>
      </w:pPr>
      <w:r w:rsidRPr="005C29F8">
        <w:rPr>
          <w:rFonts w:cs="Arial"/>
          <w:color w:val="000000" w:themeColor="text1"/>
          <w:szCs w:val="16"/>
        </w:rPr>
        <w:t>(20 U.S.C. 1416 (a)(3)(A))</w:t>
      </w:r>
    </w:p>
    <w:p w14:paraId="64F847A6" w14:textId="77777777" w:rsidR="008751D3" w:rsidRPr="005C29F8" w:rsidRDefault="008751D3" w:rsidP="004369B2">
      <w:pPr>
        <w:rPr>
          <w:color w:val="000000" w:themeColor="text1"/>
        </w:rPr>
      </w:pPr>
      <w:r w:rsidRPr="005C29F8">
        <w:rPr>
          <w:b/>
          <w:color w:val="000000" w:themeColor="text1"/>
        </w:rPr>
        <w:t>Data Source</w:t>
      </w:r>
    </w:p>
    <w:p w14:paraId="23E18A51" w14:textId="0FC94A9E" w:rsidR="008751D3" w:rsidRPr="005C29F8" w:rsidRDefault="008751D3" w:rsidP="00286BDF">
      <w:pPr>
        <w:rPr>
          <w:rFonts w:cs="Arial"/>
          <w:color w:val="000000" w:themeColor="text1"/>
          <w:szCs w:val="16"/>
        </w:rPr>
      </w:pPr>
      <w:r w:rsidRPr="005C29F8">
        <w:rPr>
          <w:rFonts w:cs="Arial"/>
          <w:color w:val="000000" w:themeColor="text1"/>
          <w:szCs w:val="16"/>
        </w:rPr>
        <w:t>State selected data source.</w:t>
      </w:r>
    </w:p>
    <w:p w14:paraId="1E840531" w14:textId="77777777" w:rsidR="008751D3" w:rsidRPr="005C29F8" w:rsidRDefault="008751D3" w:rsidP="004369B2">
      <w:pPr>
        <w:rPr>
          <w:color w:val="000000" w:themeColor="text1"/>
        </w:rPr>
      </w:pPr>
      <w:r w:rsidRPr="005C29F8">
        <w:rPr>
          <w:b/>
          <w:color w:val="000000" w:themeColor="text1"/>
        </w:rPr>
        <w:t>Measurement</w:t>
      </w:r>
    </w:p>
    <w:p w14:paraId="1FF326CF" w14:textId="77777777" w:rsidR="008751D3" w:rsidRPr="005C29F8" w:rsidRDefault="008751D3" w:rsidP="0011074D">
      <w:pPr>
        <w:rPr>
          <w:rFonts w:cs="Arial"/>
          <w:color w:val="000000" w:themeColor="text1"/>
          <w:szCs w:val="16"/>
        </w:rPr>
      </w:pPr>
      <w:r w:rsidRPr="005C29F8">
        <w:rPr>
          <w:rFonts w:cs="Arial"/>
          <w:color w:val="000000" w:themeColor="text1"/>
          <w:szCs w:val="16"/>
        </w:rPr>
        <w:t>Outcomes:</w:t>
      </w:r>
    </w:p>
    <w:p w14:paraId="4E248912" w14:textId="66BBE7EE" w:rsidR="008751D3" w:rsidRPr="005C29F8" w:rsidRDefault="00D92169" w:rsidP="006A01BD">
      <w:pPr>
        <w:spacing w:before="0" w:after="0"/>
        <w:ind w:firstLine="720"/>
        <w:rPr>
          <w:rFonts w:eastAsia="Times New Roman" w:cs="Arial"/>
          <w:color w:val="000000" w:themeColor="text1"/>
          <w:szCs w:val="16"/>
        </w:rPr>
      </w:pPr>
      <w:r w:rsidRPr="005C29F8">
        <w:rPr>
          <w:rFonts w:eastAsia="Times New Roman" w:cs="Arial"/>
          <w:color w:val="000000" w:themeColor="text1"/>
          <w:szCs w:val="16"/>
        </w:rPr>
        <w:t>A. Positive social-emotional skills (including social relationships</w:t>
      </w:r>
      <w:proofErr w:type="gramStart"/>
      <w:r w:rsidRPr="005C29F8">
        <w:rPr>
          <w:rFonts w:eastAsia="Times New Roman" w:cs="Arial"/>
          <w:color w:val="000000" w:themeColor="text1"/>
          <w:szCs w:val="16"/>
        </w:rPr>
        <w:t>);</w:t>
      </w:r>
      <w:proofErr w:type="gramEnd"/>
    </w:p>
    <w:p w14:paraId="6AAB6861" w14:textId="71AC3C7A" w:rsidR="008751D3" w:rsidRPr="005C29F8" w:rsidRDefault="00D92169" w:rsidP="006A01BD">
      <w:pPr>
        <w:spacing w:before="0" w:after="0"/>
        <w:ind w:firstLine="720"/>
        <w:rPr>
          <w:rFonts w:eastAsia="Times New Roman" w:cs="Arial"/>
          <w:color w:val="000000" w:themeColor="text1"/>
          <w:szCs w:val="16"/>
        </w:rPr>
      </w:pPr>
      <w:r w:rsidRPr="005C29F8">
        <w:rPr>
          <w:rFonts w:eastAsia="Times New Roman" w:cs="Arial"/>
          <w:color w:val="000000" w:themeColor="text1"/>
          <w:szCs w:val="16"/>
        </w:rPr>
        <w:t>B. Acquisition and use of knowledge and skills (including early language/communication and early literacy); and</w:t>
      </w:r>
    </w:p>
    <w:p w14:paraId="4CD04035" w14:textId="52DADE76" w:rsidR="008751D3" w:rsidRPr="005C29F8" w:rsidRDefault="00D92169" w:rsidP="006A01BD">
      <w:pPr>
        <w:spacing w:before="0"/>
        <w:ind w:firstLine="720"/>
        <w:rPr>
          <w:rFonts w:eastAsia="Times New Roman" w:cs="Arial"/>
          <w:color w:val="000000" w:themeColor="text1"/>
          <w:szCs w:val="16"/>
        </w:rPr>
      </w:pPr>
      <w:r w:rsidRPr="005C29F8">
        <w:rPr>
          <w:rFonts w:eastAsia="Times New Roman" w:cs="Arial"/>
          <w:color w:val="000000" w:themeColor="text1"/>
          <w:szCs w:val="16"/>
        </w:rPr>
        <w:t>C. Use of appropriate behaviors to meet their needs.</w:t>
      </w:r>
    </w:p>
    <w:p w14:paraId="6C3C0B77" w14:textId="77777777" w:rsidR="008751D3" w:rsidRPr="005C29F8" w:rsidRDefault="008751D3" w:rsidP="0011074D">
      <w:pPr>
        <w:rPr>
          <w:rFonts w:cs="Arial"/>
          <w:color w:val="000000" w:themeColor="text1"/>
          <w:szCs w:val="16"/>
        </w:rPr>
      </w:pPr>
      <w:r w:rsidRPr="005C29F8">
        <w:rPr>
          <w:rFonts w:cs="Arial"/>
          <w:color w:val="000000" w:themeColor="text1"/>
          <w:szCs w:val="16"/>
        </w:rPr>
        <w:t>Progress categories for A, B and C:</w:t>
      </w:r>
    </w:p>
    <w:p w14:paraId="5690C8BE" w14:textId="36B6DF2C" w:rsidR="008751D3" w:rsidRPr="005C29F8" w:rsidRDefault="00D048BC" w:rsidP="006A01BD">
      <w:pPr>
        <w:spacing w:before="0" w:after="0"/>
        <w:ind w:left="720"/>
        <w:rPr>
          <w:rFonts w:eastAsia="Times New Roman" w:cs="Arial"/>
          <w:color w:val="000000" w:themeColor="text1"/>
          <w:szCs w:val="16"/>
        </w:rPr>
      </w:pPr>
      <w:r w:rsidRPr="005C29F8">
        <w:rPr>
          <w:rFonts w:eastAsia="Times New Roman" w:cs="Arial"/>
          <w:color w:val="000000" w:themeColor="text1"/>
          <w:szCs w:val="16"/>
        </w:rPr>
        <w:t>a. Percent of preschool children who did not improve functioning = [(# of preschool children who did not improve functioning) divided by (# of preschool children with IEPs assessed)] times 100.</w:t>
      </w:r>
    </w:p>
    <w:p w14:paraId="0B720C40" w14:textId="2F6D04FB" w:rsidR="008751D3" w:rsidRPr="005C29F8" w:rsidRDefault="00D92169" w:rsidP="006A01BD">
      <w:pPr>
        <w:spacing w:before="0" w:after="0"/>
        <w:ind w:left="720"/>
        <w:rPr>
          <w:rFonts w:eastAsia="Times New Roman" w:cs="Arial"/>
          <w:color w:val="000000" w:themeColor="text1"/>
          <w:szCs w:val="16"/>
        </w:rPr>
      </w:pPr>
      <w:r w:rsidRPr="005C29F8">
        <w:rPr>
          <w:rFonts w:eastAsia="Times New Roman" w:cs="Arial"/>
          <w:color w:val="000000" w:themeColor="text1"/>
          <w:szCs w:val="16"/>
        </w:rPr>
        <w:t>b. Percent of preschool children who improved functioning but not sufficient to move nearer to functioning comparable to same-aged peers = [(# of preschool children who improved functioning but not sufficient to move nearer to functioning comparable to same-aged peers) divided by (# of preschool children with IEPs assessed)] times 100.</w:t>
      </w:r>
    </w:p>
    <w:p w14:paraId="314CA3F4" w14:textId="6175AC76" w:rsidR="008751D3" w:rsidRPr="005C29F8" w:rsidRDefault="00D92169" w:rsidP="006A01BD">
      <w:pPr>
        <w:spacing w:before="0" w:after="0"/>
        <w:ind w:left="720"/>
        <w:rPr>
          <w:rFonts w:eastAsia="Times New Roman" w:cs="Arial"/>
          <w:color w:val="000000" w:themeColor="text1"/>
          <w:szCs w:val="16"/>
        </w:rPr>
      </w:pPr>
      <w:r w:rsidRPr="005C29F8">
        <w:rPr>
          <w:rFonts w:eastAsia="Times New Roman" w:cs="Arial"/>
          <w:color w:val="000000" w:themeColor="text1"/>
          <w:szCs w:val="16"/>
        </w:rPr>
        <w:t>c. Percent of preschool children who improved functioning to a level nearer to same-aged peers but did not reach it = [(# of preschool children who improved functioning to a level nearer to same-aged peers but did not reach it) divided by (# of preschool children with IEPs assessed)] times 100.</w:t>
      </w:r>
    </w:p>
    <w:p w14:paraId="643AA406" w14:textId="25D49466" w:rsidR="008751D3" w:rsidRPr="005C29F8" w:rsidRDefault="00D92169" w:rsidP="006A01BD">
      <w:pPr>
        <w:spacing w:before="0" w:after="0"/>
        <w:ind w:left="720"/>
        <w:rPr>
          <w:rFonts w:eastAsia="Times New Roman" w:cs="Arial"/>
          <w:color w:val="000000" w:themeColor="text1"/>
          <w:szCs w:val="16"/>
        </w:rPr>
      </w:pPr>
      <w:r w:rsidRPr="005C29F8">
        <w:rPr>
          <w:rFonts w:eastAsia="Times New Roman" w:cs="Arial"/>
          <w:color w:val="000000" w:themeColor="text1"/>
          <w:szCs w:val="16"/>
        </w:rPr>
        <w:t>d. Percent of preschool children who improved functioning to reach a level comparable to same-aged peers = [(# of preschool children who improved functioning to reach a level comparable to same-aged peers) divided by (# of preschool children with IEPs assessed)] times 100.</w:t>
      </w:r>
    </w:p>
    <w:p w14:paraId="38B378F6" w14:textId="1E843815" w:rsidR="008751D3" w:rsidRPr="005C29F8" w:rsidRDefault="00D92169" w:rsidP="006A01BD">
      <w:pPr>
        <w:spacing w:before="0"/>
        <w:ind w:left="720"/>
        <w:rPr>
          <w:rFonts w:eastAsia="Times New Roman" w:cs="Arial"/>
          <w:color w:val="000000" w:themeColor="text1"/>
          <w:szCs w:val="16"/>
        </w:rPr>
      </w:pPr>
      <w:r w:rsidRPr="005C29F8">
        <w:rPr>
          <w:rFonts w:eastAsia="Times New Roman" w:cs="Arial"/>
          <w:color w:val="000000" w:themeColor="text1"/>
          <w:szCs w:val="16"/>
        </w:rPr>
        <w:t>e. Percent of preschool children who maintained functioning at a level comparable to same-aged peers = [(# of preschool children who maintained functioning at a level comparable to same-aged peers) divided by (# of preschool children with IEPs assessed)] times 100.</w:t>
      </w:r>
    </w:p>
    <w:p w14:paraId="583435BB" w14:textId="77777777" w:rsidR="008751D3" w:rsidRPr="005C29F8" w:rsidRDefault="008751D3" w:rsidP="0011074D">
      <w:pPr>
        <w:rPr>
          <w:rFonts w:cs="Arial"/>
          <w:b/>
          <w:color w:val="000000" w:themeColor="text1"/>
          <w:szCs w:val="16"/>
        </w:rPr>
      </w:pPr>
      <w:r w:rsidRPr="005C29F8">
        <w:rPr>
          <w:rFonts w:cs="Arial"/>
          <w:b/>
          <w:color w:val="000000" w:themeColor="text1"/>
          <w:szCs w:val="16"/>
        </w:rPr>
        <w:t>Summary Statements for Each of the Three Outcomes:</w:t>
      </w:r>
    </w:p>
    <w:p w14:paraId="65FE21E5" w14:textId="77777777" w:rsidR="008751D3" w:rsidRPr="005C29F8" w:rsidRDefault="008751D3" w:rsidP="0011074D">
      <w:pPr>
        <w:rPr>
          <w:rFonts w:cs="Arial"/>
          <w:color w:val="000000" w:themeColor="text1"/>
          <w:szCs w:val="16"/>
        </w:rPr>
      </w:pPr>
      <w:r w:rsidRPr="005C29F8">
        <w:rPr>
          <w:rFonts w:cs="Arial"/>
          <w:b/>
          <w:bCs/>
          <w:color w:val="000000" w:themeColor="text1"/>
          <w:szCs w:val="16"/>
        </w:rPr>
        <w:t>Summary Statement 1</w:t>
      </w:r>
      <w:r w:rsidRPr="005C29F8">
        <w:rPr>
          <w:rFonts w:cs="Arial"/>
          <w:bCs/>
          <w:color w:val="000000" w:themeColor="text1"/>
          <w:szCs w:val="16"/>
        </w:rPr>
        <w:t>:</w:t>
      </w:r>
      <w:r w:rsidRPr="005C29F8">
        <w:rPr>
          <w:rFonts w:cs="Arial"/>
          <w:color w:val="000000" w:themeColor="text1"/>
          <w:szCs w:val="16"/>
        </w:rPr>
        <w:t> Of those preschool children who entered the preschool program below age expectations in each Outcome, the percent who substantially increased their rate of growth by the time they turned 6 years of age or exited the program.</w:t>
      </w:r>
    </w:p>
    <w:p w14:paraId="5068AAB2" w14:textId="7F652397" w:rsidR="008751D3" w:rsidRPr="005C29F8" w:rsidRDefault="008751D3" w:rsidP="0011074D">
      <w:pPr>
        <w:rPr>
          <w:rFonts w:cs="Arial"/>
          <w:color w:val="000000" w:themeColor="text1"/>
          <w:szCs w:val="16"/>
        </w:rPr>
      </w:pPr>
      <w:r w:rsidRPr="005C29F8">
        <w:rPr>
          <w:rFonts w:cs="Arial"/>
          <w:b/>
          <w:bCs/>
          <w:color w:val="000000" w:themeColor="text1"/>
          <w:szCs w:val="16"/>
        </w:rPr>
        <w:t>Measurement for Summary Statement 1:</w:t>
      </w:r>
      <w:r w:rsidRPr="005C29F8">
        <w:rPr>
          <w:rFonts w:cs="Arial"/>
          <w:bCs/>
          <w:color w:val="000000" w:themeColor="text1"/>
          <w:szCs w:val="16"/>
        </w:rPr>
        <w:t xml:space="preserve"> </w:t>
      </w:r>
      <w:r w:rsidRPr="005C29F8">
        <w:rPr>
          <w:rFonts w:cs="Arial"/>
          <w:color w:val="000000" w:themeColor="text1"/>
          <w:szCs w:val="16"/>
        </w:rPr>
        <w:t xml:space="preserve">Percent = </w:t>
      </w:r>
      <w:r w:rsidR="002D30ED" w:rsidRPr="005C29F8">
        <w:rPr>
          <w:rFonts w:cs="Arial"/>
          <w:color w:val="000000" w:themeColor="text1"/>
          <w:szCs w:val="16"/>
        </w:rPr>
        <w:t xml:space="preserve">[(# </w:t>
      </w:r>
      <w:r w:rsidRPr="005C29F8">
        <w:rPr>
          <w:rFonts w:cs="Arial"/>
          <w:color w:val="000000" w:themeColor="text1"/>
          <w:szCs w:val="16"/>
        </w:rPr>
        <w:t>of preschool children reported in progress category (c) plus # of preschool children reported in category (d)) divided by (# of preschool children reported in progress category (a) plus # of preschool children reported in progress category (b) plus # of preschool children reported in progress category (c) plus # of preschool children reported in progress category (d</w:t>
      </w:r>
      <w:r w:rsidR="002D30ED" w:rsidRPr="005C29F8">
        <w:rPr>
          <w:rFonts w:cs="Arial"/>
          <w:color w:val="000000" w:themeColor="text1"/>
          <w:szCs w:val="16"/>
        </w:rPr>
        <w:t xml:space="preserve">))] </w:t>
      </w:r>
      <w:r w:rsidRPr="005C29F8">
        <w:rPr>
          <w:rFonts w:cs="Arial"/>
          <w:color w:val="000000" w:themeColor="text1"/>
          <w:szCs w:val="16"/>
        </w:rPr>
        <w:t>times 100.</w:t>
      </w:r>
    </w:p>
    <w:p w14:paraId="5A694282" w14:textId="77777777" w:rsidR="008751D3" w:rsidRPr="005C29F8" w:rsidRDefault="008751D3" w:rsidP="0011074D">
      <w:pPr>
        <w:rPr>
          <w:rFonts w:cs="Arial"/>
          <w:color w:val="000000" w:themeColor="text1"/>
          <w:szCs w:val="16"/>
        </w:rPr>
      </w:pPr>
      <w:r w:rsidRPr="005C29F8">
        <w:rPr>
          <w:rFonts w:cs="Arial"/>
          <w:b/>
          <w:bCs/>
          <w:color w:val="000000" w:themeColor="text1"/>
          <w:szCs w:val="16"/>
        </w:rPr>
        <w:t>Summary Statement 2:</w:t>
      </w:r>
      <w:r w:rsidRPr="005C29F8">
        <w:rPr>
          <w:rFonts w:cs="Arial"/>
          <w:color w:val="000000" w:themeColor="text1"/>
          <w:szCs w:val="16"/>
        </w:rPr>
        <w:t> The percent of preschool children who were functioning within age expectations in each Outcome by the time they turned 6 years of age or exited the program.</w:t>
      </w:r>
    </w:p>
    <w:p w14:paraId="34439FE8" w14:textId="2AF97C44" w:rsidR="008751D3" w:rsidRPr="005C29F8" w:rsidRDefault="008751D3" w:rsidP="0011074D">
      <w:pPr>
        <w:rPr>
          <w:rFonts w:cs="Arial"/>
          <w:color w:val="000000" w:themeColor="text1"/>
          <w:szCs w:val="16"/>
        </w:rPr>
      </w:pPr>
      <w:r w:rsidRPr="005C29F8">
        <w:rPr>
          <w:rFonts w:cs="Arial"/>
          <w:b/>
          <w:bCs/>
          <w:color w:val="000000" w:themeColor="text1"/>
          <w:szCs w:val="16"/>
        </w:rPr>
        <w:t>Measurement for Summary Statement 2</w:t>
      </w:r>
      <w:r w:rsidRPr="005C29F8">
        <w:rPr>
          <w:rFonts w:cs="Arial"/>
          <w:bCs/>
          <w:color w:val="000000" w:themeColor="text1"/>
          <w:szCs w:val="16"/>
        </w:rPr>
        <w:t xml:space="preserve">: </w:t>
      </w:r>
      <w:r w:rsidRPr="005C29F8">
        <w:rPr>
          <w:rFonts w:cs="Arial"/>
          <w:color w:val="000000" w:themeColor="text1"/>
          <w:szCs w:val="16"/>
        </w:rPr>
        <w:t xml:space="preserve">Percent = </w:t>
      </w:r>
      <w:r w:rsidR="002D30ED" w:rsidRPr="005C29F8">
        <w:rPr>
          <w:rFonts w:cs="Arial"/>
          <w:color w:val="000000" w:themeColor="text1"/>
          <w:szCs w:val="16"/>
        </w:rPr>
        <w:t xml:space="preserve">[(# </w:t>
      </w:r>
      <w:r w:rsidRPr="005C29F8">
        <w:rPr>
          <w:rFonts w:cs="Arial"/>
          <w:color w:val="000000" w:themeColor="text1"/>
          <w:szCs w:val="16"/>
        </w:rPr>
        <w:t>of preschool children reported in progress category (d) plus # of preschool children reported in progress category (e)) divided by (the total # of preschool children reported in progress categories (a) + (b) + (c) + (d) + (e</w:t>
      </w:r>
      <w:r w:rsidR="002D30ED" w:rsidRPr="005C29F8">
        <w:rPr>
          <w:rFonts w:cs="Arial"/>
          <w:color w:val="000000" w:themeColor="text1"/>
          <w:szCs w:val="16"/>
        </w:rPr>
        <w:t xml:space="preserve">))] </w:t>
      </w:r>
      <w:r w:rsidRPr="005C29F8">
        <w:rPr>
          <w:rFonts w:cs="Arial"/>
          <w:color w:val="000000" w:themeColor="text1"/>
          <w:szCs w:val="16"/>
        </w:rPr>
        <w:t>times 100.</w:t>
      </w:r>
    </w:p>
    <w:p w14:paraId="207DF15E" w14:textId="77777777" w:rsidR="008751D3" w:rsidRPr="005C29F8" w:rsidRDefault="008751D3" w:rsidP="004369B2">
      <w:pPr>
        <w:rPr>
          <w:color w:val="000000" w:themeColor="text1"/>
        </w:rPr>
      </w:pPr>
      <w:r w:rsidRPr="005C29F8">
        <w:rPr>
          <w:b/>
          <w:color w:val="000000" w:themeColor="text1"/>
        </w:rPr>
        <w:t>Instructions</w:t>
      </w:r>
    </w:p>
    <w:p w14:paraId="7FEF7064" w14:textId="77777777" w:rsidR="008751D3" w:rsidRPr="005C29F8" w:rsidRDefault="008751D3" w:rsidP="00286BDF">
      <w:pPr>
        <w:rPr>
          <w:rFonts w:cs="Arial"/>
          <w:color w:val="000000" w:themeColor="text1"/>
          <w:szCs w:val="16"/>
        </w:rPr>
      </w:pPr>
      <w:r w:rsidRPr="005C29F8">
        <w:rPr>
          <w:rFonts w:cs="Arial"/>
          <w:color w:val="000000" w:themeColor="text1"/>
          <w:szCs w:val="16"/>
        </w:rPr>
        <w:t>Sampling of </w:t>
      </w:r>
      <w:r w:rsidRPr="005C29F8">
        <w:rPr>
          <w:rFonts w:cs="Arial"/>
          <w:b/>
          <w:bCs/>
          <w:color w:val="000000" w:themeColor="text1"/>
          <w:szCs w:val="16"/>
        </w:rPr>
        <w:t>children for assessment</w:t>
      </w:r>
      <w:r w:rsidRPr="005C29F8">
        <w:rPr>
          <w:rFonts w:cs="Arial"/>
          <w:color w:val="000000" w:themeColor="text1"/>
          <w:szCs w:val="16"/>
        </w:rPr>
        <w:t> is allowed. When sampling is used, submit a description of the sampling methodology outlining how the design will yield valid and reliable estimates. (See </w:t>
      </w:r>
      <w:r w:rsidRPr="005C29F8">
        <w:rPr>
          <w:rFonts w:cs="Arial"/>
          <w:color w:val="000000" w:themeColor="text1"/>
          <w:szCs w:val="16"/>
          <w:u w:val="single"/>
        </w:rPr>
        <w:t>General Instructions</w:t>
      </w:r>
      <w:r w:rsidRPr="005C29F8">
        <w:rPr>
          <w:rFonts w:cs="Arial"/>
          <w:color w:val="000000" w:themeColor="text1"/>
          <w:szCs w:val="16"/>
        </w:rPr>
        <w:t> on page 2 for additional instructions on sampling.)</w:t>
      </w:r>
    </w:p>
    <w:p w14:paraId="1FB7B1C7" w14:textId="77777777" w:rsidR="008751D3" w:rsidRPr="005C29F8" w:rsidRDefault="008751D3" w:rsidP="00286BDF">
      <w:pPr>
        <w:rPr>
          <w:rFonts w:cs="Arial"/>
          <w:color w:val="000000" w:themeColor="text1"/>
          <w:szCs w:val="16"/>
        </w:rPr>
      </w:pPr>
      <w:r w:rsidRPr="005C29F8">
        <w:rPr>
          <w:rFonts w:cs="Arial"/>
          <w:color w:val="000000" w:themeColor="text1"/>
          <w:szCs w:val="16"/>
        </w:rPr>
        <w:t>In the measurement include, in the numerator and denominator, only children who received special education and related services for at least six months during the age span of three through five years.</w:t>
      </w:r>
    </w:p>
    <w:p w14:paraId="652BE619" w14:textId="77777777" w:rsidR="008751D3" w:rsidRPr="005C29F8" w:rsidRDefault="008751D3" w:rsidP="00286BDF">
      <w:pPr>
        <w:rPr>
          <w:rFonts w:cs="Arial"/>
          <w:color w:val="000000" w:themeColor="text1"/>
          <w:szCs w:val="16"/>
        </w:rPr>
      </w:pPr>
      <w:r w:rsidRPr="005C29F8">
        <w:rPr>
          <w:rFonts w:cs="Arial"/>
          <w:color w:val="000000" w:themeColor="text1"/>
          <w:szCs w:val="16"/>
        </w:rPr>
        <w:t>Describe the results of the calculations and compare the results to the targets. States will use the progress categories for each of the three Outcomes to calculate and report the two Summary Statements. States have provided targets for the two Summary Statements for the three Outcomes (six numbers for targets for each FFY).</w:t>
      </w:r>
    </w:p>
    <w:p w14:paraId="60273FDF" w14:textId="77777777" w:rsidR="008751D3" w:rsidRPr="005C29F8" w:rsidRDefault="008751D3" w:rsidP="00286BDF">
      <w:pPr>
        <w:rPr>
          <w:rFonts w:cs="Arial"/>
          <w:color w:val="000000" w:themeColor="text1"/>
          <w:szCs w:val="16"/>
        </w:rPr>
      </w:pPr>
      <w:r w:rsidRPr="005C29F8">
        <w:rPr>
          <w:rFonts w:cs="Arial"/>
          <w:color w:val="000000" w:themeColor="text1"/>
          <w:szCs w:val="16"/>
        </w:rPr>
        <w:t>Report progress data and calculate Summary Statements to compare against the six targets. Provide the actual numbers and percentages for the five reporting categories for each of the three outcomes.</w:t>
      </w:r>
    </w:p>
    <w:p w14:paraId="5CCA3257" w14:textId="77777777" w:rsidR="008751D3" w:rsidRPr="005C29F8" w:rsidRDefault="008751D3" w:rsidP="00286BDF">
      <w:pPr>
        <w:rPr>
          <w:rFonts w:cs="Arial"/>
          <w:color w:val="000000" w:themeColor="text1"/>
          <w:szCs w:val="16"/>
        </w:rPr>
      </w:pPr>
      <w:r w:rsidRPr="005C29F8">
        <w:rPr>
          <w:rFonts w:cs="Arial"/>
          <w:color w:val="000000" w:themeColor="text1"/>
          <w:szCs w:val="16"/>
        </w:rPr>
        <w:t>In presenting results, provide the criteria for defining “comparable to same-aged peers.” If a State is using the Early Childhood Outcomes Center (ECO) Child Outcomes Summary (COS), then the criteria for defining “comparable to same-aged peers” has been defined as a child who has been assigned a score of 6 or 7 on the COS.</w:t>
      </w:r>
    </w:p>
    <w:p w14:paraId="53FA15C3" w14:textId="77777777" w:rsidR="008751D3" w:rsidRPr="005C29F8" w:rsidRDefault="008751D3" w:rsidP="00286BDF">
      <w:pPr>
        <w:rPr>
          <w:rFonts w:cs="Arial"/>
          <w:color w:val="000000" w:themeColor="text1"/>
          <w:szCs w:val="16"/>
        </w:rPr>
      </w:pPr>
      <w:r w:rsidRPr="005C29F8">
        <w:rPr>
          <w:rFonts w:cs="Arial"/>
          <w:color w:val="000000" w:themeColor="text1"/>
          <w:szCs w:val="16"/>
        </w:rPr>
        <w:t>In addition, list the instruments and procedures used to gather data for this indicator, including if the State is using the ECO COS.</w:t>
      </w:r>
    </w:p>
    <w:bookmarkEnd w:id="35"/>
    <w:p w14:paraId="55101798" w14:textId="340B2E8D" w:rsidR="00DF6E30" w:rsidRPr="0033429D" w:rsidRDefault="00C96236" w:rsidP="008645AD">
      <w:pPr>
        <w:pStyle w:val="Heading2"/>
      </w:pPr>
      <w:r w:rsidRPr="0033429D">
        <w:t>7</w:t>
      </w:r>
      <w:r w:rsidR="00444A9D" w:rsidRPr="0033429D">
        <w:t xml:space="preserve"> </w:t>
      </w:r>
      <w:r w:rsidRPr="0033429D">
        <w:t xml:space="preserve">- </w:t>
      </w:r>
      <w:r w:rsidR="00DF6E30" w:rsidRPr="0033429D">
        <w:t>Indicator Data</w:t>
      </w:r>
    </w:p>
    <w:p w14:paraId="5AA4EA63" w14:textId="77777777" w:rsidR="0091098C" w:rsidRPr="005C29F8" w:rsidRDefault="0091098C" w:rsidP="004369B2">
      <w:pPr>
        <w:rPr>
          <w:color w:val="000000" w:themeColor="text1"/>
        </w:rPr>
      </w:pPr>
      <w:r w:rsidRPr="005C29F8">
        <w:rPr>
          <w:b/>
          <w:color w:val="000000" w:themeColor="text1"/>
        </w:rPr>
        <w:t>Not Applicable</w:t>
      </w:r>
    </w:p>
    <w:p w14:paraId="284C9B1A" w14:textId="32C218D6" w:rsidR="002D30ED" w:rsidRPr="005C29F8" w:rsidRDefault="00E54DDA">
      <w:pPr>
        <w:rPr>
          <w:b/>
          <w:color w:val="000000" w:themeColor="text1"/>
        </w:rPr>
      </w:pPr>
      <w:r w:rsidRPr="005C29F8">
        <w:rPr>
          <w:b/>
          <w:color w:val="000000" w:themeColor="text1"/>
        </w:rPr>
        <w:t>Select yes if this indicator is not applicable.</w:t>
      </w:r>
    </w:p>
    <w:p w14:paraId="400C4A0C" w14:textId="693F71F3" w:rsidR="00043AC9" w:rsidRDefault="00043AC9" w:rsidP="004369B2">
      <w:pPr>
        <w:rPr>
          <w:rFonts w:cs="Arial"/>
          <w:color w:val="000000" w:themeColor="text1"/>
          <w:szCs w:val="16"/>
        </w:rPr>
      </w:pPr>
      <w:r w:rsidRPr="005C29F8">
        <w:rPr>
          <w:rFonts w:cs="Arial"/>
          <w:color w:val="000000" w:themeColor="text1"/>
          <w:szCs w:val="16"/>
        </w:rPr>
        <w:t>NO</w:t>
      </w:r>
    </w:p>
    <w:p w14:paraId="2D4ABD95" w14:textId="015EAF2F" w:rsidR="002D30ED" w:rsidRPr="005C29F8" w:rsidRDefault="002D30ED">
      <w:pPr>
        <w:rPr>
          <w:color w:val="000000" w:themeColor="text1"/>
        </w:rPr>
      </w:pPr>
    </w:p>
    <w:p w14:paraId="50CA9D39" w14:textId="3128BDB0" w:rsidR="00CC634E" w:rsidRPr="005C29F8" w:rsidRDefault="00CC634E" w:rsidP="004369B2">
      <w:pPr>
        <w:rPr>
          <w:color w:val="000000" w:themeColor="text1"/>
        </w:rPr>
      </w:pPr>
      <w:r w:rsidRPr="005C29F8">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7HISTDATA"/>
      </w:tblPr>
      <w:tblGrid>
        <w:gridCol w:w="536"/>
        <w:gridCol w:w="944"/>
        <w:gridCol w:w="944"/>
        <w:gridCol w:w="1673"/>
        <w:gridCol w:w="1673"/>
        <w:gridCol w:w="1673"/>
        <w:gridCol w:w="1672"/>
        <w:gridCol w:w="1675"/>
      </w:tblGrid>
      <w:tr w:rsidR="005F0D3B" w:rsidRPr="005C29F8" w14:paraId="67761B76" w14:textId="2BE890F9" w:rsidTr="0033429D">
        <w:trPr>
          <w:trHeight w:val="395"/>
        </w:trPr>
        <w:tc>
          <w:tcPr>
            <w:tcW w:w="248" w:type="pct"/>
            <w:tcBorders>
              <w:top w:val="single" w:sz="4" w:space="0" w:color="auto"/>
              <w:left w:val="single" w:sz="4" w:space="0" w:color="auto"/>
              <w:bottom w:val="single" w:sz="4" w:space="0" w:color="auto"/>
              <w:right w:val="single" w:sz="4" w:space="0" w:color="auto"/>
            </w:tcBorders>
            <w:shd w:val="clear" w:color="auto" w:fill="auto"/>
          </w:tcPr>
          <w:p w14:paraId="07FE7D96" w14:textId="48B4F674" w:rsidR="00FA72A0" w:rsidRPr="005C29F8" w:rsidRDefault="00E104F3" w:rsidP="00FA72A0">
            <w:pPr>
              <w:spacing w:before="0" w:after="0" w:line="276" w:lineRule="auto"/>
              <w:jc w:val="center"/>
              <w:rPr>
                <w:rFonts w:cs="Arial"/>
                <w:b/>
                <w:color w:val="000000" w:themeColor="text1"/>
                <w:szCs w:val="16"/>
              </w:rPr>
            </w:pPr>
            <w:r>
              <w:rPr>
                <w:rFonts w:cs="Arial"/>
                <w:b/>
                <w:color w:val="000000" w:themeColor="text1"/>
                <w:szCs w:val="16"/>
              </w:rPr>
              <w:t>Part</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492489DB" w14:textId="6B491234" w:rsidR="00FA72A0" w:rsidRPr="005C29F8" w:rsidRDefault="00FA72A0" w:rsidP="00FA72A0">
            <w:pPr>
              <w:spacing w:before="0" w:after="0" w:line="276" w:lineRule="auto"/>
              <w:jc w:val="center"/>
              <w:rPr>
                <w:rFonts w:cs="Arial"/>
                <w:b/>
                <w:color w:val="000000" w:themeColor="text1"/>
                <w:szCs w:val="16"/>
              </w:rPr>
            </w:pPr>
            <w:r w:rsidRPr="005C29F8">
              <w:rPr>
                <w:rFonts w:cs="Arial"/>
                <w:b/>
                <w:color w:val="000000" w:themeColor="text1"/>
                <w:szCs w:val="16"/>
              </w:rPr>
              <w:t>Baseline</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19C97066" w14:textId="77777777" w:rsidR="00FA72A0" w:rsidRPr="005C29F8" w:rsidRDefault="00FA72A0" w:rsidP="00FA72A0">
            <w:pPr>
              <w:spacing w:before="0" w:after="0" w:line="276" w:lineRule="auto"/>
              <w:jc w:val="center"/>
              <w:rPr>
                <w:rFonts w:cs="Arial"/>
                <w:b/>
                <w:color w:val="000000" w:themeColor="text1"/>
                <w:szCs w:val="16"/>
              </w:rPr>
            </w:pPr>
            <w:r w:rsidRPr="005C29F8">
              <w:rPr>
                <w:rFonts w:cs="Arial"/>
                <w:b/>
                <w:color w:val="000000" w:themeColor="text1"/>
                <w:szCs w:val="16"/>
              </w:rPr>
              <w:t>FFY</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5FE9CABA" w14:textId="781A1A3B" w:rsidR="00FA72A0" w:rsidRPr="005C29F8" w:rsidRDefault="002B7490" w:rsidP="00FA72A0">
            <w:pPr>
              <w:spacing w:before="0" w:after="0" w:line="276" w:lineRule="auto"/>
              <w:jc w:val="center"/>
              <w:rPr>
                <w:rFonts w:cs="Arial"/>
                <w:b/>
                <w:color w:val="000000" w:themeColor="text1"/>
                <w:szCs w:val="16"/>
              </w:rPr>
            </w:pPr>
            <w:r w:rsidRPr="005C29F8">
              <w:rPr>
                <w:rFonts w:cs="Arial"/>
                <w:b/>
                <w:color w:val="000000" w:themeColor="text1"/>
                <w:szCs w:val="16"/>
              </w:rPr>
              <w:t>2014</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27131AF6" w14:textId="0E6C2E5A" w:rsidR="00FA72A0" w:rsidRPr="005C29F8" w:rsidRDefault="002B7490" w:rsidP="00FA72A0">
            <w:pPr>
              <w:spacing w:before="0" w:after="0" w:line="276" w:lineRule="auto"/>
              <w:jc w:val="center"/>
              <w:rPr>
                <w:rFonts w:cs="Arial"/>
                <w:b/>
                <w:color w:val="000000" w:themeColor="text1"/>
                <w:szCs w:val="16"/>
              </w:rPr>
            </w:pPr>
            <w:r w:rsidRPr="005C29F8">
              <w:rPr>
                <w:rFonts w:cs="Arial"/>
                <w:b/>
                <w:color w:val="000000" w:themeColor="text1"/>
                <w:szCs w:val="16"/>
              </w:rPr>
              <w:t>2015</w:t>
            </w: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22FE1D98" w14:textId="03E0AC83" w:rsidR="00FA72A0" w:rsidRPr="005C29F8" w:rsidRDefault="002B7490" w:rsidP="00FA72A0">
            <w:pPr>
              <w:spacing w:before="0" w:after="0" w:line="276" w:lineRule="auto"/>
              <w:jc w:val="center"/>
              <w:rPr>
                <w:rFonts w:cs="Arial"/>
                <w:b/>
                <w:color w:val="000000" w:themeColor="text1"/>
                <w:szCs w:val="16"/>
              </w:rPr>
            </w:pPr>
            <w:r w:rsidRPr="005C29F8">
              <w:rPr>
                <w:rFonts w:cs="Arial"/>
                <w:b/>
                <w:color w:val="000000" w:themeColor="text1"/>
                <w:szCs w:val="16"/>
              </w:rPr>
              <w:t>2016</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09C21BFA" w14:textId="46B34AA6" w:rsidR="00FA72A0" w:rsidRPr="005C29F8" w:rsidRDefault="002B7490" w:rsidP="00FA72A0">
            <w:pPr>
              <w:spacing w:before="0" w:after="0" w:line="276" w:lineRule="auto"/>
              <w:jc w:val="center"/>
              <w:rPr>
                <w:rFonts w:cs="Arial"/>
                <w:b/>
                <w:color w:val="000000" w:themeColor="text1"/>
                <w:szCs w:val="16"/>
              </w:rPr>
            </w:pPr>
            <w:r w:rsidRPr="005C29F8">
              <w:rPr>
                <w:rFonts w:cs="Arial"/>
                <w:b/>
                <w:color w:val="000000" w:themeColor="text1"/>
                <w:szCs w:val="16"/>
              </w:rPr>
              <w:t>2017</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14:paraId="76B7EB6E" w14:textId="46F53E4B" w:rsidR="00FA72A0" w:rsidRPr="005C29F8" w:rsidRDefault="002B7490" w:rsidP="00FA72A0">
            <w:pPr>
              <w:spacing w:before="0" w:after="0" w:line="276" w:lineRule="auto"/>
              <w:jc w:val="center"/>
              <w:rPr>
                <w:rFonts w:cs="Arial"/>
                <w:b/>
                <w:color w:val="000000" w:themeColor="text1"/>
                <w:szCs w:val="16"/>
              </w:rPr>
            </w:pPr>
            <w:r w:rsidRPr="005C29F8">
              <w:rPr>
                <w:rFonts w:cs="Arial"/>
                <w:b/>
                <w:color w:val="000000" w:themeColor="text1"/>
                <w:szCs w:val="16"/>
              </w:rPr>
              <w:t>2018</w:t>
            </w:r>
          </w:p>
        </w:tc>
      </w:tr>
      <w:tr w:rsidR="005F0D3B" w:rsidRPr="005C29F8" w14:paraId="6B7CE9C8" w14:textId="0609FA3D" w:rsidTr="0033429D">
        <w:trPr>
          <w:trHeight w:val="70"/>
        </w:trPr>
        <w:tc>
          <w:tcPr>
            <w:tcW w:w="248" w:type="pct"/>
            <w:tcBorders>
              <w:top w:val="single" w:sz="4" w:space="0" w:color="auto"/>
              <w:left w:val="single" w:sz="4" w:space="0" w:color="auto"/>
              <w:right w:val="single" w:sz="4" w:space="0" w:color="auto"/>
            </w:tcBorders>
            <w:shd w:val="clear" w:color="auto" w:fill="auto"/>
            <w:vAlign w:val="center"/>
          </w:tcPr>
          <w:p w14:paraId="390860C6" w14:textId="77777777" w:rsidR="00CF6742" w:rsidRPr="005C29F8" w:rsidRDefault="00CF6742">
            <w:pPr>
              <w:spacing w:before="0" w:after="0" w:line="276" w:lineRule="auto"/>
              <w:jc w:val="center"/>
              <w:rPr>
                <w:rFonts w:cs="Arial"/>
                <w:color w:val="000000" w:themeColor="text1"/>
                <w:szCs w:val="16"/>
              </w:rPr>
            </w:pPr>
            <w:r w:rsidRPr="005C29F8">
              <w:rPr>
                <w:rFonts w:cs="Arial"/>
                <w:color w:val="000000" w:themeColor="text1"/>
                <w:szCs w:val="16"/>
              </w:rPr>
              <w:t>A1</w:t>
            </w:r>
          </w:p>
        </w:tc>
        <w:tc>
          <w:tcPr>
            <w:tcW w:w="437" w:type="pct"/>
            <w:tcBorders>
              <w:top w:val="single" w:sz="4" w:space="0" w:color="auto"/>
              <w:left w:val="single" w:sz="4" w:space="0" w:color="auto"/>
              <w:right w:val="single" w:sz="4" w:space="0" w:color="auto"/>
            </w:tcBorders>
            <w:shd w:val="clear" w:color="auto" w:fill="auto"/>
            <w:vAlign w:val="center"/>
          </w:tcPr>
          <w:p w14:paraId="11755CC8" w14:textId="0D3DAA4A" w:rsidR="00CF6742" w:rsidRPr="005C29F8" w:rsidRDefault="002B7490" w:rsidP="00A018D4">
            <w:pPr>
              <w:jc w:val="center"/>
              <w:rPr>
                <w:rFonts w:cs="Arial"/>
                <w:color w:val="000000" w:themeColor="text1"/>
                <w:szCs w:val="16"/>
              </w:rPr>
            </w:pPr>
            <w:r w:rsidRPr="005C29F8">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517C1" w14:textId="06B8B15D" w:rsidR="00CF6742" w:rsidRPr="005C29F8" w:rsidRDefault="00CF6742" w:rsidP="00CF6742">
            <w:pPr>
              <w:spacing w:before="0" w:after="0" w:line="276" w:lineRule="auto"/>
              <w:rPr>
                <w:rFonts w:cs="Arial"/>
                <w:color w:val="000000" w:themeColor="text1"/>
                <w:szCs w:val="16"/>
              </w:rPr>
            </w:pPr>
            <w:r w:rsidRPr="005C29F8">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D1D42AB" w14:textId="2A4E5CB4" w:rsidR="00CF6742" w:rsidRPr="005C29F8" w:rsidRDefault="002B7490" w:rsidP="00A018D4">
            <w:pPr>
              <w:jc w:val="center"/>
              <w:rPr>
                <w:rFonts w:cs="Arial"/>
                <w:color w:val="000000" w:themeColor="text1"/>
                <w:szCs w:val="16"/>
              </w:rPr>
            </w:pPr>
            <w:r w:rsidRPr="005C29F8">
              <w:rPr>
                <w:rFonts w:cs="Arial"/>
                <w:color w:val="000000" w:themeColor="text1"/>
                <w:szCs w:val="16"/>
              </w:rPr>
              <w:t>89.84%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93881D" w14:textId="33AA4D0C" w:rsidR="00CF6742" w:rsidRPr="005C29F8" w:rsidRDefault="002B7490" w:rsidP="00A018D4">
            <w:pPr>
              <w:jc w:val="center"/>
              <w:rPr>
                <w:rFonts w:cs="Arial"/>
                <w:color w:val="000000" w:themeColor="text1"/>
                <w:szCs w:val="16"/>
              </w:rPr>
            </w:pPr>
            <w:r w:rsidRPr="005C29F8">
              <w:rPr>
                <w:rFonts w:cs="Arial"/>
                <w:color w:val="000000" w:themeColor="text1"/>
                <w:szCs w:val="16"/>
              </w:rPr>
              <w:t>89.84%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4D9B341" w14:textId="54BEF16A" w:rsidR="00CF6742" w:rsidRPr="005C29F8" w:rsidRDefault="002B7490" w:rsidP="00A018D4">
            <w:pPr>
              <w:jc w:val="center"/>
              <w:rPr>
                <w:rFonts w:cs="Arial"/>
                <w:color w:val="000000" w:themeColor="text1"/>
                <w:szCs w:val="16"/>
              </w:rPr>
            </w:pPr>
            <w:r w:rsidRPr="005C29F8">
              <w:rPr>
                <w:rFonts w:cs="Arial"/>
                <w:color w:val="000000" w:themeColor="text1"/>
                <w:szCs w:val="16"/>
              </w:rPr>
              <w:t>89.84%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EBE7BAF" w14:textId="70BEE6C5" w:rsidR="00CF6742" w:rsidRPr="005C29F8" w:rsidRDefault="002B7490" w:rsidP="00A018D4">
            <w:pPr>
              <w:jc w:val="center"/>
              <w:rPr>
                <w:rFonts w:cs="Arial"/>
                <w:color w:val="000000" w:themeColor="text1"/>
                <w:szCs w:val="16"/>
              </w:rPr>
            </w:pPr>
            <w:r w:rsidRPr="005C29F8">
              <w:rPr>
                <w:rFonts w:cs="Arial"/>
                <w:color w:val="000000" w:themeColor="text1"/>
                <w:szCs w:val="16"/>
              </w:rPr>
              <w:t>89.84%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9BD5D1" w14:textId="20C3AA4E" w:rsidR="00CF6742" w:rsidRPr="005C29F8" w:rsidRDefault="002B7490" w:rsidP="00A018D4">
            <w:pPr>
              <w:jc w:val="center"/>
              <w:rPr>
                <w:rFonts w:cs="Arial"/>
                <w:color w:val="000000" w:themeColor="text1"/>
                <w:szCs w:val="16"/>
              </w:rPr>
            </w:pPr>
            <w:r w:rsidRPr="005C29F8">
              <w:rPr>
                <w:rFonts w:cs="Arial"/>
                <w:color w:val="000000" w:themeColor="text1"/>
                <w:szCs w:val="16"/>
              </w:rPr>
              <w:t>90.84%</w:t>
            </w:r>
          </w:p>
        </w:tc>
      </w:tr>
      <w:tr w:rsidR="005F0D3B" w:rsidRPr="005C29F8" w14:paraId="1273980B" w14:textId="53318F32" w:rsidTr="0033429D">
        <w:trPr>
          <w:trHeight w:val="70"/>
        </w:trPr>
        <w:tc>
          <w:tcPr>
            <w:tcW w:w="248" w:type="pct"/>
            <w:tcBorders>
              <w:left w:val="single" w:sz="4" w:space="0" w:color="auto"/>
              <w:right w:val="single" w:sz="4" w:space="0" w:color="auto"/>
            </w:tcBorders>
            <w:shd w:val="clear" w:color="auto" w:fill="auto"/>
            <w:vAlign w:val="center"/>
          </w:tcPr>
          <w:p w14:paraId="32218C67" w14:textId="38A3EC13" w:rsidR="00CF6742" w:rsidRPr="005C29F8" w:rsidRDefault="001474EC" w:rsidP="004369B2">
            <w:pPr>
              <w:spacing w:before="0" w:after="0" w:line="276" w:lineRule="auto"/>
              <w:jc w:val="center"/>
              <w:rPr>
                <w:rFonts w:cs="Arial"/>
                <w:color w:val="000000" w:themeColor="text1"/>
                <w:szCs w:val="16"/>
              </w:rPr>
            </w:pPr>
            <w:r w:rsidRPr="005C29F8">
              <w:rPr>
                <w:rFonts w:cs="Arial"/>
                <w:color w:val="000000" w:themeColor="text1"/>
                <w:szCs w:val="16"/>
              </w:rPr>
              <w:t>A1</w:t>
            </w:r>
          </w:p>
        </w:tc>
        <w:tc>
          <w:tcPr>
            <w:tcW w:w="437" w:type="pct"/>
            <w:tcBorders>
              <w:left w:val="single" w:sz="4" w:space="0" w:color="auto"/>
              <w:right w:val="single" w:sz="4" w:space="0" w:color="auto"/>
            </w:tcBorders>
            <w:shd w:val="clear" w:color="auto" w:fill="auto"/>
            <w:vAlign w:val="center"/>
          </w:tcPr>
          <w:p w14:paraId="4C1410E0" w14:textId="3EB7FCEC" w:rsidR="00CF6742" w:rsidRPr="005C29F8" w:rsidRDefault="002B7490" w:rsidP="00A018D4">
            <w:pPr>
              <w:jc w:val="center"/>
              <w:rPr>
                <w:rFonts w:cs="Arial"/>
                <w:color w:val="000000" w:themeColor="text1"/>
                <w:szCs w:val="16"/>
              </w:rPr>
            </w:pPr>
            <w:r w:rsidRPr="005C29F8">
              <w:rPr>
                <w:rFonts w:cs="Arial"/>
                <w:color w:val="000000" w:themeColor="text1"/>
                <w:szCs w:val="16"/>
              </w:rPr>
              <w:t>70.80%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849D3" w14:textId="77777777" w:rsidR="00CF6742" w:rsidRPr="005C29F8" w:rsidRDefault="00CF6742" w:rsidP="00CF6742">
            <w:pPr>
              <w:spacing w:before="0" w:after="0" w:line="276" w:lineRule="auto"/>
              <w:rPr>
                <w:rFonts w:cs="Arial"/>
                <w:color w:val="000000" w:themeColor="text1"/>
                <w:szCs w:val="16"/>
              </w:rPr>
            </w:pPr>
            <w:r w:rsidRPr="005C29F8">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95056F" w14:textId="336EBB2F" w:rsidR="00CF6742" w:rsidRPr="005C29F8" w:rsidRDefault="002B7490" w:rsidP="00A018D4">
            <w:pPr>
              <w:jc w:val="center"/>
              <w:rPr>
                <w:rFonts w:cs="Arial"/>
                <w:color w:val="000000" w:themeColor="text1"/>
                <w:szCs w:val="16"/>
              </w:rPr>
            </w:pPr>
            <w:r w:rsidRPr="005C29F8">
              <w:rPr>
                <w:rFonts w:cs="Arial"/>
                <w:color w:val="000000" w:themeColor="text1"/>
                <w:szCs w:val="16"/>
              </w:rPr>
              <w:t>87.80%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BFE4EBC" w14:textId="3A0FBE8F" w:rsidR="00CF6742" w:rsidRPr="005C29F8" w:rsidRDefault="002B7490" w:rsidP="00A018D4">
            <w:pPr>
              <w:jc w:val="center"/>
              <w:rPr>
                <w:rFonts w:cs="Arial"/>
                <w:color w:val="000000" w:themeColor="text1"/>
                <w:szCs w:val="16"/>
              </w:rPr>
            </w:pPr>
            <w:r w:rsidRPr="005C29F8">
              <w:rPr>
                <w:rFonts w:cs="Arial"/>
                <w:color w:val="000000" w:themeColor="text1"/>
                <w:szCs w:val="16"/>
              </w:rPr>
              <w:t>86.09%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1F7337" w14:textId="090E4E8B" w:rsidR="00CF6742" w:rsidRPr="005C29F8" w:rsidRDefault="002B7490" w:rsidP="00A018D4">
            <w:pPr>
              <w:jc w:val="center"/>
              <w:rPr>
                <w:rFonts w:cs="Arial"/>
                <w:color w:val="000000" w:themeColor="text1"/>
                <w:szCs w:val="16"/>
              </w:rPr>
            </w:pPr>
            <w:r w:rsidRPr="005C29F8">
              <w:rPr>
                <w:rFonts w:cs="Arial"/>
                <w:color w:val="000000" w:themeColor="text1"/>
                <w:szCs w:val="16"/>
              </w:rPr>
              <w:t>83.67%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93D48E" w14:textId="04E7CEC4" w:rsidR="00CF6742" w:rsidRPr="005C29F8" w:rsidRDefault="002B7490" w:rsidP="00A018D4">
            <w:pPr>
              <w:jc w:val="center"/>
              <w:rPr>
                <w:rFonts w:cs="Arial"/>
                <w:color w:val="000000" w:themeColor="text1"/>
                <w:szCs w:val="16"/>
              </w:rPr>
            </w:pPr>
            <w:r w:rsidRPr="005C29F8">
              <w:rPr>
                <w:rFonts w:cs="Arial"/>
                <w:color w:val="000000" w:themeColor="text1"/>
                <w:szCs w:val="16"/>
              </w:rPr>
              <w:t>83.72%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54E21AE" w14:textId="4BF3E562" w:rsidR="00CF6742" w:rsidRPr="005C29F8" w:rsidRDefault="002B7490" w:rsidP="00A018D4">
            <w:pPr>
              <w:jc w:val="center"/>
              <w:rPr>
                <w:rFonts w:cs="Arial"/>
                <w:color w:val="000000" w:themeColor="text1"/>
                <w:szCs w:val="16"/>
              </w:rPr>
            </w:pPr>
            <w:r w:rsidRPr="005C29F8">
              <w:rPr>
                <w:rFonts w:cs="Arial"/>
                <w:color w:val="000000" w:themeColor="text1"/>
                <w:szCs w:val="16"/>
              </w:rPr>
              <w:t>84.06%</w:t>
            </w:r>
          </w:p>
        </w:tc>
      </w:tr>
      <w:tr w:rsidR="005F0D3B" w:rsidRPr="005C29F8" w14:paraId="0B3AB2AF" w14:textId="0ED8043B" w:rsidTr="0033429D">
        <w:trPr>
          <w:trHeight w:val="70"/>
        </w:trPr>
        <w:tc>
          <w:tcPr>
            <w:tcW w:w="248" w:type="pct"/>
            <w:tcBorders>
              <w:top w:val="single" w:sz="4" w:space="0" w:color="auto"/>
              <w:left w:val="single" w:sz="4" w:space="0" w:color="auto"/>
              <w:right w:val="single" w:sz="4" w:space="0" w:color="auto"/>
            </w:tcBorders>
            <w:shd w:val="clear" w:color="auto" w:fill="auto"/>
            <w:vAlign w:val="center"/>
          </w:tcPr>
          <w:p w14:paraId="779C8614" w14:textId="77777777" w:rsidR="00CF6742" w:rsidRPr="005C29F8" w:rsidRDefault="00CF6742">
            <w:pPr>
              <w:spacing w:before="0" w:after="0" w:line="276" w:lineRule="auto"/>
              <w:jc w:val="center"/>
              <w:rPr>
                <w:rFonts w:cs="Arial"/>
                <w:color w:val="000000" w:themeColor="text1"/>
                <w:szCs w:val="16"/>
              </w:rPr>
            </w:pPr>
            <w:r w:rsidRPr="005C29F8">
              <w:rPr>
                <w:rFonts w:cs="Arial"/>
                <w:color w:val="000000" w:themeColor="text1"/>
                <w:szCs w:val="16"/>
              </w:rPr>
              <w:t>A2</w:t>
            </w:r>
          </w:p>
        </w:tc>
        <w:tc>
          <w:tcPr>
            <w:tcW w:w="437" w:type="pct"/>
            <w:tcBorders>
              <w:top w:val="single" w:sz="4" w:space="0" w:color="auto"/>
              <w:left w:val="single" w:sz="4" w:space="0" w:color="auto"/>
              <w:right w:val="single" w:sz="4" w:space="0" w:color="auto"/>
            </w:tcBorders>
            <w:shd w:val="clear" w:color="auto" w:fill="auto"/>
            <w:vAlign w:val="center"/>
          </w:tcPr>
          <w:p w14:paraId="4AD0B449" w14:textId="16D6804E" w:rsidR="00CF6742" w:rsidRPr="005C29F8" w:rsidRDefault="002B7490" w:rsidP="00A018D4">
            <w:pPr>
              <w:jc w:val="center"/>
              <w:rPr>
                <w:rFonts w:cs="Arial"/>
                <w:color w:val="000000" w:themeColor="text1"/>
                <w:szCs w:val="16"/>
              </w:rPr>
            </w:pPr>
            <w:r w:rsidRPr="005C29F8">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13AA6" w14:textId="7F510C2D" w:rsidR="00CF6742" w:rsidRPr="005C29F8" w:rsidRDefault="00CF6742" w:rsidP="00CF6742">
            <w:pPr>
              <w:spacing w:before="0" w:after="0" w:line="276" w:lineRule="auto"/>
              <w:rPr>
                <w:rFonts w:cs="Arial"/>
                <w:color w:val="000000" w:themeColor="text1"/>
                <w:szCs w:val="16"/>
              </w:rPr>
            </w:pPr>
            <w:r w:rsidRPr="005C29F8">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B53BBE3" w14:textId="7A5F9A90" w:rsidR="00CF6742" w:rsidRPr="005C29F8" w:rsidRDefault="002B7490" w:rsidP="00A018D4">
            <w:pPr>
              <w:jc w:val="center"/>
              <w:rPr>
                <w:rFonts w:cs="Arial"/>
                <w:color w:val="000000" w:themeColor="text1"/>
                <w:szCs w:val="16"/>
              </w:rPr>
            </w:pPr>
            <w:r w:rsidRPr="005C29F8">
              <w:rPr>
                <w:rFonts w:cs="Arial"/>
                <w:color w:val="000000" w:themeColor="text1"/>
                <w:szCs w:val="16"/>
              </w:rPr>
              <w:t>68.02%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5BB52D" w14:textId="145AACFA" w:rsidR="00CF6742" w:rsidRPr="005C29F8" w:rsidRDefault="002B7490" w:rsidP="00A018D4">
            <w:pPr>
              <w:jc w:val="center"/>
              <w:rPr>
                <w:rFonts w:cs="Arial"/>
                <w:color w:val="000000" w:themeColor="text1"/>
                <w:szCs w:val="16"/>
              </w:rPr>
            </w:pPr>
            <w:r w:rsidRPr="005C29F8">
              <w:rPr>
                <w:rFonts w:cs="Arial"/>
                <w:color w:val="000000" w:themeColor="text1"/>
                <w:szCs w:val="16"/>
              </w:rPr>
              <w:t>68.02%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74264A7" w14:textId="7EF45616" w:rsidR="00CF6742" w:rsidRPr="005C29F8" w:rsidRDefault="002B7490" w:rsidP="00A018D4">
            <w:pPr>
              <w:jc w:val="center"/>
              <w:rPr>
                <w:rFonts w:cs="Arial"/>
                <w:color w:val="000000" w:themeColor="text1"/>
                <w:szCs w:val="16"/>
              </w:rPr>
            </w:pPr>
            <w:r w:rsidRPr="005C29F8">
              <w:rPr>
                <w:rFonts w:cs="Arial"/>
                <w:color w:val="000000" w:themeColor="text1"/>
                <w:szCs w:val="16"/>
              </w:rPr>
              <w:t>68.02%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91C2453" w14:textId="435017A5" w:rsidR="00CF6742" w:rsidRPr="005C29F8" w:rsidRDefault="002B7490" w:rsidP="00A018D4">
            <w:pPr>
              <w:jc w:val="center"/>
              <w:rPr>
                <w:rFonts w:cs="Arial"/>
                <w:color w:val="000000" w:themeColor="text1"/>
                <w:szCs w:val="16"/>
              </w:rPr>
            </w:pPr>
            <w:r w:rsidRPr="005C29F8">
              <w:rPr>
                <w:rFonts w:cs="Arial"/>
                <w:color w:val="000000" w:themeColor="text1"/>
                <w:szCs w:val="16"/>
              </w:rPr>
              <w:t>68.02%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7AA4CD6" w14:textId="54A13C0B" w:rsidR="00CF6742" w:rsidRPr="005C29F8" w:rsidRDefault="002B7490" w:rsidP="00A018D4">
            <w:pPr>
              <w:jc w:val="center"/>
              <w:rPr>
                <w:rFonts w:cs="Arial"/>
                <w:color w:val="000000" w:themeColor="text1"/>
                <w:szCs w:val="16"/>
              </w:rPr>
            </w:pPr>
            <w:r w:rsidRPr="005C29F8">
              <w:rPr>
                <w:rFonts w:cs="Arial"/>
                <w:color w:val="000000" w:themeColor="text1"/>
                <w:szCs w:val="16"/>
              </w:rPr>
              <w:t>69.02%</w:t>
            </w:r>
          </w:p>
        </w:tc>
      </w:tr>
      <w:tr w:rsidR="005F0D3B" w:rsidRPr="005C29F8" w14:paraId="1D11B386" w14:textId="42BD85F0" w:rsidTr="0033429D">
        <w:trPr>
          <w:trHeight w:val="85"/>
        </w:trPr>
        <w:tc>
          <w:tcPr>
            <w:tcW w:w="248" w:type="pct"/>
            <w:tcBorders>
              <w:left w:val="single" w:sz="4" w:space="0" w:color="auto"/>
              <w:right w:val="single" w:sz="4" w:space="0" w:color="auto"/>
            </w:tcBorders>
            <w:shd w:val="clear" w:color="auto" w:fill="auto"/>
            <w:vAlign w:val="center"/>
          </w:tcPr>
          <w:p w14:paraId="65E595DA" w14:textId="7544B3DB" w:rsidR="00CF6742" w:rsidRPr="005C29F8" w:rsidRDefault="001474EC" w:rsidP="004369B2">
            <w:pPr>
              <w:spacing w:before="0" w:after="0" w:line="276" w:lineRule="auto"/>
              <w:jc w:val="center"/>
              <w:rPr>
                <w:rFonts w:cs="Arial"/>
                <w:color w:val="000000" w:themeColor="text1"/>
                <w:szCs w:val="16"/>
              </w:rPr>
            </w:pPr>
            <w:r w:rsidRPr="005C29F8">
              <w:rPr>
                <w:rFonts w:cs="Arial"/>
                <w:color w:val="000000" w:themeColor="text1"/>
                <w:szCs w:val="16"/>
              </w:rPr>
              <w:lastRenderedPageBreak/>
              <w:t>A2</w:t>
            </w:r>
          </w:p>
        </w:tc>
        <w:tc>
          <w:tcPr>
            <w:tcW w:w="437" w:type="pct"/>
            <w:tcBorders>
              <w:left w:val="single" w:sz="4" w:space="0" w:color="auto"/>
              <w:right w:val="single" w:sz="4" w:space="0" w:color="auto"/>
            </w:tcBorders>
            <w:shd w:val="clear" w:color="auto" w:fill="auto"/>
            <w:vAlign w:val="center"/>
          </w:tcPr>
          <w:p w14:paraId="33B2AFD7" w14:textId="45496AC0" w:rsidR="00CF6742" w:rsidRPr="005C29F8" w:rsidRDefault="002B7490" w:rsidP="00A018D4">
            <w:pPr>
              <w:jc w:val="center"/>
              <w:rPr>
                <w:rFonts w:cs="Arial"/>
                <w:color w:val="000000" w:themeColor="text1"/>
                <w:szCs w:val="16"/>
              </w:rPr>
            </w:pPr>
            <w:r w:rsidRPr="005C29F8">
              <w:rPr>
                <w:rFonts w:cs="Arial"/>
                <w:color w:val="000000" w:themeColor="text1"/>
                <w:szCs w:val="16"/>
              </w:rPr>
              <w:t>55.00%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0ABFC" w14:textId="77777777" w:rsidR="00CF6742" w:rsidRPr="005C29F8" w:rsidRDefault="00CF6742" w:rsidP="00CF6742">
            <w:pPr>
              <w:spacing w:before="0" w:after="0" w:line="276" w:lineRule="auto"/>
              <w:rPr>
                <w:rFonts w:cs="Arial"/>
                <w:color w:val="000000" w:themeColor="text1"/>
                <w:szCs w:val="16"/>
              </w:rPr>
            </w:pPr>
            <w:r w:rsidRPr="005C29F8">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A2DD6E" w14:textId="36DC7586" w:rsidR="00CF6742" w:rsidRPr="005C29F8" w:rsidRDefault="002B7490" w:rsidP="00A018D4">
            <w:pPr>
              <w:jc w:val="center"/>
              <w:rPr>
                <w:rFonts w:cs="Arial"/>
                <w:color w:val="000000" w:themeColor="text1"/>
                <w:szCs w:val="16"/>
              </w:rPr>
            </w:pPr>
            <w:r w:rsidRPr="005C29F8">
              <w:rPr>
                <w:rFonts w:cs="Arial"/>
                <w:color w:val="000000" w:themeColor="text1"/>
                <w:szCs w:val="16"/>
              </w:rPr>
              <w:t>68.46%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6159A9A" w14:textId="560797EF" w:rsidR="00CF6742" w:rsidRPr="005C29F8" w:rsidRDefault="002B7490" w:rsidP="00A018D4">
            <w:pPr>
              <w:jc w:val="center"/>
              <w:rPr>
                <w:rFonts w:cs="Arial"/>
                <w:color w:val="000000" w:themeColor="text1"/>
                <w:szCs w:val="16"/>
              </w:rPr>
            </w:pPr>
            <w:r w:rsidRPr="005C29F8">
              <w:rPr>
                <w:rFonts w:cs="Arial"/>
                <w:color w:val="000000" w:themeColor="text1"/>
                <w:szCs w:val="16"/>
              </w:rPr>
              <w:t>68.33%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5D8F762" w14:textId="7C5C8489" w:rsidR="00CF6742" w:rsidRPr="005C29F8" w:rsidRDefault="002B7490" w:rsidP="00A018D4">
            <w:pPr>
              <w:jc w:val="center"/>
              <w:rPr>
                <w:rFonts w:cs="Arial"/>
                <w:color w:val="000000" w:themeColor="text1"/>
                <w:szCs w:val="16"/>
              </w:rPr>
            </w:pPr>
            <w:r w:rsidRPr="005C29F8">
              <w:rPr>
                <w:rFonts w:cs="Arial"/>
                <w:color w:val="000000" w:themeColor="text1"/>
                <w:szCs w:val="16"/>
              </w:rPr>
              <w:t>66.56%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F976AF4" w14:textId="04557E60" w:rsidR="00CF6742" w:rsidRPr="005C29F8" w:rsidRDefault="002B7490" w:rsidP="00A018D4">
            <w:pPr>
              <w:jc w:val="center"/>
              <w:rPr>
                <w:rFonts w:cs="Arial"/>
                <w:color w:val="000000" w:themeColor="text1"/>
                <w:szCs w:val="16"/>
              </w:rPr>
            </w:pPr>
            <w:r w:rsidRPr="005C29F8">
              <w:rPr>
                <w:rFonts w:cs="Arial"/>
                <w:color w:val="000000" w:themeColor="text1"/>
                <w:szCs w:val="16"/>
              </w:rPr>
              <w:t>66.09%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EEF23F" w14:textId="5EDDCD10" w:rsidR="00CF6742" w:rsidRPr="005C29F8" w:rsidRDefault="002B7490" w:rsidP="00A018D4">
            <w:pPr>
              <w:jc w:val="center"/>
              <w:rPr>
                <w:rFonts w:cs="Arial"/>
                <w:color w:val="000000" w:themeColor="text1"/>
                <w:szCs w:val="16"/>
              </w:rPr>
            </w:pPr>
            <w:r w:rsidRPr="005C29F8">
              <w:rPr>
                <w:rFonts w:cs="Arial"/>
                <w:color w:val="000000" w:themeColor="text1"/>
                <w:szCs w:val="16"/>
              </w:rPr>
              <w:t>66.99%</w:t>
            </w:r>
          </w:p>
        </w:tc>
      </w:tr>
      <w:tr w:rsidR="005F0D3B" w:rsidRPr="005C29F8" w14:paraId="038BC95B" w14:textId="47C87879" w:rsidTr="0033429D">
        <w:trPr>
          <w:trHeight w:val="85"/>
        </w:trPr>
        <w:tc>
          <w:tcPr>
            <w:tcW w:w="248" w:type="pct"/>
            <w:tcBorders>
              <w:left w:val="single" w:sz="4" w:space="0" w:color="auto"/>
              <w:right w:val="single" w:sz="4" w:space="0" w:color="auto"/>
            </w:tcBorders>
            <w:shd w:val="clear" w:color="auto" w:fill="auto"/>
            <w:vAlign w:val="center"/>
          </w:tcPr>
          <w:p w14:paraId="4B20CE7B" w14:textId="77777777" w:rsidR="0085328E" w:rsidRPr="005C29F8" w:rsidRDefault="0085328E" w:rsidP="004369B2">
            <w:pPr>
              <w:spacing w:before="0" w:after="0" w:line="276" w:lineRule="auto"/>
              <w:jc w:val="center"/>
              <w:rPr>
                <w:rFonts w:cs="Arial"/>
                <w:color w:val="000000" w:themeColor="text1"/>
                <w:szCs w:val="16"/>
              </w:rPr>
            </w:pPr>
            <w:r w:rsidRPr="005C29F8">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49E245E" w14:textId="66BE9FD7" w:rsidR="0085328E" w:rsidRPr="005C29F8" w:rsidRDefault="002B7490" w:rsidP="00A018D4">
            <w:pPr>
              <w:jc w:val="center"/>
              <w:rPr>
                <w:rFonts w:cs="Arial"/>
                <w:color w:val="000000" w:themeColor="text1"/>
                <w:szCs w:val="16"/>
              </w:rPr>
            </w:pPr>
            <w:r w:rsidRPr="005C29F8">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01E60245" w14:textId="7347A69D" w:rsidR="0085328E" w:rsidRPr="005C29F8" w:rsidRDefault="0085328E" w:rsidP="0085328E">
            <w:pPr>
              <w:spacing w:before="0" w:after="0" w:line="276" w:lineRule="auto"/>
              <w:rPr>
                <w:rFonts w:cs="Arial"/>
                <w:color w:val="000000" w:themeColor="text1"/>
                <w:szCs w:val="16"/>
              </w:rPr>
            </w:pPr>
            <w:r w:rsidRPr="005C29F8">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F1B58E" w14:textId="3C66E08F" w:rsidR="0085328E" w:rsidRPr="005C29F8" w:rsidRDefault="002B7490" w:rsidP="00A018D4">
            <w:pPr>
              <w:jc w:val="center"/>
              <w:rPr>
                <w:rFonts w:cs="Arial"/>
                <w:color w:val="000000" w:themeColor="text1"/>
                <w:szCs w:val="16"/>
              </w:rPr>
            </w:pPr>
            <w:r w:rsidRPr="005C29F8">
              <w:rPr>
                <w:rFonts w:cs="Arial"/>
                <w:color w:val="000000" w:themeColor="text1"/>
                <w:szCs w:val="16"/>
              </w:rPr>
              <w:t>91.69%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6CEF40A" w14:textId="6AF964A1" w:rsidR="0085328E" w:rsidRPr="005C29F8" w:rsidRDefault="002B7490" w:rsidP="00A018D4">
            <w:pPr>
              <w:jc w:val="center"/>
              <w:rPr>
                <w:rFonts w:cs="Arial"/>
                <w:color w:val="000000" w:themeColor="text1"/>
                <w:szCs w:val="16"/>
              </w:rPr>
            </w:pPr>
            <w:r w:rsidRPr="005C29F8">
              <w:rPr>
                <w:rFonts w:cs="Arial"/>
                <w:color w:val="000000" w:themeColor="text1"/>
                <w:szCs w:val="16"/>
              </w:rPr>
              <w:t>91.69%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C74D9F4" w14:textId="774343F5" w:rsidR="0085328E" w:rsidRPr="005C29F8" w:rsidRDefault="002B7490" w:rsidP="00A018D4">
            <w:pPr>
              <w:jc w:val="center"/>
              <w:rPr>
                <w:rFonts w:cs="Arial"/>
                <w:color w:val="000000" w:themeColor="text1"/>
                <w:szCs w:val="16"/>
              </w:rPr>
            </w:pPr>
            <w:r w:rsidRPr="005C29F8">
              <w:rPr>
                <w:rFonts w:cs="Arial"/>
                <w:color w:val="000000" w:themeColor="text1"/>
                <w:szCs w:val="16"/>
              </w:rPr>
              <w:t>91.69%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9DA59EE" w14:textId="194552B0" w:rsidR="0085328E" w:rsidRPr="005C29F8" w:rsidRDefault="002B7490" w:rsidP="00A018D4">
            <w:pPr>
              <w:jc w:val="center"/>
              <w:rPr>
                <w:rFonts w:cs="Arial"/>
                <w:color w:val="000000" w:themeColor="text1"/>
                <w:szCs w:val="16"/>
              </w:rPr>
            </w:pPr>
            <w:r w:rsidRPr="005C29F8">
              <w:rPr>
                <w:rFonts w:cs="Arial"/>
                <w:color w:val="000000" w:themeColor="text1"/>
                <w:szCs w:val="16"/>
              </w:rPr>
              <w:t>91.69%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B8D5B5" w14:textId="15B9801D" w:rsidR="0085328E" w:rsidRPr="005C29F8" w:rsidRDefault="002B7490" w:rsidP="00A018D4">
            <w:pPr>
              <w:jc w:val="center"/>
              <w:rPr>
                <w:rFonts w:cs="Arial"/>
                <w:color w:val="000000" w:themeColor="text1"/>
                <w:szCs w:val="16"/>
              </w:rPr>
            </w:pPr>
            <w:r w:rsidRPr="005C29F8">
              <w:rPr>
                <w:rFonts w:cs="Arial"/>
                <w:color w:val="000000" w:themeColor="text1"/>
                <w:szCs w:val="16"/>
              </w:rPr>
              <w:t>92.69%</w:t>
            </w:r>
          </w:p>
        </w:tc>
      </w:tr>
      <w:tr w:rsidR="005F0D3B" w:rsidRPr="005C29F8" w14:paraId="66DA0218" w14:textId="74D7BD54" w:rsidTr="0033429D">
        <w:trPr>
          <w:trHeight w:val="85"/>
        </w:trPr>
        <w:tc>
          <w:tcPr>
            <w:tcW w:w="248" w:type="pct"/>
            <w:tcBorders>
              <w:left w:val="single" w:sz="4" w:space="0" w:color="auto"/>
              <w:right w:val="single" w:sz="4" w:space="0" w:color="auto"/>
            </w:tcBorders>
            <w:shd w:val="clear" w:color="auto" w:fill="auto"/>
            <w:vAlign w:val="center"/>
          </w:tcPr>
          <w:p w14:paraId="24B8577D" w14:textId="1B68A320" w:rsidR="0085328E" w:rsidRPr="005C29F8" w:rsidRDefault="001474EC" w:rsidP="004369B2">
            <w:pPr>
              <w:spacing w:before="0" w:after="0" w:line="276" w:lineRule="auto"/>
              <w:jc w:val="center"/>
              <w:rPr>
                <w:rFonts w:cs="Arial"/>
                <w:color w:val="000000" w:themeColor="text1"/>
                <w:szCs w:val="16"/>
              </w:rPr>
            </w:pPr>
            <w:r w:rsidRPr="005C29F8">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F012F6D" w14:textId="4520FF93" w:rsidR="0085328E" w:rsidRPr="005C29F8" w:rsidRDefault="002B7490" w:rsidP="00A018D4">
            <w:pPr>
              <w:jc w:val="center"/>
              <w:rPr>
                <w:rFonts w:cs="Arial"/>
                <w:color w:val="000000" w:themeColor="text1"/>
                <w:szCs w:val="16"/>
              </w:rPr>
            </w:pPr>
            <w:r w:rsidRPr="005C29F8">
              <w:rPr>
                <w:rFonts w:cs="Arial"/>
                <w:color w:val="000000" w:themeColor="text1"/>
                <w:szCs w:val="16"/>
              </w:rPr>
              <w:t>72.90%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853A57" w14:textId="77777777" w:rsidR="0085328E" w:rsidRPr="005C29F8" w:rsidRDefault="0085328E" w:rsidP="0085328E">
            <w:pPr>
              <w:spacing w:before="0" w:after="0" w:line="276" w:lineRule="auto"/>
              <w:rPr>
                <w:rFonts w:cs="Arial"/>
                <w:color w:val="000000" w:themeColor="text1"/>
                <w:szCs w:val="16"/>
              </w:rPr>
            </w:pPr>
            <w:r w:rsidRPr="005C29F8">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11C2254" w14:textId="1DF979D4" w:rsidR="0085328E" w:rsidRPr="005C29F8" w:rsidRDefault="002B7490" w:rsidP="00A018D4">
            <w:pPr>
              <w:jc w:val="center"/>
              <w:rPr>
                <w:rFonts w:cs="Arial"/>
                <w:color w:val="000000" w:themeColor="text1"/>
                <w:szCs w:val="16"/>
              </w:rPr>
            </w:pPr>
            <w:r w:rsidRPr="005C29F8">
              <w:rPr>
                <w:rFonts w:cs="Arial"/>
                <w:color w:val="000000" w:themeColor="text1"/>
                <w:szCs w:val="16"/>
              </w:rPr>
              <w:t>89.09%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5DBAC4" w14:textId="06C3822D" w:rsidR="0085328E" w:rsidRPr="005C29F8" w:rsidRDefault="002B7490" w:rsidP="00A018D4">
            <w:pPr>
              <w:jc w:val="center"/>
              <w:rPr>
                <w:rFonts w:cs="Arial"/>
                <w:color w:val="000000" w:themeColor="text1"/>
                <w:szCs w:val="16"/>
              </w:rPr>
            </w:pPr>
            <w:r w:rsidRPr="005C29F8">
              <w:rPr>
                <w:rFonts w:cs="Arial"/>
                <w:color w:val="000000" w:themeColor="text1"/>
                <w:szCs w:val="16"/>
              </w:rPr>
              <w:t>88.92%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9D2F1A1" w14:textId="1565A8C1" w:rsidR="0085328E" w:rsidRPr="005C29F8" w:rsidRDefault="002B7490" w:rsidP="00A018D4">
            <w:pPr>
              <w:jc w:val="center"/>
              <w:rPr>
                <w:rFonts w:cs="Arial"/>
                <w:color w:val="000000" w:themeColor="text1"/>
                <w:szCs w:val="16"/>
              </w:rPr>
            </w:pPr>
            <w:r w:rsidRPr="005C29F8">
              <w:rPr>
                <w:rFonts w:cs="Arial"/>
                <w:color w:val="000000" w:themeColor="text1"/>
                <w:szCs w:val="16"/>
              </w:rPr>
              <w:t>86.35%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9437" w14:textId="7807B4A0" w:rsidR="0085328E" w:rsidRPr="005C29F8" w:rsidRDefault="002B7490" w:rsidP="00A018D4">
            <w:pPr>
              <w:jc w:val="center"/>
              <w:rPr>
                <w:rFonts w:cs="Arial"/>
                <w:color w:val="000000" w:themeColor="text1"/>
                <w:szCs w:val="16"/>
              </w:rPr>
            </w:pPr>
            <w:r w:rsidRPr="005C29F8">
              <w:rPr>
                <w:rFonts w:cs="Arial"/>
                <w:color w:val="000000" w:themeColor="text1"/>
                <w:szCs w:val="16"/>
              </w:rPr>
              <w:t>86.78%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1EDD05" w14:textId="5AA94706" w:rsidR="0085328E" w:rsidRPr="005C29F8" w:rsidRDefault="002B7490" w:rsidP="00A018D4">
            <w:pPr>
              <w:jc w:val="center"/>
              <w:rPr>
                <w:rFonts w:cs="Arial"/>
                <w:color w:val="000000" w:themeColor="text1"/>
                <w:szCs w:val="16"/>
              </w:rPr>
            </w:pPr>
            <w:r w:rsidRPr="005C29F8">
              <w:rPr>
                <w:rFonts w:cs="Arial"/>
                <w:color w:val="000000" w:themeColor="text1"/>
                <w:szCs w:val="16"/>
              </w:rPr>
              <w:t>87.31%</w:t>
            </w:r>
          </w:p>
        </w:tc>
      </w:tr>
      <w:tr w:rsidR="005F0D3B" w:rsidRPr="005C29F8" w14:paraId="5D1BF2C9" w14:textId="459BD37D" w:rsidTr="0033429D">
        <w:trPr>
          <w:trHeight w:val="85"/>
        </w:trPr>
        <w:tc>
          <w:tcPr>
            <w:tcW w:w="248" w:type="pct"/>
            <w:tcBorders>
              <w:left w:val="single" w:sz="4" w:space="0" w:color="auto"/>
              <w:right w:val="single" w:sz="4" w:space="0" w:color="auto"/>
            </w:tcBorders>
            <w:shd w:val="clear" w:color="auto" w:fill="auto"/>
            <w:vAlign w:val="center"/>
          </w:tcPr>
          <w:p w14:paraId="548F3C71" w14:textId="77777777" w:rsidR="0085328E" w:rsidRPr="005C29F8" w:rsidRDefault="0085328E" w:rsidP="004369B2">
            <w:pPr>
              <w:spacing w:before="0" w:after="0" w:line="276" w:lineRule="auto"/>
              <w:jc w:val="center"/>
              <w:rPr>
                <w:rFonts w:cs="Arial"/>
                <w:color w:val="000000" w:themeColor="text1"/>
                <w:szCs w:val="16"/>
              </w:rPr>
            </w:pPr>
            <w:r w:rsidRPr="005C29F8">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160EA035" w14:textId="1C94FCD5" w:rsidR="0085328E" w:rsidRPr="005C29F8" w:rsidRDefault="002B7490" w:rsidP="00A018D4">
            <w:pPr>
              <w:jc w:val="center"/>
              <w:rPr>
                <w:rFonts w:cs="Arial"/>
                <w:color w:val="000000" w:themeColor="text1"/>
                <w:szCs w:val="16"/>
              </w:rPr>
            </w:pPr>
            <w:r w:rsidRPr="005C29F8">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4A24CCF9" w14:textId="2D8E0643" w:rsidR="0085328E" w:rsidRPr="005C29F8" w:rsidRDefault="0085328E" w:rsidP="0085328E">
            <w:pPr>
              <w:spacing w:before="0" w:after="0" w:line="276" w:lineRule="auto"/>
              <w:rPr>
                <w:rFonts w:cs="Arial"/>
                <w:color w:val="000000" w:themeColor="text1"/>
                <w:szCs w:val="16"/>
              </w:rPr>
            </w:pPr>
            <w:r w:rsidRPr="005C29F8">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D83D62" w14:textId="2DE181F8" w:rsidR="0085328E" w:rsidRPr="005C29F8" w:rsidRDefault="002B7490" w:rsidP="00A018D4">
            <w:pPr>
              <w:jc w:val="center"/>
              <w:rPr>
                <w:rFonts w:cs="Arial"/>
                <w:color w:val="000000" w:themeColor="text1"/>
                <w:szCs w:val="16"/>
              </w:rPr>
            </w:pPr>
            <w:r w:rsidRPr="005C29F8">
              <w:rPr>
                <w:rFonts w:cs="Arial"/>
                <w:color w:val="000000" w:themeColor="text1"/>
                <w:szCs w:val="16"/>
              </w:rPr>
              <w:t>66.54%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B792AD" w14:textId="758AC006" w:rsidR="0085328E" w:rsidRPr="005C29F8" w:rsidRDefault="002B7490" w:rsidP="00A018D4">
            <w:pPr>
              <w:jc w:val="center"/>
              <w:rPr>
                <w:rFonts w:cs="Arial"/>
                <w:color w:val="000000" w:themeColor="text1"/>
                <w:szCs w:val="16"/>
              </w:rPr>
            </w:pPr>
            <w:r w:rsidRPr="005C29F8">
              <w:rPr>
                <w:rFonts w:cs="Arial"/>
                <w:color w:val="000000" w:themeColor="text1"/>
                <w:szCs w:val="16"/>
              </w:rPr>
              <w:t>66.54%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782A18F" w14:textId="46A86692" w:rsidR="0085328E" w:rsidRPr="005C29F8" w:rsidRDefault="002B7490" w:rsidP="00A018D4">
            <w:pPr>
              <w:jc w:val="center"/>
              <w:rPr>
                <w:rFonts w:cs="Arial"/>
                <w:color w:val="000000" w:themeColor="text1"/>
                <w:szCs w:val="16"/>
              </w:rPr>
            </w:pPr>
            <w:r w:rsidRPr="005C29F8">
              <w:rPr>
                <w:rFonts w:cs="Arial"/>
                <w:color w:val="000000" w:themeColor="text1"/>
                <w:szCs w:val="16"/>
              </w:rPr>
              <w:t>66.54%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97CBE74" w14:textId="39C3D76E" w:rsidR="0085328E" w:rsidRPr="005C29F8" w:rsidRDefault="002B7490" w:rsidP="00A018D4">
            <w:pPr>
              <w:jc w:val="center"/>
              <w:rPr>
                <w:rFonts w:cs="Arial"/>
                <w:color w:val="000000" w:themeColor="text1"/>
                <w:szCs w:val="16"/>
              </w:rPr>
            </w:pPr>
            <w:r w:rsidRPr="005C29F8">
              <w:rPr>
                <w:rFonts w:cs="Arial"/>
                <w:color w:val="000000" w:themeColor="text1"/>
                <w:szCs w:val="16"/>
              </w:rPr>
              <w:t>66.54%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1A34F04" w14:textId="315015F3" w:rsidR="0085328E" w:rsidRPr="005C29F8" w:rsidRDefault="002B7490" w:rsidP="00A018D4">
            <w:pPr>
              <w:jc w:val="center"/>
              <w:rPr>
                <w:rFonts w:cs="Arial"/>
                <w:color w:val="000000" w:themeColor="text1"/>
                <w:szCs w:val="16"/>
              </w:rPr>
            </w:pPr>
            <w:r w:rsidRPr="005C29F8">
              <w:rPr>
                <w:rFonts w:cs="Arial"/>
                <w:color w:val="000000" w:themeColor="text1"/>
                <w:szCs w:val="16"/>
              </w:rPr>
              <w:t>67.54%</w:t>
            </w:r>
          </w:p>
        </w:tc>
      </w:tr>
      <w:tr w:rsidR="005F0D3B" w:rsidRPr="005C29F8" w14:paraId="1AC0D5CC" w14:textId="451AD16E" w:rsidTr="0033429D">
        <w:trPr>
          <w:trHeight w:val="85"/>
        </w:trPr>
        <w:tc>
          <w:tcPr>
            <w:tcW w:w="248" w:type="pct"/>
            <w:tcBorders>
              <w:left w:val="single" w:sz="4" w:space="0" w:color="auto"/>
              <w:right w:val="single" w:sz="4" w:space="0" w:color="auto"/>
            </w:tcBorders>
            <w:shd w:val="clear" w:color="auto" w:fill="auto"/>
            <w:vAlign w:val="center"/>
          </w:tcPr>
          <w:p w14:paraId="143DE0B0" w14:textId="232D3364" w:rsidR="0085328E" w:rsidRPr="005C29F8" w:rsidRDefault="001474EC" w:rsidP="004369B2">
            <w:pPr>
              <w:spacing w:before="0" w:after="0" w:line="276" w:lineRule="auto"/>
              <w:jc w:val="center"/>
              <w:rPr>
                <w:rFonts w:cs="Arial"/>
                <w:color w:val="000000" w:themeColor="text1"/>
                <w:szCs w:val="16"/>
              </w:rPr>
            </w:pPr>
            <w:r w:rsidRPr="005C29F8">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24E18759" w14:textId="387ECC21" w:rsidR="0085328E" w:rsidRPr="005C29F8" w:rsidRDefault="002B7490" w:rsidP="00A018D4">
            <w:pPr>
              <w:jc w:val="center"/>
              <w:rPr>
                <w:rFonts w:cs="Arial"/>
                <w:color w:val="000000" w:themeColor="text1"/>
                <w:szCs w:val="16"/>
              </w:rPr>
            </w:pPr>
            <w:r w:rsidRPr="005C29F8">
              <w:rPr>
                <w:rFonts w:cs="Arial"/>
                <w:color w:val="000000" w:themeColor="text1"/>
                <w:szCs w:val="16"/>
              </w:rPr>
              <w:t>47.20%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1218C7" w14:textId="77777777" w:rsidR="0085328E" w:rsidRPr="005C29F8" w:rsidRDefault="0085328E" w:rsidP="0085328E">
            <w:pPr>
              <w:spacing w:before="0" w:after="0" w:line="276" w:lineRule="auto"/>
              <w:rPr>
                <w:rFonts w:cs="Arial"/>
                <w:color w:val="000000" w:themeColor="text1"/>
                <w:szCs w:val="16"/>
              </w:rPr>
            </w:pPr>
            <w:r w:rsidRPr="005C29F8">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4D7405" w14:textId="7369DBD6" w:rsidR="0085328E" w:rsidRPr="005C29F8" w:rsidRDefault="002B7490" w:rsidP="00A018D4">
            <w:pPr>
              <w:jc w:val="center"/>
              <w:rPr>
                <w:rFonts w:cs="Arial"/>
                <w:color w:val="000000" w:themeColor="text1"/>
                <w:szCs w:val="16"/>
              </w:rPr>
            </w:pPr>
            <w:r w:rsidRPr="005C29F8">
              <w:rPr>
                <w:rFonts w:cs="Arial"/>
                <w:color w:val="000000" w:themeColor="text1"/>
                <w:szCs w:val="16"/>
              </w:rPr>
              <w:t>65.65%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668A2AF" w14:textId="3F239661" w:rsidR="0085328E" w:rsidRPr="005C29F8" w:rsidRDefault="002B7490" w:rsidP="00A018D4">
            <w:pPr>
              <w:jc w:val="center"/>
              <w:rPr>
                <w:rFonts w:cs="Arial"/>
                <w:color w:val="000000" w:themeColor="text1"/>
                <w:szCs w:val="16"/>
              </w:rPr>
            </w:pPr>
            <w:r w:rsidRPr="005C29F8">
              <w:rPr>
                <w:rFonts w:cs="Arial"/>
                <w:color w:val="000000" w:themeColor="text1"/>
                <w:szCs w:val="16"/>
              </w:rPr>
              <w:t>65.44%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735D643" w14:textId="534CE7F8" w:rsidR="0085328E" w:rsidRPr="005C29F8" w:rsidRDefault="002B7490" w:rsidP="00A018D4">
            <w:pPr>
              <w:jc w:val="center"/>
              <w:rPr>
                <w:rFonts w:cs="Arial"/>
                <w:color w:val="000000" w:themeColor="text1"/>
                <w:szCs w:val="16"/>
              </w:rPr>
            </w:pPr>
            <w:r w:rsidRPr="005C29F8">
              <w:rPr>
                <w:rFonts w:cs="Arial"/>
                <w:color w:val="000000" w:themeColor="text1"/>
                <w:szCs w:val="16"/>
              </w:rPr>
              <w:t>62.93%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69A388" w14:textId="486C020A" w:rsidR="0085328E" w:rsidRPr="005C29F8" w:rsidRDefault="002B7490" w:rsidP="00A018D4">
            <w:pPr>
              <w:jc w:val="center"/>
              <w:rPr>
                <w:rFonts w:cs="Arial"/>
                <w:color w:val="000000" w:themeColor="text1"/>
                <w:szCs w:val="16"/>
              </w:rPr>
            </w:pPr>
            <w:r w:rsidRPr="005C29F8">
              <w:rPr>
                <w:rFonts w:cs="Arial"/>
                <w:color w:val="000000" w:themeColor="text1"/>
                <w:szCs w:val="16"/>
              </w:rPr>
              <w:t>62.62%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AB34E0E" w14:textId="72971784" w:rsidR="0085328E" w:rsidRPr="005C29F8" w:rsidRDefault="002B7490" w:rsidP="00A018D4">
            <w:pPr>
              <w:jc w:val="center"/>
              <w:rPr>
                <w:rFonts w:cs="Arial"/>
                <w:color w:val="000000" w:themeColor="text1"/>
                <w:szCs w:val="16"/>
              </w:rPr>
            </w:pPr>
            <w:r w:rsidRPr="005C29F8">
              <w:rPr>
                <w:rFonts w:cs="Arial"/>
                <w:color w:val="000000" w:themeColor="text1"/>
                <w:szCs w:val="16"/>
              </w:rPr>
              <w:t>64.47%</w:t>
            </w:r>
          </w:p>
        </w:tc>
      </w:tr>
      <w:tr w:rsidR="005F0D3B" w:rsidRPr="005C29F8" w14:paraId="3A905290" w14:textId="4D4DDE53" w:rsidTr="0033429D">
        <w:trPr>
          <w:trHeight w:val="85"/>
        </w:trPr>
        <w:tc>
          <w:tcPr>
            <w:tcW w:w="248" w:type="pct"/>
            <w:tcBorders>
              <w:left w:val="single" w:sz="4" w:space="0" w:color="auto"/>
              <w:right w:val="single" w:sz="4" w:space="0" w:color="auto"/>
            </w:tcBorders>
            <w:shd w:val="clear" w:color="auto" w:fill="auto"/>
            <w:vAlign w:val="center"/>
          </w:tcPr>
          <w:p w14:paraId="72D6BBB6" w14:textId="77777777" w:rsidR="0085328E" w:rsidRPr="005C29F8" w:rsidRDefault="0085328E" w:rsidP="004369B2">
            <w:pPr>
              <w:spacing w:before="0" w:after="0" w:line="276" w:lineRule="auto"/>
              <w:jc w:val="center"/>
              <w:rPr>
                <w:rFonts w:cs="Arial"/>
                <w:color w:val="000000" w:themeColor="text1"/>
                <w:szCs w:val="16"/>
              </w:rPr>
            </w:pPr>
            <w:r w:rsidRPr="005C29F8">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32EC35B2" w14:textId="7EF481F8" w:rsidR="0085328E" w:rsidRPr="005C29F8" w:rsidRDefault="002B7490" w:rsidP="00A018D4">
            <w:pPr>
              <w:jc w:val="center"/>
              <w:rPr>
                <w:rFonts w:cs="Arial"/>
                <w:color w:val="000000" w:themeColor="text1"/>
                <w:szCs w:val="16"/>
              </w:rPr>
            </w:pPr>
            <w:r w:rsidRPr="005C29F8">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2AD4BBD1" w14:textId="1AF777EC" w:rsidR="0085328E" w:rsidRPr="005C29F8" w:rsidRDefault="0085328E" w:rsidP="0085328E">
            <w:pPr>
              <w:spacing w:before="0" w:after="0" w:line="276" w:lineRule="auto"/>
              <w:rPr>
                <w:rFonts w:cs="Arial"/>
                <w:color w:val="000000" w:themeColor="text1"/>
                <w:szCs w:val="16"/>
              </w:rPr>
            </w:pPr>
            <w:r w:rsidRPr="005C29F8">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E3605B6" w14:textId="09C06F1D" w:rsidR="0085328E" w:rsidRPr="005C29F8" w:rsidRDefault="002B7490" w:rsidP="00A018D4">
            <w:pPr>
              <w:jc w:val="center"/>
              <w:rPr>
                <w:rFonts w:cs="Arial"/>
                <w:color w:val="000000" w:themeColor="text1"/>
                <w:szCs w:val="16"/>
              </w:rPr>
            </w:pPr>
            <w:r w:rsidRPr="005C29F8">
              <w:rPr>
                <w:rFonts w:cs="Arial"/>
                <w:color w:val="000000" w:themeColor="text1"/>
                <w:szCs w:val="16"/>
              </w:rPr>
              <w:t>89.48%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985E737" w14:textId="1A9F0994" w:rsidR="0085328E" w:rsidRPr="005C29F8" w:rsidRDefault="002B7490" w:rsidP="00A018D4">
            <w:pPr>
              <w:jc w:val="center"/>
              <w:rPr>
                <w:rFonts w:cs="Arial"/>
                <w:color w:val="000000" w:themeColor="text1"/>
                <w:szCs w:val="16"/>
              </w:rPr>
            </w:pPr>
            <w:r w:rsidRPr="005C29F8">
              <w:rPr>
                <w:rFonts w:cs="Arial"/>
                <w:color w:val="000000" w:themeColor="text1"/>
                <w:szCs w:val="16"/>
              </w:rPr>
              <w:t>89.48%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104097D" w14:textId="3599EA63" w:rsidR="0085328E" w:rsidRPr="005C29F8" w:rsidRDefault="002B7490" w:rsidP="00A018D4">
            <w:pPr>
              <w:jc w:val="center"/>
              <w:rPr>
                <w:rFonts w:cs="Arial"/>
                <w:color w:val="000000" w:themeColor="text1"/>
                <w:szCs w:val="16"/>
              </w:rPr>
            </w:pPr>
            <w:r w:rsidRPr="005C29F8">
              <w:rPr>
                <w:rFonts w:cs="Arial"/>
                <w:color w:val="000000" w:themeColor="text1"/>
                <w:szCs w:val="16"/>
              </w:rPr>
              <w:t>89.48%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2ECD873" w14:textId="22C05487" w:rsidR="0085328E" w:rsidRPr="005C29F8" w:rsidRDefault="002B7490" w:rsidP="00A018D4">
            <w:pPr>
              <w:jc w:val="center"/>
              <w:rPr>
                <w:rFonts w:cs="Arial"/>
                <w:color w:val="000000" w:themeColor="text1"/>
                <w:szCs w:val="16"/>
              </w:rPr>
            </w:pPr>
            <w:r w:rsidRPr="005C29F8">
              <w:rPr>
                <w:rFonts w:cs="Arial"/>
                <w:color w:val="000000" w:themeColor="text1"/>
                <w:szCs w:val="16"/>
              </w:rPr>
              <w:t>89.48%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3389E08" w14:textId="39125BE4" w:rsidR="0085328E" w:rsidRPr="005C29F8" w:rsidRDefault="002B7490" w:rsidP="00A018D4">
            <w:pPr>
              <w:jc w:val="center"/>
              <w:rPr>
                <w:rFonts w:cs="Arial"/>
                <w:color w:val="000000" w:themeColor="text1"/>
                <w:szCs w:val="16"/>
              </w:rPr>
            </w:pPr>
            <w:r w:rsidRPr="005C29F8">
              <w:rPr>
                <w:rFonts w:cs="Arial"/>
                <w:color w:val="000000" w:themeColor="text1"/>
                <w:szCs w:val="16"/>
              </w:rPr>
              <w:t>90.48%</w:t>
            </w:r>
          </w:p>
        </w:tc>
      </w:tr>
      <w:tr w:rsidR="005F0D3B" w:rsidRPr="005C29F8" w14:paraId="542EE9A0" w14:textId="0624CABB" w:rsidTr="0033429D">
        <w:trPr>
          <w:trHeight w:val="85"/>
        </w:trPr>
        <w:tc>
          <w:tcPr>
            <w:tcW w:w="248" w:type="pct"/>
            <w:tcBorders>
              <w:left w:val="single" w:sz="4" w:space="0" w:color="auto"/>
              <w:right w:val="single" w:sz="4" w:space="0" w:color="auto"/>
            </w:tcBorders>
            <w:shd w:val="clear" w:color="auto" w:fill="auto"/>
            <w:vAlign w:val="center"/>
          </w:tcPr>
          <w:p w14:paraId="4DBC4231" w14:textId="38EC78AF" w:rsidR="0085328E" w:rsidRPr="005C29F8" w:rsidRDefault="001474EC" w:rsidP="004369B2">
            <w:pPr>
              <w:spacing w:before="0" w:after="0" w:line="276" w:lineRule="auto"/>
              <w:jc w:val="center"/>
              <w:rPr>
                <w:rFonts w:cs="Arial"/>
                <w:color w:val="000000" w:themeColor="text1"/>
                <w:szCs w:val="16"/>
              </w:rPr>
            </w:pPr>
            <w:r w:rsidRPr="005C29F8">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4A443083" w14:textId="588F563E" w:rsidR="0085328E" w:rsidRPr="005C29F8" w:rsidRDefault="002B7490" w:rsidP="00A018D4">
            <w:pPr>
              <w:jc w:val="center"/>
              <w:rPr>
                <w:rFonts w:cs="Arial"/>
                <w:color w:val="000000" w:themeColor="text1"/>
                <w:szCs w:val="16"/>
              </w:rPr>
            </w:pPr>
            <w:r w:rsidRPr="005C29F8">
              <w:rPr>
                <w:rFonts w:cs="Arial"/>
                <w:color w:val="000000" w:themeColor="text1"/>
                <w:szCs w:val="16"/>
              </w:rPr>
              <w:t>70.80%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3505DBD8" w14:textId="77777777" w:rsidR="0085328E" w:rsidRPr="005C29F8" w:rsidRDefault="0085328E" w:rsidP="0085328E">
            <w:pPr>
              <w:spacing w:before="0" w:after="0" w:line="276" w:lineRule="auto"/>
              <w:rPr>
                <w:rFonts w:cs="Arial"/>
                <w:color w:val="000000" w:themeColor="text1"/>
                <w:szCs w:val="16"/>
              </w:rPr>
            </w:pPr>
            <w:r w:rsidRPr="005C29F8">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CCFC788" w14:textId="0DEC691C" w:rsidR="0085328E" w:rsidRPr="005C29F8" w:rsidRDefault="002B7490" w:rsidP="00A018D4">
            <w:pPr>
              <w:jc w:val="center"/>
              <w:rPr>
                <w:rFonts w:cs="Arial"/>
                <w:color w:val="000000" w:themeColor="text1"/>
                <w:szCs w:val="16"/>
              </w:rPr>
            </w:pPr>
            <w:r w:rsidRPr="005C29F8">
              <w:rPr>
                <w:rFonts w:cs="Arial"/>
                <w:color w:val="000000" w:themeColor="text1"/>
                <w:szCs w:val="16"/>
              </w:rPr>
              <w:t>87.82%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A2692FD" w14:textId="41890FD1" w:rsidR="0085328E" w:rsidRPr="005C29F8" w:rsidRDefault="002B7490" w:rsidP="00A018D4">
            <w:pPr>
              <w:jc w:val="center"/>
              <w:rPr>
                <w:rFonts w:cs="Arial"/>
                <w:color w:val="000000" w:themeColor="text1"/>
                <w:szCs w:val="16"/>
              </w:rPr>
            </w:pPr>
            <w:r w:rsidRPr="005C29F8">
              <w:rPr>
                <w:rFonts w:cs="Arial"/>
                <w:color w:val="000000" w:themeColor="text1"/>
                <w:szCs w:val="16"/>
              </w:rPr>
              <w:t>86.78%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E19A94" w14:textId="4230AB0E" w:rsidR="0085328E" w:rsidRPr="005C29F8" w:rsidRDefault="002B7490" w:rsidP="00A018D4">
            <w:pPr>
              <w:jc w:val="center"/>
              <w:rPr>
                <w:rFonts w:cs="Arial"/>
                <w:color w:val="000000" w:themeColor="text1"/>
                <w:szCs w:val="16"/>
              </w:rPr>
            </w:pPr>
            <w:r w:rsidRPr="005C29F8">
              <w:rPr>
                <w:rFonts w:cs="Arial"/>
                <w:color w:val="000000" w:themeColor="text1"/>
                <w:szCs w:val="16"/>
              </w:rPr>
              <w:t>84.05%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F3C8C0" w14:textId="601F01AA" w:rsidR="0085328E" w:rsidRPr="005C29F8" w:rsidRDefault="002B7490" w:rsidP="00A018D4">
            <w:pPr>
              <w:jc w:val="center"/>
              <w:rPr>
                <w:rFonts w:cs="Arial"/>
                <w:color w:val="000000" w:themeColor="text1"/>
                <w:szCs w:val="16"/>
              </w:rPr>
            </w:pPr>
            <w:r w:rsidRPr="005C29F8">
              <w:rPr>
                <w:rFonts w:cs="Arial"/>
                <w:color w:val="000000" w:themeColor="text1"/>
                <w:szCs w:val="16"/>
              </w:rPr>
              <w:t>84.46%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69554C" w14:textId="208FBED6" w:rsidR="0085328E" w:rsidRPr="005C29F8" w:rsidRDefault="002B7490" w:rsidP="00A018D4">
            <w:pPr>
              <w:jc w:val="center"/>
              <w:rPr>
                <w:rFonts w:cs="Arial"/>
                <w:color w:val="000000" w:themeColor="text1"/>
                <w:szCs w:val="16"/>
              </w:rPr>
            </w:pPr>
            <w:r w:rsidRPr="005C29F8">
              <w:rPr>
                <w:rFonts w:cs="Arial"/>
                <w:color w:val="000000" w:themeColor="text1"/>
                <w:szCs w:val="16"/>
              </w:rPr>
              <w:t>84.23%</w:t>
            </w:r>
          </w:p>
        </w:tc>
      </w:tr>
      <w:tr w:rsidR="005F0D3B" w:rsidRPr="005C29F8" w14:paraId="1C3A879D" w14:textId="39451B95" w:rsidTr="0033429D">
        <w:trPr>
          <w:trHeight w:val="85"/>
        </w:trPr>
        <w:tc>
          <w:tcPr>
            <w:tcW w:w="248" w:type="pct"/>
            <w:tcBorders>
              <w:left w:val="single" w:sz="4" w:space="0" w:color="auto"/>
              <w:right w:val="single" w:sz="4" w:space="0" w:color="auto"/>
            </w:tcBorders>
            <w:shd w:val="clear" w:color="auto" w:fill="auto"/>
            <w:vAlign w:val="center"/>
          </w:tcPr>
          <w:p w14:paraId="26C585A1" w14:textId="77777777" w:rsidR="0085328E" w:rsidRPr="005C29F8" w:rsidRDefault="0085328E" w:rsidP="004369B2">
            <w:pPr>
              <w:spacing w:before="0" w:after="0" w:line="276" w:lineRule="auto"/>
              <w:jc w:val="center"/>
              <w:rPr>
                <w:rFonts w:cs="Arial"/>
                <w:color w:val="000000" w:themeColor="text1"/>
                <w:szCs w:val="16"/>
              </w:rPr>
            </w:pPr>
            <w:r w:rsidRPr="005C29F8">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02A4378D" w14:textId="1370C13B" w:rsidR="0085328E" w:rsidRPr="005C29F8" w:rsidRDefault="002B7490" w:rsidP="00A018D4">
            <w:pPr>
              <w:jc w:val="center"/>
              <w:rPr>
                <w:rFonts w:cs="Arial"/>
                <w:color w:val="000000" w:themeColor="text1"/>
                <w:szCs w:val="16"/>
              </w:rPr>
            </w:pPr>
            <w:r w:rsidRPr="005C29F8">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0F3C954" w14:textId="5809F22B" w:rsidR="0085328E" w:rsidRPr="005C29F8" w:rsidRDefault="0085328E" w:rsidP="0085328E">
            <w:pPr>
              <w:spacing w:before="0" w:after="0" w:line="276" w:lineRule="auto"/>
              <w:rPr>
                <w:rFonts w:cs="Arial"/>
                <w:color w:val="000000" w:themeColor="text1"/>
                <w:szCs w:val="16"/>
              </w:rPr>
            </w:pPr>
            <w:r w:rsidRPr="005C29F8">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37F82B2" w14:textId="3FDA4D76" w:rsidR="0085328E" w:rsidRPr="005C29F8" w:rsidRDefault="002B7490" w:rsidP="00A018D4">
            <w:pPr>
              <w:jc w:val="center"/>
              <w:rPr>
                <w:rFonts w:cs="Arial"/>
                <w:color w:val="000000" w:themeColor="text1"/>
                <w:szCs w:val="16"/>
              </w:rPr>
            </w:pPr>
            <w:r w:rsidRPr="005C29F8">
              <w:rPr>
                <w:rFonts w:cs="Arial"/>
                <w:color w:val="000000" w:themeColor="text1"/>
                <w:szCs w:val="16"/>
              </w:rPr>
              <w:t>70.37%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C5B5B6" w14:textId="467D9866" w:rsidR="0085328E" w:rsidRPr="005C29F8" w:rsidRDefault="002B7490" w:rsidP="00A018D4">
            <w:pPr>
              <w:jc w:val="center"/>
              <w:rPr>
                <w:rFonts w:cs="Arial"/>
                <w:color w:val="000000" w:themeColor="text1"/>
                <w:szCs w:val="16"/>
              </w:rPr>
            </w:pPr>
            <w:r w:rsidRPr="005C29F8">
              <w:rPr>
                <w:rFonts w:cs="Arial"/>
                <w:color w:val="000000" w:themeColor="text1"/>
                <w:szCs w:val="16"/>
              </w:rPr>
              <w:t>70.37%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D8F929" w14:textId="659E25C7" w:rsidR="0085328E" w:rsidRPr="005C29F8" w:rsidRDefault="002B7490" w:rsidP="00A018D4">
            <w:pPr>
              <w:jc w:val="center"/>
              <w:rPr>
                <w:rFonts w:cs="Arial"/>
                <w:color w:val="000000" w:themeColor="text1"/>
                <w:szCs w:val="16"/>
              </w:rPr>
            </w:pPr>
            <w:r w:rsidRPr="005C29F8">
              <w:rPr>
                <w:rFonts w:cs="Arial"/>
                <w:color w:val="000000" w:themeColor="text1"/>
                <w:szCs w:val="16"/>
              </w:rPr>
              <w:t>70.37%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2DB5EE8" w14:textId="25FD6BE6" w:rsidR="0085328E" w:rsidRPr="005C29F8" w:rsidRDefault="002B7490" w:rsidP="00A018D4">
            <w:pPr>
              <w:jc w:val="center"/>
              <w:rPr>
                <w:rFonts w:cs="Arial"/>
                <w:color w:val="000000" w:themeColor="text1"/>
                <w:szCs w:val="16"/>
              </w:rPr>
            </w:pPr>
            <w:r w:rsidRPr="005C29F8">
              <w:rPr>
                <w:rFonts w:cs="Arial"/>
                <w:color w:val="000000" w:themeColor="text1"/>
                <w:szCs w:val="16"/>
              </w:rPr>
              <w:t>70.37%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4D4A8ED" w14:textId="7FD39DDF" w:rsidR="0085328E" w:rsidRPr="005C29F8" w:rsidRDefault="002B7490" w:rsidP="00A018D4">
            <w:pPr>
              <w:jc w:val="center"/>
              <w:rPr>
                <w:rFonts w:cs="Arial"/>
                <w:color w:val="000000" w:themeColor="text1"/>
                <w:szCs w:val="16"/>
              </w:rPr>
            </w:pPr>
            <w:r w:rsidRPr="005C29F8">
              <w:rPr>
                <w:rFonts w:cs="Arial"/>
                <w:color w:val="000000" w:themeColor="text1"/>
                <w:szCs w:val="16"/>
              </w:rPr>
              <w:t>71.37%</w:t>
            </w:r>
          </w:p>
        </w:tc>
      </w:tr>
      <w:tr w:rsidR="005F0D3B" w:rsidRPr="005C29F8" w14:paraId="2ED2CF15" w14:textId="4D4950C3" w:rsidTr="0033429D">
        <w:trPr>
          <w:trHeight w:val="85"/>
        </w:trPr>
        <w:tc>
          <w:tcPr>
            <w:tcW w:w="248" w:type="pct"/>
            <w:tcBorders>
              <w:left w:val="single" w:sz="4" w:space="0" w:color="auto"/>
              <w:right w:val="single" w:sz="4" w:space="0" w:color="auto"/>
            </w:tcBorders>
            <w:shd w:val="clear" w:color="auto" w:fill="auto"/>
            <w:vAlign w:val="center"/>
          </w:tcPr>
          <w:p w14:paraId="0C71509B" w14:textId="5F7D99B1" w:rsidR="0085328E" w:rsidRPr="005C29F8" w:rsidRDefault="001474EC" w:rsidP="004369B2">
            <w:pPr>
              <w:spacing w:before="0" w:after="0" w:line="276" w:lineRule="auto"/>
              <w:jc w:val="center"/>
              <w:rPr>
                <w:rFonts w:cs="Arial"/>
                <w:color w:val="000000" w:themeColor="text1"/>
                <w:szCs w:val="16"/>
              </w:rPr>
            </w:pPr>
            <w:r w:rsidRPr="005C29F8">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722DF11E" w14:textId="268D7A3C" w:rsidR="0085328E" w:rsidRPr="005C29F8" w:rsidRDefault="002B7490" w:rsidP="00A018D4">
            <w:pPr>
              <w:jc w:val="center"/>
              <w:rPr>
                <w:rFonts w:cs="Arial"/>
                <w:color w:val="000000" w:themeColor="text1"/>
                <w:szCs w:val="16"/>
              </w:rPr>
            </w:pPr>
            <w:r w:rsidRPr="005C29F8">
              <w:rPr>
                <w:rFonts w:cs="Arial"/>
                <w:color w:val="000000" w:themeColor="text1"/>
                <w:szCs w:val="16"/>
              </w:rPr>
              <w:t>56.80%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67880F8C" w14:textId="77777777" w:rsidR="0085328E" w:rsidRPr="005C29F8" w:rsidRDefault="0085328E" w:rsidP="0085328E">
            <w:pPr>
              <w:spacing w:before="0" w:after="0" w:line="276" w:lineRule="auto"/>
              <w:rPr>
                <w:rFonts w:cs="Arial"/>
                <w:color w:val="000000" w:themeColor="text1"/>
                <w:szCs w:val="16"/>
              </w:rPr>
            </w:pPr>
            <w:r w:rsidRPr="005C29F8">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9C94D3E" w14:textId="1C9729B7" w:rsidR="0085328E" w:rsidRPr="005C29F8" w:rsidRDefault="002B7490" w:rsidP="00A018D4">
            <w:pPr>
              <w:jc w:val="center"/>
              <w:rPr>
                <w:rFonts w:cs="Arial"/>
                <w:color w:val="000000" w:themeColor="text1"/>
                <w:szCs w:val="16"/>
              </w:rPr>
            </w:pPr>
            <w:r w:rsidRPr="005C29F8">
              <w:rPr>
                <w:rFonts w:cs="Arial"/>
                <w:color w:val="000000" w:themeColor="text1"/>
                <w:szCs w:val="16"/>
              </w:rPr>
              <w:t>70.18%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AA52620" w14:textId="6E2803C1" w:rsidR="0085328E" w:rsidRPr="005C29F8" w:rsidRDefault="002B7490" w:rsidP="00A018D4">
            <w:pPr>
              <w:jc w:val="center"/>
              <w:rPr>
                <w:rFonts w:cs="Arial"/>
                <w:color w:val="000000" w:themeColor="text1"/>
                <w:szCs w:val="16"/>
              </w:rPr>
            </w:pPr>
            <w:r w:rsidRPr="005C29F8">
              <w:rPr>
                <w:rFonts w:cs="Arial"/>
                <w:color w:val="000000" w:themeColor="text1"/>
                <w:szCs w:val="16"/>
              </w:rPr>
              <w:t>69.33%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B49B53" w14:textId="1024FEC0" w:rsidR="0085328E" w:rsidRPr="005C29F8" w:rsidRDefault="002B7490" w:rsidP="00A018D4">
            <w:pPr>
              <w:jc w:val="center"/>
              <w:rPr>
                <w:rFonts w:cs="Arial"/>
                <w:color w:val="000000" w:themeColor="text1"/>
                <w:szCs w:val="16"/>
              </w:rPr>
            </w:pPr>
            <w:r w:rsidRPr="005C29F8">
              <w:rPr>
                <w:rFonts w:cs="Arial"/>
                <w:color w:val="000000" w:themeColor="text1"/>
                <w:szCs w:val="16"/>
              </w:rPr>
              <w:t>67.75%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B7A91B" w14:textId="764DB422" w:rsidR="0085328E" w:rsidRPr="005C29F8" w:rsidRDefault="002B7490" w:rsidP="00A018D4">
            <w:pPr>
              <w:jc w:val="center"/>
              <w:rPr>
                <w:rFonts w:cs="Arial"/>
                <w:color w:val="000000" w:themeColor="text1"/>
                <w:szCs w:val="16"/>
              </w:rPr>
            </w:pPr>
            <w:r w:rsidRPr="005C29F8">
              <w:rPr>
                <w:rFonts w:cs="Arial"/>
                <w:color w:val="000000" w:themeColor="text1"/>
                <w:szCs w:val="16"/>
              </w:rPr>
              <w:t>67.40%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BDF1E23" w14:textId="1E0478E3" w:rsidR="0085328E" w:rsidRPr="005C29F8" w:rsidRDefault="002B7490" w:rsidP="00A018D4">
            <w:pPr>
              <w:jc w:val="center"/>
              <w:rPr>
                <w:rFonts w:cs="Arial"/>
                <w:color w:val="000000" w:themeColor="text1"/>
                <w:szCs w:val="16"/>
              </w:rPr>
            </w:pPr>
            <w:r w:rsidRPr="005C29F8">
              <w:rPr>
                <w:rFonts w:cs="Arial"/>
                <w:color w:val="000000" w:themeColor="text1"/>
                <w:szCs w:val="16"/>
              </w:rPr>
              <w:t>68.34%</w:t>
            </w:r>
          </w:p>
        </w:tc>
      </w:tr>
    </w:tbl>
    <w:p w14:paraId="53B4B4AE" w14:textId="77777777" w:rsidR="007870F8" w:rsidRPr="005C29F8" w:rsidRDefault="007870F8" w:rsidP="004369B2">
      <w:pPr>
        <w:rPr>
          <w:color w:val="000000" w:themeColor="text1"/>
        </w:rPr>
      </w:pPr>
    </w:p>
    <w:p w14:paraId="0DB74FA5" w14:textId="79B945B9" w:rsidR="00F4192A" w:rsidRPr="005C29F8" w:rsidRDefault="00F4192A" w:rsidP="004369B2">
      <w:pPr>
        <w:rPr>
          <w:color w:val="000000" w:themeColor="text1"/>
        </w:rPr>
      </w:pPr>
      <w:r w:rsidRPr="005C29F8">
        <w:rPr>
          <w:b/>
          <w:color w:val="000000" w:themeColor="text1"/>
        </w:rPr>
        <w:t>Targets</w:t>
      </w:r>
    </w:p>
    <w:tbl>
      <w:tblPr>
        <w:tblW w:w="19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TARGETS"/>
      </w:tblPr>
      <w:tblGrid>
        <w:gridCol w:w="1346"/>
        <w:gridCol w:w="2791"/>
      </w:tblGrid>
      <w:tr w:rsidR="00360CD9" w:rsidRPr="005C29F8" w14:paraId="7154778B" w14:textId="0E7606CF" w:rsidTr="00360CD9">
        <w:trPr>
          <w:trHeight w:val="350"/>
        </w:trPr>
        <w:tc>
          <w:tcPr>
            <w:tcW w:w="1627" w:type="pct"/>
            <w:tcBorders>
              <w:bottom w:val="single" w:sz="4" w:space="0" w:color="auto"/>
            </w:tcBorders>
            <w:shd w:val="clear" w:color="auto" w:fill="auto"/>
            <w:vAlign w:val="bottom"/>
          </w:tcPr>
          <w:p w14:paraId="4C772A88" w14:textId="77777777" w:rsidR="00360CD9" w:rsidRPr="005C29F8" w:rsidRDefault="00360CD9" w:rsidP="004369B2">
            <w:pPr>
              <w:jc w:val="center"/>
              <w:rPr>
                <w:b/>
                <w:color w:val="000000" w:themeColor="text1"/>
              </w:rPr>
            </w:pPr>
            <w:r w:rsidRPr="005C29F8">
              <w:rPr>
                <w:b/>
                <w:color w:val="000000" w:themeColor="text1"/>
              </w:rPr>
              <w:t>FFY</w:t>
            </w:r>
          </w:p>
        </w:tc>
        <w:tc>
          <w:tcPr>
            <w:tcW w:w="3373" w:type="pct"/>
            <w:shd w:val="clear" w:color="auto" w:fill="auto"/>
            <w:vAlign w:val="bottom"/>
          </w:tcPr>
          <w:p w14:paraId="12A78916" w14:textId="4FE79E21" w:rsidR="00360CD9" w:rsidRPr="005C29F8" w:rsidRDefault="00360CD9" w:rsidP="004369B2">
            <w:pPr>
              <w:jc w:val="center"/>
              <w:rPr>
                <w:b/>
                <w:color w:val="000000" w:themeColor="text1"/>
              </w:rPr>
            </w:pPr>
            <w:r w:rsidRPr="005C29F8">
              <w:rPr>
                <w:b/>
                <w:color w:val="000000" w:themeColor="text1"/>
              </w:rPr>
              <w:t>2019</w:t>
            </w:r>
          </w:p>
        </w:tc>
      </w:tr>
      <w:tr w:rsidR="00360CD9" w:rsidRPr="005C29F8" w14:paraId="18C73B9A" w14:textId="70B5F265" w:rsidTr="00360CD9">
        <w:trPr>
          <w:trHeight w:val="357"/>
        </w:trPr>
        <w:tc>
          <w:tcPr>
            <w:tcW w:w="1627" w:type="pct"/>
            <w:shd w:val="clear" w:color="auto" w:fill="auto"/>
            <w:vAlign w:val="center"/>
          </w:tcPr>
          <w:p w14:paraId="507B0BCD" w14:textId="415A5723" w:rsidR="00360CD9" w:rsidRPr="005C29F8" w:rsidRDefault="00360CD9" w:rsidP="007D156B">
            <w:pPr>
              <w:rPr>
                <w:rFonts w:cs="Arial"/>
                <w:color w:val="000000" w:themeColor="text1"/>
                <w:szCs w:val="16"/>
              </w:rPr>
            </w:pPr>
            <w:r w:rsidRPr="005C29F8">
              <w:rPr>
                <w:rFonts w:cs="Arial"/>
                <w:color w:val="000000" w:themeColor="text1"/>
                <w:szCs w:val="16"/>
              </w:rPr>
              <w:t>Target A1 &gt;=</w:t>
            </w:r>
          </w:p>
        </w:tc>
        <w:tc>
          <w:tcPr>
            <w:tcW w:w="3373" w:type="pct"/>
            <w:shd w:val="clear" w:color="auto" w:fill="auto"/>
            <w:vAlign w:val="center"/>
          </w:tcPr>
          <w:p w14:paraId="1B809E80" w14:textId="23651174" w:rsidR="00360CD9" w:rsidRPr="005C29F8" w:rsidRDefault="00360CD9">
            <w:pPr>
              <w:jc w:val="center"/>
              <w:rPr>
                <w:color w:val="000000" w:themeColor="text1"/>
              </w:rPr>
            </w:pPr>
            <w:r w:rsidRPr="005C29F8">
              <w:rPr>
                <w:color w:val="000000" w:themeColor="text1"/>
              </w:rPr>
              <w:t>90.84%</w:t>
            </w:r>
          </w:p>
        </w:tc>
      </w:tr>
      <w:tr w:rsidR="00360CD9" w:rsidRPr="005C29F8" w14:paraId="7C704220" w14:textId="7DE22E02" w:rsidTr="00360CD9">
        <w:trPr>
          <w:trHeight w:val="357"/>
        </w:trPr>
        <w:tc>
          <w:tcPr>
            <w:tcW w:w="1627" w:type="pct"/>
            <w:shd w:val="clear" w:color="auto" w:fill="auto"/>
            <w:vAlign w:val="center"/>
          </w:tcPr>
          <w:p w14:paraId="253AADF0" w14:textId="721E9C65" w:rsidR="00360CD9" w:rsidRPr="005C29F8" w:rsidRDefault="00360CD9" w:rsidP="007D156B">
            <w:pPr>
              <w:rPr>
                <w:rFonts w:cs="Arial"/>
                <w:color w:val="000000" w:themeColor="text1"/>
                <w:szCs w:val="16"/>
              </w:rPr>
            </w:pPr>
            <w:r w:rsidRPr="005C29F8">
              <w:rPr>
                <w:rFonts w:cs="Arial"/>
                <w:color w:val="000000" w:themeColor="text1"/>
                <w:szCs w:val="16"/>
              </w:rPr>
              <w:t>Target A2 &gt;=</w:t>
            </w:r>
          </w:p>
        </w:tc>
        <w:tc>
          <w:tcPr>
            <w:tcW w:w="3373" w:type="pct"/>
            <w:shd w:val="clear" w:color="auto" w:fill="auto"/>
            <w:vAlign w:val="center"/>
          </w:tcPr>
          <w:p w14:paraId="572F97E5" w14:textId="71E20118" w:rsidR="00360CD9" w:rsidRPr="005C29F8" w:rsidRDefault="00360CD9" w:rsidP="00A018D4">
            <w:pPr>
              <w:jc w:val="center"/>
              <w:rPr>
                <w:rFonts w:cs="Arial"/>
                <w:color w:val="000000" w:themeColor="text1"/>
                <w:szCs w:val="16"/>
              </w:rPr>
            </w:pPr>
            <w:r w:rsidRPr="005C29F8">
              <w:rPr>
                <w:rFonts w:cs="Arial"/>
                <w:color w:val="000000" w:themeColor="text1"/>
                <w:szCs w:val="16"/>
              </w:rPr>
              <w:t>69.02%</w:t>
            </w:r>
          </w:p>
        </w:tc>
      </w:tr>
      <w:tr w:rsidR="00360CD9" w:rsidRPr="005C29F8" w14:paraId="6D44D644" w14:textId="0E68C44F" w:rsidTr="00360CD9">
        <w:trPr>
          <w:trHeight w:val="357"/>
        </w:trPr>
        <w:tc>
          <w:tcPr>
            <w:tcW w:w="1627" w:type="pct"/>
            <w:shd w:val="clear" w:color="auto" w:fill="auto"/>
            <w:vAlign w:val="center"/>
          </w:tcPr>
          <w:p w14:paraId="2E46543E" w14:textId="484E799D" w:rsidR="00360CD9" w:rsidRPr="005C29F8" w:rsidRDefault="00360CD9" w:rsidP="007D156B">
            <w:pPr>
              <w:rPr>
                <w:rFonts w:cs="Arial"/>
                <w:color w:val="000000" w:themeColor="text1"/>
                <w:szCs w:val="16"/>
              </w:rPr>
            </w:pPr>
            <w:r w:rsidRPr="005C29F8">
              <w:rPr>
                <w:rFonts w:cs="Arial"/>
                <w:color w:val="000000" w:themeColor="text1"/>
                <w:szCs w:val="16"/>
              </w:rPr>
              <w:t>Target B1 &gt;=</w:t>
            </w:r>
          </w:p>
        </w:tc>
        <w:tc>
          <w:tcPr>
            <w:tcW w:w="3373" w:type="pct"/>
            <w:shd w:val="clear" w:color="auto" w:fill="auto"/>
            <w:vAlign w:val="center"/>
          </w:tcPr>
          <w:p w14:paraId="5B1AAB6F" w14:textId="09987858" w:rsidR="00360CD9" w:rsidRPr="005C29F8" w:rsidRDefault="00360CD9" w:rsidP="00A018D4">
            <w:pPr>
              <w:jc w:val="center"/>
              <w:rPr>
                <w:rFonts w:cs="Arial"/>
                <w:color w:val="000000" w:themeColor="text1"/>
                <w:szCs w:val="16"/>
              </w:rPr>
            </w:pPr>
            <w:r w:rsidRPr="005C29F8">
              <w:rPr>
                <w:rFonts w:cs="Arial"/>
                <w:color w:val="000000" w:themeColor="text1"/>
                <w:szCs w:val="16"/>
              </w:rPr>
              <w:t>92.69%</w:t>
            </w:r>
          </w:p>
        </w:tc>
      </w:tr>
      <w:tr w:rsidR="00360CD9" w:rsidRPr="005C29F8" w14:paraId="23425CD0" w14:textId="7ED99A36" w:rsidTr="00360CD9">
        <w:trPr>
          <w:trHeight w:val="357"/>
        </w:trPr>
        <w:tc>
          <w:tcPr>
            <w:tcW w:w="1627" w:type="pct"/>
            <w:shd w:val="clear" w:color="auto" w:fill="auto"/>
            <w:vAlign w:val="center"/>
          </w:tcPr>
          <w:p w14:paraId="7DAA620C" w14:textId="6D6F79FD" w:rsidR="00360CD9" w:rsidRPr="005C29F8" w:rsidRDefault="00360CD9" w:rsidP="007D156B">
            <w:pPr>
              <w:rPr>
                <w:rFonts w:cs="Arial"/>
                <w:color w:val="000000" w:themeColor="text1"/>
                <w:szCs w:val="16"/>
              </w:rPr>
            </w:pPr>
            <w:r w:rsidRPr="005C29F8">
              <w:rPr>
                <w:rFonts w:cs="Arial"/>
                <w:color w:val="000000" w:themeColor="text1"/>
                <w:szCs w:val="16"/>
              </w:rPr>
              <w:t>Target B2 &gt;=</w:t>
            </w:r>
          </w:p>
        </w:tc>
        <w:tc>
          <w:tcPr>
            <w:tcW w:w="3373" w:type="pct"/>
            <w:shd w:val="clear" w:color="auto" w:fill="auto"/>
            <w:vAlign w:val="center"/>
          </w:tcPr>
          <w:p w14:paraId="0C8065AA" w14:textId="2AC4B20C" w:rsidR="00360CD9" w:rsidRPr="005C29F8" w:rsidRDefault="00360CD9" w:rsidP="00A018D4">
            <w:pPr>
              <w:jc w:val="center"/>
              <w:rPr>
                <w:rFonts w:cs="Arial"/>
                <w:color w:val="000000" w:themeColor="text1"/>
                <w:szCs w:val="16"/>
              </w:rPr>
            </w:pPr>
            <w:r w:rsidRPr="005C29F8">
              <w:rPr>
                <w:rFonts w:cs="Arial"/>
                <w:color w:val="000000" w:themeColor="text1"/>
                <w:szCs w:val="16"/>
              </w:rPr>
              <w:t>67.54%</w:t>
            </w:r>
          </w:p>
        </w:tc>
      </w:tr>
      <w:tr w:rsidR="00360CD9" w:rsidRPr="005C29F8" w14:paraId="3A0A624F" w14:textId="382D7613" w:rsidTr="00360CD9">
        <w:trPr>
          <w:trHeight w:val="357"/>
        </w:trPr>
        <w:tc>
          <w:tcPr>
            <w:tcW w:w="1627" w:type="pct"/>
            <w:shd w:val="clear" w:color="auto" w:fill="auto"/>
            <w:vAlign w:val="center"/>
          </w:tcPr>
          <w:p w14:paraId="04DCCFAA" w14:textId="5591B965" w:rsidR="00360CD9" w:rsidRPr="005C29F8" w:rsidRDefault="00360CD9" w:rsidP="007D156B">
            <w:pPr>
              <w:rPr>
                <w:rFonts w:cs="Arial"/>
                <w:color w:val="000000" w:themeColor="text1"/>
                <w:szCs w:val="16"/>
              </w:rPr>
            </w:pPr>
            <w:r w:rsidRPr="005C29F8">
              <w:rPr>
                <w:rFonts w:cs="Arial"/>
                <w:color w:val="000000" w:themeColor="text1"/>
                <w:szCs w:val="16"/>
              </w:rPr>
              <w:t>Target C1 &gt;=</w:t>
            </w:r>
          </w:p>
        </w:tc>
        <w:tc>
          <w:tcPr>
            <w:tcW w:w="3373" w:type="pct"/>
            <w:shd w:val="clear" w:color="auto" w:fill="auto"/>
            <w:vAlign w:val="center"/>
          </w:tcPr>
          <w:p w14:paraId="26176209" w14:textId="03FEA13C" w:rsidR="00360CD9" w:rsidRPr="005C29F8" w:rsidRDefault="00360CD9" w:rsidP="00A018D4">
            <w:pPr>
              <w:jc w:val="center"/>
              <w:rPr>
                <w:rFonts w:cs="Arial"/>
                <w:color w:val="000000" w:themeColor="text1"/>
                <w:szCs w:val="16"/>
              </w:rPr>
            </w:pPr>
            <w:r w:rsidRPr="005C29F8">
              <w:rPr>
                <w:rFonts w:cs="Arial"/>
                <w:color w:val="000000" w:themeColor="text1"/>
                <w:szCs w:val="16"/>
              </w:rPr>
              <w:t>90.48%</w:t>
            </w:r>
          </w:p>
        </w:tc>
      </w:tr>
      <w:tr w:rsidR="00360CD9" w:rsidRPr="005C29F8" w14:paraId="7FD0F8D0" w14:textId="7983216B" w:rsidTr="00360CD9">
        <w:trPr>
          <w:trHeight w:val="357"/>
        </w:trPr>
        <w:tc>
          <w:tcPr>
            <w:tcW w:w="1627" w:type="pct"/>
            <w:shd w:val="clear" w:color="auto" w:fill="auto"/>
            <w:vAlign w:val="center"/>
          </w:tcPr>
          <w:p w14:paraId="16DEC104" w14:textId="6A28B34F" w:rsidR="00360CD9" w:rsidRPr="005C29F8" w:rsidRDefault="00360CD9" w:rsidP="007D156B">
            <w:pPr>
              <w:rPr>
                <w:rFonts w:cs="Arial"/>
                <w:color w:val="000000" w:themeColor="text1"/>
                <w:szCs w:val="16"/>
              </w:rPr>
            </w:pPr>
            <w:r w:rsidRPr="005C29F8">
              <w:rPr>
                <w:rFonts w:cs="Arial"/>
                <w:color w:val="000000" w:themeColor="text1"/>
                <w:szCs w:val="16"/>
              </w:rPr>
              <w:t>Target C2 &gt;=</w:t>
            </w:r>
          </w:p>
        </w:tc>
        <w:tc>
          <w:tcPr>
            <w:tcW w:w="3373" w:type="pct"/>
            <w:shd w:val="clear" w:color="auto" w:fill="auto"/>
            <w:vAlign w:val="center"/>
          </w:tcPr>
          <w:p w14:paraId="7A9F674E" w14:textId="54CCEACA" w:rsidR="00360CD9" w:rsidRPr="005C29F8" w:rsidRDefault="00360CD9" w:rsidP="00A018D4">
            <w:pPr>
              <w:jc w:val="center"/>
              <w:rPr>
                <w:rFonts w:cs="Arial"/>
                <w:color w:val="000000" w:themeColor="text1"/>
                <w:szCs w:val="16"/>
              </w:rPr>
            </w:pPr>
            <w:r w:rsidRPr="005C29F8">
              <w:rPr>
                <w:rFonts w:cs="Arial"/>
                <w:color w:val="000000" w:themeColor="text1"/>
                <w:szCs w:val="16"/>
              </w:rPr>
              <w:t>71.37%</w:t>
            </w:r>
          </w:p>
        </w:tc>
      </w:tr>
    </w:tbl>
    <w:p w14:paraId="49CD323A" w14:textId="0F9742B3" w:rsidR="002D145D" w:rsidRDefault="002D145D" w:rsidP="004369B2">
      <w:pPr>
        <w:rPr>
          <w:b/>
          <w:color w:val="000000" w:themeColor="text1"/>
        </w:rPr>
      </w:pPr>
      <w:r w:rsidRPr="005C29F8">
        <w:rPr>
          <w:b/>
          <w:color w:val="000000" w:themeColor="text1"/>
        </w:rPr>
        <w:t xml:space="preserve">Targets: Description of Stakeholder Input </w:t>
      </w:r>
    </w:p>
    <w:p w14:paraId="6276C0F6" w14:textId="56252E01" w:rsidR="002D145D" w:rsidRPr="005C29F8" w:rsidRDefault="002B7490" w:rsidP="002D145D">
      <w:pPr>
        <w:rPr>
          <w:rFonts w:cs="Arial"/>
          <w:color w:val="000000" w:themeColor="text1"/>
          <w:szCs w:val="16"/>
        </w:rPr>
      </w:pPr>
      <w:r w:rsidRPr="005C29F8">
        <w:rPr>
          <w:rFonts w:cs="Arial"/>
          <w:color w:val="000000" w:themeColor="text1"/>
          <w:szCs w:val="16"/>
        </w:rPr>
        <w:br/>
        <w:t>Please refer to the Stakeholder Involvement section of the Introduction where the description for Preschool Programs (Bureau of Early Intervention and Family Supports) resides.</w:t>
      </w:r>
      <w:r w:rsidRPr="005C29F8">
        <w:rPr>
          <w:rFonts w:cs="Arial"/>
          <w:color w:val="000000" w:themeColor="text1"/>
          <w:szCs w:val="16"/>
        </w:rPr>
        <w:br/>
        <w:t xml:space="preserve">  </w:t>
      </w:r>
    </w:p>
    <w:p w14:paraId="1512BEE4" w14:textId="77777777" w:rsidR="007870F8" w:rsidRPr="005C29F8" w:rsidRDefault="007870F8" w:rsidP="004369B2">
      <w:pPr>
        <w:rPr>
          <w:color w:val="000000" w:themeColor="text1"/>
        </w:rPr>
      </w:pPr>
    </w:p>
    <w:p w14:paraId="4D0201C3" w14:textId="2F27E71F" w:rsidR="008751D3" w:rsidRPr="005C29F8" w:rsidRDefault="008751D3">
      <w:pPr>
        <w:rPr>
          <w:b/>
          <w:color w:val="000000" w:themeColor="text1"/>
        </w:rPr>
      </w:pPr>
      <w:r w:rsidRPr="005C29F8">
        <w:rPr>
          <w:b/>
          <w:color w:val="000000" w:themeColor="text1"/>
        </w:rPr>
        <w:t>FFY 2019 SPP/APR Data</w:t>
      </w:r>
    </w:p>
    <w:p w14:paraId="75F01957" w14:textId="463160A4" w:rsidR="004B2C2D" w:rsidRPr="005C29F8" w:rsidRDefault="004B2C2D">
      <w:pPr>
        <w:rPr>
          <w:rFonts w:cs="Arial"/>
          <w:b/>
          <w:color w:val="000000" w:themeColor="text1"/>
          <w:szCs w:val="16"/>
        </w:rPr>
      </w:pPr>
      <w:r w:rsidRPr="005C29F8">
        <w:rPr>
          <w:rFonts w:cs="Arial"/>
          <w:b/>
          <w:color w:val="000000" w:themeColor="text1"/>
          <w:szCs w:val="16"/>
        </w:rPr>
        <w:t>Number of preschool children aged 3 through 5 with IEPs assessed</w:t>
      </w:r>
    </w:p>
    <w:p w14:paraId="6F555236" w14:textId="5F84A3B7" w:rsidR="004B2C2D" w:rsidRPr="005C29F8" w:rsidRDefault="004B2C2D" w:rsidP="004369B2">
      <w:pPr>
        <w:rPr>
          <w:color w:val="000000" w:themeColor="text1"/>
        </w:rPr>
      </w:pPr>
      <w:r w:rsidRPr="005C29F8">
        <w:rPr>
          <w:rFonts w:cs="Arial"/>
          <w:color w:val="000000" w:themeColor="text1"/>
          <w:szCs w:val="16"/>
        </w:rPr>
        <w:t>13,407</w:t>
      </w:r>
    </w:p>
    <w:p w14:paraId="6AF5CF56" w14:textId="77777777" w:rsidR="00A80FEB" w:rsidRPr="005C29F8" w:rsidRDefault="00A80FEB" w:rsidP="004369B2">
      <w:pPr>
        <w:rPr>
          <w:color w:val="000000" w:themeColor="text1"/>
        </w:rPr>
      </w:pPr>
      <w:r w:rsidRPr="005C29F8">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A"/>
      </w:tblPr>
      <w:tblGrid>
        <w:gridCol w:w="7350"/>
        <w:gridCol w:w="1720"/>
        <w:gridCol w:w="1720"/>
      </w:tblGrid>
      <w:tr w:rsidR="005C29F8" w:rsidRPr="005C29F8" w14:paraId="7F9D0F86" w14:textId="5773C98B" w:rsidTr="0033429D">
        <w:trPr>
          <w:trHeight w:val="287"/>
          <w:tblHeader/>
        </w:trPr>
        <w:tc>
          <w:tcPr>
            <w:tcW w:w="3406" w:type="pct"/>
            <w:shd w:val="clear" w:color="auto" w:fill="auto"/>
            <w:vAlign w:val="bottom"/>
          </w:tcPr>
          <w:p w14:paraId="732006A2" w14:textId="4E4F994E" w:rsidR="008751D3" w:rsidRPr="005C29F8" w:rsidRDefault="00043AAB" w:rsidP="0024351A">
            <w:pPr>
              <w:rPr>
                <w:rFonts w:cs="Arial"/>
                <w:b/>
                <w:color w:val="000000" w:themeColor="text1"/>
                <w:szCs w:val="16"/>
              </w:rPr>
            </w:pPr>
            <w:r>
              <w:rPr>
                <w:rFonts w:cs="Arial"/>
                <w:b/>
                <w:color w:val="000000" w:themeColor="text1"/>
                <w:szCs w:val="16"/>
              </w:rPr>
              <w:t xml:space="preserve">Outcome A </w:t>
            </w:r>
            <w:r w:rsidRPr="0033429D">
              <w:rPr>
                <w:rFonts w:cs="Arial"/>
                <w:b/>
                <w:bCs/>
                <w:color w:val="000000" w:themeColor="text1"/>
                <w:szCs w:val="16"/>
              </w:rPr>
              <w:t xml:space="preserve">Progress </w:t>
            </w:r>
            <w:r w:rsidR="009028CA">
              <w:rPr>
                <w:rFonts w:cs="Arial"/>
                <w:b/>
                <w:bCs/>
                <w:color w:val="000000" w:themeColor="text1"/>
                <w:szCs w:val="16"/>
              </w:rPr>
              <w:t>C</w:t>
            </w:r>
            <w:r w:rsidRPr="0033429D">
              <w:rPr>
                <w:rFonts w:cs="Arial"/>
                <w:b/>
                <w:bCs/>
                <w:color w:val="000000" w:themeColor="text1"/>
                <w:szCs w:val="16"/>
              </w:rPr>
              <w:t>ategor</w:t>
            </w:r>
            <w:r w:rsidR="00E91363">
              <w:rPr>
                <w:rFonts w:cs="Arial"/>
                <w:b/>
                <w:bCs/>
                <w:color w:val="000000" w:themeColor="text1"/>
                <w:szCs w:val="16"/>
              </w:rPr>
              <w:t>y</w:t>
            </w:r>
          </w:p>
        </w:tc>
        <w:tc>
          <w:tcPr>
            <w:tcW w:w="797" w:type="pct"/>
            <w:shd w:val="clear" w:color="auto" w:fill="auto"/>
            <w:vAlign w:val="bottom"/>
          </w:tcPr>
          <w:p w14:paraId="2EAB6060" w14:textId="77777777" w:rsidR="008751D3" w:rsidRPr="005C29F8" w:rsidRDefault="008751D3" w:rsidP="004369B2">
            <w:pPr>
              <w:jc w:val="center"/>
              <w:rPr>
                <w:rFonts w:cs="Arial"/>
                <w:b/>
                <w:color w:val="000000" w:themeColor="text1"/>
                <w:szCs w:val="16"/>
              </w:rPr>
            </w:pPr>
            <w:r w:rsidRPr="005C29F8">
              <w:rPr>
                <w:rFonts w:cs="Arial"/>
                <w:b/>
                <w:color w:val="000000" w:themeColor="text1"/>
                <w:szCs w:val="16"/>
              </w:rPr>
              <w:t>Number of children</w:t>
            </w:r>
          </w:p>
        </w:tc>
        <w:tc>
          <w:tcPr>
            <w:tcW w:w="797" w:type="pct"/>
            <w:shd w:val="clear" w:color="auto" w:fill="auto"/>
            <w:vAlign w:val="bottom"/>
          </w:tcPr>
          <w:p w14:paraId="1007C28C" w14:textId="52952731" w:rsidR="008751D3" w:rsidRPr="005C29F8" w:rsidRDefault="008751D3" w:rsidP="004369B2">
            <w:pPr>
              <w:jc w:val="center"/>
              <w:rPr>
                <w:rFonts w:cs="Arial"/>
                <w:b/>
                <w:color w:val="000000" w:themeColor="text1"/>
                <w:szCs w:val="16"/>
              </w:rPr>
            </w:pPr>
            <w:r w:rsidRPr="005C29F8">
              <w:rPr>
                <w:rFonts w:cs="Arial"/>
                <w:b/>
                <w:color w:val="000000" w:themeColor="text1"/>
                <w:szCs w:val="16"/>
              </w:rPr>
              <w:t>Percentage of Children</w:t>
            </w:r>
          </w:p>
        </w:tc>
      </w:tr>
      <w:tr w:rsidR="005C29F8" w:rsidRPr="005C29F8" w14:paraId="0D115F3B" w14:textId="14BF41AA" w:rsidTr="00AB0D6A">
        <w:trPr>
          <w:trHeight w:val="361"/>
        </w:trPr>
        <w:tc>
          <w:tcPr>
            <w:tcW w:w="3406" w:type="pct"/>
            <w:shd w:val="clear" w:color="auto" w:fill="auto"/>
            <w:vAlign w:val="center"/>
          </w:tcPr>
          <w:p w14:paraId="476980EA" w14:textId="77777777" w:rsidR="00A86385" w:rsidRPr="00FC0108" w:rsidRDefault="00A86385" w:rsidP="00A86385">
            <w:pPr>
              <w:rPr>
                <w:rFonts w:cs="Arial"/>
                <w:szCs w:val="16"/>
              </w:rPr>
            </w:pPr>
            <w:r w:rsidRPr="00FC0108">
              <w:rPr>
                <w:rFonts w:cs="Arial"/>
                <w:szCs w:val="16"/>
              </w:rPr>
              <w:t>a. Preschool children who did not improve functioning</w:t>
            </w:r>
          </w:p>
        </w:tc>
        <w:tc>
          <w:tcPr>
            <w:tcW w:w="797" w:type="pct"/>
            <w:shd w:val="clear" w:color="auto" w:fill="auto"/>
            <w:vAlign w:val="center"/>
          </w:tcPr>
          <w:p w14:paraId="358366F4" w14:textId="107FC5B1" w:rsidR="00A86385" w:rsidRPr="00FC0108" w:rsidRDefault="002B7490" w:rsidP="00A018D4">
            <w:pPr>
              <w:jc w:val="center"/>
              <w:rPr>
                <w:rFonts w:cs="Arial"/>
                <w:szCs w:val="16"/>
              </w:rPr>
            </w:pPr>
            <w:r w:rsidRPr="00FC0108">
              <w:rPr>
                <w:rFonts w:cs="Arial"/>
                <w:szCs w:val="16"/>
              </w:rPr>
              <w:t>39</w:t>
            </w:r>
          </w:p>
        </w:tc>
        <w:tc>
          <w:tcPr>
            <w:tcW w:w="797" w:type="pct"/>
            <w:shd w:val="clear" w:color="auto" w:fill="auto"/>
            <w:vAlign w:val="center"/>
          </w:tcPr>
          <w:p w14:paraId="0846D135" w14:textId="1043D337" w:rsidR="00A86385" w:rsidRPr="00FC0108" w:rsidRDefault="002B7490" w:rsidP="00A018D4">
            <w:pPr>
              <w:jc w:val="center"/>
              <w:rPr>
                <w:rFonts w:cs="Arial"/>
                <w:szCs w:val="16"/>
              </w:rPr>
            </w:pPr>
            <w:r w:rsidRPr="00FC0108">
              <w:rPr>
                <w:rFonts w:cs="Arial"/>
                <w:szCs w:val="16"/>
              </w:rPr>
              <w:t>0.29%</w:t>
            </w:r>
          </w:p>
        </w:tc>
      </w:tr>
      <w:tr w:rsidR="005C29F8" w:rsidRPr="005C29F8" w14:paraId="779019AB" w14:textId="1FD48572" w:rsidTr="00AB0D6A">
        <w:trPr>
          <w:trHeight w:val="361"/>
        </w:trPr>
        <w:tc>
          <w:tcPr>
            <w:tcW w:w="3406" w:type="pct"/>
            <w:shd w:val="clear" w:color="auto" w:fill="auto"/>
            <w:vAlign w:val="center"/>
          </w:tcPr>
          <w:p w14:paraId="6E7F23F0" w14:textId="77777777" w:rsidR="00A86385" w:rsidRPr="00FC0108" w:rsidRDefault="00A86385" w:rsidP="00A86385">
            <w:pPr>
              <w:rPr>
                <w:rFonts w:cs="Arial"/>
                <w:szCs w:val="16"/>
              </w:rPr>
            </w:pPr>
            <w:r w:rsidRPr="00FC0108">
              <w:rPr>
                <w:rFonts w:cs="Arial"/>
                <w:szCs w:val="16"/>
              </w:rPr>
              <w:t>b. Preschool children who improved functioning but not sufficient to move nearer to functioning comparable to same-aged peers</w:t>
            </w:r>
          </w:p>
        </w:tc>
        <w:tc>
          <w:tcPr>
            <w:tcW w:w="797" w:type="pct"/>
            <w:shd w:val="clear" w:color="auto" w:fill="auto"/>
            <w:vAlign w:val="center"/>
          </w:tcPr>
          <w:p w14:paraId="1E928F4C" w14:textId="54E616E3" w:rsidR="00A86385" w:rsidRPr="00FC0108" w:rsidRDefault="002B7490" w:rsidP="00A018D4">
            <w:pPr>
              <w:jc w:val="center"/>
              <w:rPr>
                <w:rFonts w:cs="Arial"/>
                <w:szCs w:val="16"/>
              </w:rPr>
            </w:pPr>
            <w:r w:rsidRPr="00FC0108">
              <w:rPr>
                <w:rFonts w:cs="Arial"/>
                <w:szCs w:val="16"/>
              </w:rPr>
              <w:t>1,223</w:t>
            </w:r>
          </w:p>
        </w:tc>
        <w:tc>
          <w:tcPr>
            <w:tcW w:w="797" w:type="pct"/>
            <w:shd w:val="clear" w:color="auto" w:fill="auto"/>
            <w:vAlign w:val="center"/>
          </w:tcPr>
          <w:p w14:paraId="371019D1" w14:textId="49035C13" w:rsidR="00A86385" w:rsidRPr="00FC0108" w:rsidRDefault="002B7490" w:rsidP="00A018D4">
            <w:pPr>
              <w:jc w:val="center"/>
              <w:rPr>
                <w:rFonts w:cs="Arial"/>
                <w:szCs w:val="16"/>
              </w:rPr>
            </w:pPr>
            <w:r w:rsidRPr="00FC0108">
              <w:rPr>
                <w:rFonts w:cs="Arial"/>
                <w:szCs w:val="16"/>
              </w:rPr>
              <w:t>9.16%</w:t>
            </w:r>
          </w:p>
        </w:tc>
      </w:tr>
      <w:tr w:rsidR="005C29F8" w:rsidRPr="005C29F8" w14:paraId="3A078806" w14:textId="7FBB31A0" w:rsidTr="00AB0D6A">
        <w:trPr>
          <w:trHeight w:val="361"/>
        </w:trPr>
        <w:tc>
          <w:tcPr>
            <w:tcW w:w="3406" w:type="pct"/>
            <w:shd w:val="clear" w:color="auto" w:fill="auto"/>
            <w:vAlign w:val="center"/>
          </w:tcPr>
          <w:p w14:paraId="6E35A4C3" w14:textId="77777777" w:rsidR="00A86385" w:rsidRPr="00FC0108" w:rsidRDefault="00A86385" w:rsidP="00A86385">
            <w:pPr>
              <w:rPr>
                <w:rFonts w:cs="Arial"/>
                <w:szCs w:val="16"/>
              </w:rPr>
            </w:pPr>
            <w:r w:rsidRPr="00FC0108">
              <w:rPr>
                <w:rFonts w:cs="Arial"/>
                <w:szCs w:val="16"/>
              </w:rPr>
              <w:t>c. Preschool children who improved functioning to a level nearer to same-aged peers but did not reach it</w:t>
            </w:r>
          </w:p>
        </w:tc>
        <w:tc>
          <w:tcPr>
            <w:tcW w:w="797" w:type="pct"/>
            <w:shd w:val="clear" w:color="auto" w:fill="auto"/>
            <w:vAlign w:val="center"/>
          </w:tcPr>
          <w:p w14:paraId="1AFEBF8F" w14:textId="2E4650C8" w:rsidR="00A86385" w:rsidRPr="00FC0108" w:rsidRDefault="002B7490" w:rsidP="00A018D4">
            <w:pPr>
              <w:jc w:val="center"/>
              <w:rPr>
                <w:rFonts w:cs="Arial"/>
                <w:szCs w:val="16"/>
              </w:rPr>
            </w:pPr>
            <w:r w:rsidRPr="00FC0108">
              <w:rPr>
                <w:rFonts w:cs="Arial"/>
                <w:szCs w:val="16"/>
              </w:rPr>
              <w:t>3,021</w:t>
            </w:r>
          </w:p>
        </w:tc>
        <w:tc>
          <w:tcPr>
            <w:tcW w:w="797" w:type="pct"/>
            <w:shd w:val="clear" w:color="auto" w:fill="auto"/>
            <w:vAlign w:val="center"/>
          </w:tcPr>
          <w:p w14:paraId="4B6BCB00" w14:textId="047D3E20" w:rsidR="00A86385" w:rsidRPr="00FC0108" w:rsidRDefault="002B7490" w:rsidP="00A018D4">
            <w:pPr>
              <w:jc w:val="center"/>
              <w:rPr>
                <w:rFonts w:cs="Arial"/>
                <w:szCs w:val="16"/>
              </w:rPr>
            </w:pPr>
            <w:r w:rsidRPr="00FC0108">
              <w:rPr>
                <w:rFonts w:cs="Arial"/>
                <w:szCs w:val="16"/>
              </w:rPr>
              <w:t>22.62%</w:t>
            </w:r>
          </w:p>
        </w:tc>
      </w:tr>
      <w:tr w:rsidR="005C29F8" w:rsidRPr="005C29F8" w14:paraId="37EE0376" w14:textId="01578CDB" w:rsidTr="00AB0D6A">
        <w:trPr>
          <w:trHeight w:val="361"/>
        </w:trPr>
        <w:tc>
          <w:tcPr>
            <w:tcW w:w="3406" w:type="pct"/>
            <w:shd w:val="clear" w:color="auto" w:fill="auto"/>
            <w:vAlign w:val="center"/>
          </w:tcPr>
          <w:p w14:paraId="4DFA1510" w14:textId="77777777" w:rsidR="00A86385" w:rsidRPr="00FC0108" w:rsidRDefault="00A86385" w:rsidP="00A86385">
            <w:pPr>
              <w:rPr>
                <w:rFonts w:cs="Arial"/>
                <w:szCs w:val="16"/>
              </w:rPr>
            </w:pPr>
            <w:r w:rsidRPr="00FC0108">
              <w:rPr>
                <w:rFonts w:cs="Arial"/>
                <w:szCs w:val="16"/>
              </w:rPr>
              <w:t>d. Preschool children who improved functioning to reach a level comparable to same-aged peers</w:t>
            </w:r>
          </w:p>
        </w:tc>
        <w:tc>
          <w:tcPr>
            <w:tcW w:w="797" w:type="pct"/>
            <w:shd w:val="clear" w:color="auto" w:fill="auto"/>
            <w:vAlign w:val="center"/>
          </w:tcPr>
          <w:p w14:paraId="0E06DA36" w14:textId="47CC0ED8" w:rsidR="00A86385" w:rsidRPr="00FC0108" w:rsidRDefault="002B7490" w:rsidP="00A018D4">
            <w:pPr>
              <w:jc w:val="center"/>
              <w:rPr>
                <w:rFonts w:cs="Arial"/>
                <w:szCs w:val="16"/>
              </w:rPr>
            </w:pPr>
            <w:r w:rsidRPr="00FC0108">
              <w:rPr>
                <w:rFonts w:cs="Arial"/>
                <w:szCs w:val="16"/>
              </w:rPr>
              <w:t>4,787</w:t>
            </w:r>
          </w:p>
        </w:tc>
        <w:tc>
          <w:tcPr>
            <w:tcW w:w="797" w:type="pct"/>
            <w:shd w:val="clear" w:color="auto" w:fill="auto"/>
            <w:vAlign w:val="center"/>
          </w:tcPr>
          <w:p w14:paraId="16C35679" w14:textId="25F05A91" w:rsidR="00A86385" w:rsidRPr="00FC0108" w:rsidRDefault="002B7490" w:rsidP="00A018D4">
            <w:pPr>
              <w:jc w:val="center"/>
              <w:rPr>
                <w:rFonts w:cs="Arial"/>
                <w:szCs w:val="16"/>
              </w:rPr>
            </w:pPr>
            <w:r w:rsidRPr="00FC0108">
              <w:rPr>
                <w:rFonts w:cs="Arial"/>
                <w:szCs w:val="16"/>
              </w:rPr>
              <w:t>35.84%</w:t>
            </w:r>
          </w:p>
        </w:tc>
      </w:tr>
      <w:tr w:rsidR="005C29F8" w:rsidRPr="005C29F8" w14:paraId="2EAC8E4E" w14:textId="5ED91A2D" w:rsidTr="00AB0D6A">
        <w:trPr>
          <w:trHeight w:val="361"/>
        </w:trPr>
        <w:tc>
          <w:tcPr>
            <w:tcW w:w="3406" w:type="pct"/>
            <w:shd w:val="clear" w:color="auto" w:fill="auto"/>
            <w:vAlign w:val="center"/>
          </w:tcPr>
          <w:p w14:paraId="4107A866" w14:textId="77777777" w:rsidR="00A86385" w:rsidRPr="00FC0108" w:rsidRDefault="00A86385" w:rsidP="00A86385">
            <w:pPr>
              <w:rPr>
                <w:rFonts w:cs="Arial"/>
                <w:szCs w:val="16"/>
              </w:rPr>
            </w:pPr>
            <w:r w:rsidRPr="00FC0108">
              <w:rPr>
                <w:rFonts w:cs="Arial"/>
                <w:szCs w:val="16"/>
              </w:rPr>
              <w:t>e. Preschool children who maintained functioning at a level comparable to same-aged peers</w:t>
            </w:r>
          </w:p>
        </w:tc>
        <w:tc>
          <w:tcPr>
            <w:tcW w:w="797" w:type="pct"/>
            <w:shd w:val="clear" w:color="auto" w:fill="auto"/>
            <w:vAlign w:val="center"/>
          </w:tcPr>
          <w:p w14:paraId="5DD4256C" w14:textId="3B268EB2" w:rsidR="00A86385" w:rsidRPr="00FC0108" w:rsidRDefault="002B7490" w:rsidP="00A018D4">
            <w:pPr>
              <w:jc w:val="center"/>
              <w:rPr>
                <w:rFonts w:cs="Arial"/>
                <w:szCs w:val="16"/>
              </w:rPr>
            </w:pPr>
            <w:r w:rsidRPr="00FC0108">
              <w:rPr>
                <w:rFonts w:cs="Arial"/>
                <w:szCs w:val="16"/>
              </w:rPr>
              <w:t>4,285</w:t>
            </w:r>
          </w:p>
        </w:tc>
        <w:tc>
          <w:tcPr>
            <w:tcW w:w="797" w:type="pct"/>
            <w:shd w:val="clear" w:color="auto" w:fill="auto"/>
            <w:vAlign w:val="center"/>
          </w:tcPr>
          <w:p w14:paraId="49CE1ADC" w14:textId="7D7D7E9C" w:rsidR="00A86385" w:rsidRPr="00FC0108" w:rsidRDefault="002B7490" w:rsidP="00A018D4">
            <w:pPr>
              <w:jc w:val="center"/>
              <w:rPr>
                <w:rFonts w:cs="Arial"/>
                <w:szCs w:val="16"/>
              </w:rPr>
            </w:pPr>
            <w:r w:rsidRPr="00FC0108">
              <w:rPr>
                <w:rFonts w:cs="Arial"/>
                <w:szCs w:val="16"/>
              </w:rPr>
              <w:t>32.09%</w:t>
            </w:r>
          </w:p>
        </w:tc>
      </w:tr>
    </w:tbl>
    <w:p w14:paraId="2CDC19A8" w14:textId="77777777" w:rsidR="00A80FEB" w:rsidRPr="005C29F8"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ADATA"/>
      </w:tblPr>
      <w:tblGrid>
        <w:gridCol w:w="2245"/>
        <w:gridCol w:w="1147"/>
        <w:gridCol w:w="1234"/>
        <w:gridCol w:w="1232"/>
        <w:gridCol w:w="1234"/>
        <w:gridCol w:w="1232"/>
        <w:gridCol w:w="1234"/>
        <w:gridCol w:w="1232"/>
      </w:tblGrid>
      <w:tr w:rsidR="005C29F8" w:rsidRPr="005C29F8" w14:paraId="3D9EEDAD" w14:textId="30B2445F" w:rsidTr="00AB0D6A">
        <w:trPr>
          <w:trHeight w:val="354"/>
          <w:tblHeader/>
        </w:trPr>
        <w:tc>
          <w:tcPr>
            <w:tcW w:w="1040" w:type="pct"/>
            <w:shd w:val="clear" w:color="auto" w:fill="auto"/>
            <w:vAlign w:val="bottom"/>
          </w:tcPr>
          <w:p w14:paraId="12D11B46" w14:textId="1FAAAC6F" w:rsidR="00E13B95" w:rsidRPr="005C29F8" w:rsidRDefault="003E11AE" w:rsidP="0033429D">
            <w:pPr>
              <w:rPr>
                <w:rFonts w:cs="Arial"/>
                <w:color w:val="000000" w:themeColor="text1"/>
                <w:szCs w:val="16"/>
              </w:rPr>
            </w:pPr>
            <w:r w:rsidRPr="0033429D">
              <w:rPr>
                <w:rFonts w:cs="Arial"/>
                <w:b/>
                <w:color w:val="000000" w:themeColor="text1"/>
                <w:szCs w:val="16"/>
              </w:rPr>
              <w:t>Outcome A</w:t>
            </w:r>
          </w:p>
        </w:tc>
        <w:tc>
          <w:tcPr>
            <w:tcW w:w="531" w:type="pct"/>
            <w:shd w:val="clear" w:color="auto" w:fill="auto"/>
            <w:vAlign w:val="bottom"/>
          </w:tcPr>
          <w:p w14:paraId="7B100CB7" w14:textId="77777777" w:rsidR="00E13B95" w:rsidRPr="005C29F8" w:rsidRDefault="00E13B95" w:rsidP="00681BA6">
            <w:pPr>
              <w:jc w:val="center"/>
              <w:rPr>
                <w:rFonts w:cs="Arial"/>
                <w:b/>
                <w:color w:val="000000" w:themeColor="text1"/>
                <w:szCs w:val="16"/>
              </w:rPr>
            </w:pPr>
            <w:r w:rsidRPr="005C29F8">
              <w:rPr>
                <w:rFonts w:cs="Arial"/>
                <w:b/>
                <w:color w:val="000000" w:themeColor="text1"/>
                <w:szCs w:val="16"/>
              </w:rPr>
              <w:t>Numerator</w:t>
            </w:r>
          </w:p>
        </w:tc>
        <w:tc>
          <w:tcPr>
            <w:tcW w:w="572" w:type="pct"/>
            <w:shd w:val="clear" w:color="auto" w:fill="auto"/>
            <w:vAlign w:val="bottom"/>
          </w:tcPr>
          <w:p w14:paraId="31C4C2D7" w14:textId="77777777" w:rsidR="00E13B95" w:rsidRPr="005C29F8" w:rsidRDefault="00E13B95" w:rsidP="00681BA6">
            <w:pPr>
              <w:jc w:val="center"/>
              <w:rPr>
                <w:rFonts w:cs="Arial"/>
                <w:b/>
                <w:color w:val="000000" w:themeColor="text1"/>
                <w:szCs w:val="16"/>
              </w:rPr>
            </w:pPr>
            <w:r w:rsidRPr="005C29F8">
              <w:rPr>
                <w:rFonts w:cs="Arial"/>
                <w:b/>
                <w:color w:val="000000" w:themeColor="text1"/>
                <w:szCs w:val="16"/>
              </w:rPr>
              <w:t>Denominator</w:t>
            </w:r>
          </w:p>
        </w:tc>
        <w:tc>
          <w:tcPr>
            <w:tcW w:w="571" w:type="pct"/>
            <w:shd w:val="clear" w:color="auto" w:fill="auto"/>
            <w:vAlign w:val="bottom"/>
          </w:tcPr>
          <w:p w14:paraId="1634F3BC" w14:textId="08D078C4" w:rsidR="00E13B95" w:rsidRPr="005C29F8" w:rsidRDefault="00B954DC" w:rsidP="00681BA6">
            <w:pPr>
              <w:jc w:val="center"/>
              <w:rPr>
                <w:rFonts w:cs="Arial"/>
                <w:b/>
                <w:color w:val="000000" w:themeColor="text1"/>
                <w:szCs w:val="16"/>
              </w:rPr>
            </w:pPr>
            <w:r w:rsidRPr="005C29F8">
              <w:rPr>
                <w:rFonts w:cs="Arial"/>
                <w:b/>
                <w:color w:val="000000" w:themeColor="text1"/>
                <w:szCs w:val="16"/>
              </w:rPr>
              <w:t>FFY 2018 Data</w:t>
            </w:r>
          </w:p>
        </w:tc>
        <w:tc>
          <w:tcPr>
            <w:tcW w:w="572" w:type="pct"/>
            <w:shd w:val="clear" w:color="auto" w:fill="auto"/>
            <w:vAlign w:val="bottom"/>
          </w:tcPr>
          <w:p w14:paraId="41DCEE89" w14:textId="40B5ABBB" w:rsidR="00E13B95" w:rsidRPr="005C29F8" w:rsidRDefault="00E13B95" w:rsidP="00681BA6">
            <w:pPr>
              <w:jc w:val="center"/>
              <w:rPr>
                <w:rFonts w:cs="Arial"/>
                <w:b/>
                <w:color w:val="000000" w:themeColor="text1"/>
                <w:szCs w:val="16"/>
              </w:rPr>
            </w:pPr>
            <w:r w:rsidRPr="005C29F8">
              <w:rPr>
                <w:rFonts w:cs="Arial"/>
                <w:b/>
                <w:color w:val="000000" w:themeColor="text1"/>
                <w:szCs w:val="16"/>
              </w:rPr>
              <w:t>FFY 2019 Target</w:t>
            </w:r>
          </w:p>
        </w:tc>
        <w:tc>
          <w:tcPr>
            <w:tcW w:w="571" w:type="pct"/>
            <w:shd w:val="clear" w:color="auto" w:fill="auto"/>
            <w:vAlign w:val="bottom"/>
          </w:tcPr>
          <w:p w14:paraId="64737D68" w14:textId="1489FC12" w:rsidR="00E13B95" w:rsidRPr="005C29F8" w:rsidRDefault="00E13B95" w:rsidP="00681BA6">
            <w:pPr>
              <w:jc w:val="center"/>
              <w:rPr>
                <w:rFonts w:cs="Arial"/>
                <w:b/>
                <w:color w:val="000000" w:themeColor="text1"/>
                <w:szCs w:val="16"/>
              </w:rPr>
            </w:pPr>
            <w:r w:rsidRPr="005C29F8">
              <w:rPr>
                <w:rFonts w:cs="Arial"/>
                <w:b/>
                <w:color w:val="000000" w:themeColor="text1"/>
                <w:szCs w:val="16"/>
              </w:rPr>
              <w:t>FFY 2019 Data</w:t>
            </w:r>
          </w:p>
        </w:tc>
        <w:tc>
          <w:tcPr>
            <w:tcW w:w="572" w:type="pct"/>
            <w:shd w:val="clear" w:color="auto" w:fill="auto"/>
            <w:vAlign w:val="bottom"/>
          </w:tcPr>
          <w:p w14:paraId="4592E227" w14:textId="424684DB" w:rsidR="00E13B95" w:rsidRPr="005C29F8" w:rsidRDefault="00E13B95" w:rsidP="00681BA6">
            <w:pPr>
              <w:jc w:val="center"/>
              <w:rPr>
                <w:rFonts w:cs="Arial"/>
                <w:b/>
                <w:color w:val="000000" w:themeColor="text1"/>
                <w:szCs w:val="16"/>
              </w:rPr>
            </w:pPr>
            <w:r w:rsidRPr="005C29F8">
              <w:rPr>
                <w:rFonts w:cs="Arial"/>
                <w:b/>
                <w:color w:val="000000" w:themeColor="text1"/>
                <w:szCs w:val="16"/>
              </w:rPr>
              <w:t>Status</w:t>
            </w:r>
          </w:p>
        </w:tc>
        <w:tc>
          <w:tcPr>
            <w:tcW w:w="572" w:type="pct"/>
            <w:shd w:val="clear" w:color="auto" w:fill="auto"/>
            <w:vAlign w:val="bottom"/>
          </w:tcPr>
          <w:p w14:paraId="41F5B2E6" w14:textId="7085A5D7" w:rsidR="00E13B95" w:rsidRPr="005C29F8" w:rsidRDefault="00E13B95" w:rsidP="00681BA6">
            <w:pPr>
              <w:jc w:val="center"/>
              <w:rPr>
                <w:rFonts w:cs="Arial"/>
                <w:b/>
                <w:color w:val="000000" w:themeColor="text1"/>
                <w:szCs w:val="16"/>
              </w:rPr>
            </w:pPr>
            <w:r w:rsidRPr="005C29F8">
              <w:rPr>
                <w:rFonts w:cs="Arial"/>
                <w:b/>
                <w:color w:val="000000" w:themeColor="text1"/>
                <w:szCs w:val="16"/>
              </w:rPr>
              <w:t>Slippage</w:t>
            </w:r>
          </w:p>
        </w:tc>
      </w:tr>
      <w:tr w:rsidR="005C29F8" w:rsidRPr="005C29F8" w14:paraId="18B94B2E" w14:textId="09DCF8DA" w:rsidTr="00AB0D6A">
        <w:trPr>
          <w:trHeight w:val="361"/>
        </w:trPr>
        <w:tc>
          <w:tcPr>
            <w:tcW w:w="1040" w:type="pct"/>
            <w:shd w:val="clear" w:color="auto" w:fill="auto"/>
          </w:tcPr>
          <w:p w14:paraId="42653FFD" w14:textId="308747A7" w:rsidR="00A86385" w:rsidRPr="005C29F8" w:rsidRDefault="00A86385" w:rsidP="00A018D4">
            <w:pPr>
              <w:rPr>
                <w:rFonts w:cs="Arial"/>
                <w:color w:val="000000" w:themeColor="text1"/>
                <w:szCs w:val="16"/>
              </w:rPr>
            </w:pPr>
            <w:r w:rsidRPr="005C29F8">
              <w:rPr>
                <w:rFonts w:cs="Arial"/>
                <w:color w:val="000000" w:themeColor="text1"/>
                <w:szCs w:val="16"/>
              </w:rPr>
              <w:t xml:space="preserve">A1. Of those children who entered or exited the program below age expectations in Outcome A, the percent who substantially increased their rate of growth by the time they turned 6 years of age or exited the program. </w:t>
            </w:r>
            <w:r w:rsidR="00401663" w:rsidRPr="005C29F8">
              <w:rPr>
                <w:rFonts w:cs="Arial"/>
                <w:i/>
                <w:color w:val="000000" w:themeColor="text1"/>
                <w:szCs w:val="16"/>
              </w:rPr>
              <w:t>C</w:t>
            </w:r>
            <w:r w:rsidRPr="005C29F8">
              <w:rPr>
                <w:rFonts w:cs="Arial"/>
                <w:i/>
                <w:color w:val="000000" w:themeColor="text1"/>
                <w:szCs w:val="16"/>
              </w:rPr>
              <w:t>alculation:(</w:t>
            </w:r>
            <w:proofErr w:type="spellStart"/>
            <w:r w:rsidRPr="005C29F8">
              <w:rPr>
                <w:rFonts w:cs="Arial"/>
                <w:i/>
                <w:color w:val="000000" w:themeColor="text1"/>
                <w:szCs w:val="16"/>
              </w:rPr>
              <w:t>c+d</w:t>
            </w:r>
            <w:proofErr w:type="spellEnd"/>
            <w:r w:rsidRPr="005C29F8">
              <w:rPr>
                <w:rFonts w:cs="Arial"/>
                <w:i/>
                <w:color w:val="000000" w:themeColor="text1"/>
                <w:szCs w:val="16"/>
              </w:rPr>
              <w:t>)/(</w:t>
            </w:r>
            <w:proofErr w:type="spellStart"/>
            <w:r w:rsidRPr="005C29F8">
              <w:rPr>
                <w:rFonts w:cs="Arial"/>
                <w:i/>
                <w:color w:val="000000" w:themeColor="text1"/>
                <w:szCs w:val="16"/>
              </w:rPr>
              <w:t>a+b+c+d</w:t>
            </w:r>
            <w:proofErr w:type="spellEnd"/>
            <w:r w:rsidRPr="005C29F8">
              <w:rPr>
                <w:rFonts w:cs="Arial"/>
                <w:i/>
                <w:color w:val="000000" w:themeColor="text1"/>
                <w:szCs w:val="16"/>
              </w:rPr>
              <w:t>)</w:t>
            </w:r>
          </w:p>
        </w:tc>
        <w:tc>
          <w:tcPr>
            <w:tcW w:w="531" w:type="pct"/>
            <w:shd w:val="clear" w:color="auto" w:fill="auto"/>
            <w:vAlign w:val="center"/>
          </w:tcPr>
          <w:p w14:paraId="4154B7AF" w14:textId="22483590" w:rsidR="00A86385" w:rsidRPr="005C29F8" w:rsidRDefault="002B7490" w:rsidP="00A86385">
            <w:pPr>
              <w:jc w:val="center"/>
              <w:rPr>
                <w:rFonts w:cs="Arial"/>
                <w:color w:val="000000" w:themeColor="text1"/>
                <w:szCs w:val="16"/>
              </w:rPr>
            </w:pPr>
            <w:r w:rsidRPr="005C29F8">
              <w:rPr>
                <w:rFonts w:cs="Arial"/>
                <w:color w:val="000000" w:themeColor="text1"/>
                <w:szCs w:val="16"/>
              </w:rPr>
              <w:t>7,808</w:t>
            </w:r>
          </w:p>
        </w:tc>
        <w:tc>
          <w:tcPr>
            <w:tcW w:w="572" w:type="pct"/>
            <w:shd w:val="clear" w:color="auto" w:fill="auto"/>
            <w:vAlign w:val="center"/>
          </w:tcPr>
          <w:p w14:paraId="6A178831" w14:textId="564F7234" w:rsidR="00A86385" w:rsidRPr="005C29F8" w:rsidRDefault="002B7490" w:rsidP="00A86385">
            <w:pPr>
              <w:jc w:val="center"/>
              <w:rPr>
                <w:rFonts w:cs="Arial"/>
                <w:color w:val="000000" w:themeColor="text1"/>
                <w:szCs w:val="16"/>
              </w:rPr>
            </w:pPr>
            <w:r w:rsidRPr="005C29F8">
              <w:rPr>
                <w:rFonts w:cs="Arial"/>
                <w:color w:val="000000" w:themeColor="text1"/>
                <w:szCs w:val="16"/>
              </w:rPr>
              <w:t>9,070</w:t>
            </w:r>
          </w:p>
        </w:tc>
        <w:tc>
          <w:tcPr>
            <w:tcW w:w="571" w:type="pct"/>
            <w:shd w:val="clear" w:color="auto" w:fill="auto"/>
            <w:vAlign w:val="center"/>
          </w:tcPr>
          <w:p w14:paraId="5EEC0208" w14:textId="526E193A" w:rsidR="00A86385" w:rsidRPr="005C29F8" w:rsidRDefault="002B7490" w:rsidP="00A86385">
            <w:pPr>
              <w:jc w:val="center"/>
              <w:rPr>
                <w:rFonts w:cs="Arial"/>
                <w:color w:val="000000" w:themeColor="text1"/>
                <w:szCs w:val="16"/>
              </w:rPr>
            </w:pPr>
            <w:r w:rsidRPr="005C29F8">
              <w:rPr>
                <w:rFonts w:cs="Arial"/>
                <w:color w:val="000000" w:themeColor="text1"/>
                <w:szCs w:val="16"/>
              </w:rPr>
              <w:t>84.06%</w:t>
            </w:r>
          </w:p>
        </w:tc>
        <w:tc>
          <w:tcPr>
            <w:tcW w:w="572" w:type="pct"/>
            <w:shd w:val="clear" w:color="auto" w:fill="auto"/>
            <w:vAlign w:val="center"/>
          </w:tcPr>
          <w:p w14:paraId="4FDFC172" w14:textId="02E04CF5" w:rsidR="00A86385" w:rsidRPr="005C29F8" w:rsidRDefault="003D7F56">
            <w:pPr>
              <w:jc w:val="center"/>
              <w:rPr>
                <w:color w:val="000000" w:themeColor="text1"/>
              </w:rPr>
            </w:pPr>
            <w:r w:rsidRPr="005C29F8">
              <w:rPr>
                <w:color w:val="000000" w:themeColor="text1"/>
              </w:rPr>
              <w:t>90.84%</w:t>
            </w:r>
          </w:p>
        </w:tc>
        <w:tc>
          <w:tcPr>
            <w:tcW w:w="571" w:type="pct"/>
            <w:shd w:val="clear" w:color="auto" w:fill="auto"/>
            <w:vAlign w:val="center"/>
          </w:tcPr>
          <w:p w14:paraId="23D0B4EA" w14:textId="4DE98DDB" w:rsidR="00A86385" w:rsidRPr="005C29F8" w:rsidRDefault="002B7490" w:rsidP="00A86385">
            <w:pPr>
              <w:jc w:val="center"/>
              <w:rPr>
                <w:rFonts w:cs="Arial"/>
                <w:color w:val="000000" w:themeColor="text1"/>
                <w:szCs w:val="16"/>
              </w:rPr>
            </w:pPr>
            <w:r w:rsidRPr="005C29F8">
              <w:rPr>
                <w:rFonts w:cs="Arial"/>
                <w:color w:val="000000" w:themeColor="text1"/>
                <w:szCs w:val="16"/>
              </w:rPr>
              <w:t>86.09%</w:t>
            </w:r>
          </w:p>
        </w:tc>
        <w:tc>
          <w:tcPr>
            <w:tcW w:w="572" w:type="pct"/>
            <w:shd w:val="clear" w:color="auto" w:fill="auto"/>
            <w:vAlign w:val="center"/>
          </w:tcPr>
          <w:p w14:paraId="64F5CB78" w14:textId="13F3F70F" w:rsidR="00A86385" w:rsidRPr="005C29F8" w:rsidRDefault="002B7490" w:rsidP="00A86385">
            <w:pPr>
              <w:jc w:val="center"/>
              <w:rPr>
                <w:rFonts w:cs="Arial"/>
                <w:color w:val="000000" w:themeColor="text1"/>
                <w:szCs w:val="16"/>
              </w:rPr>
            </w:pPr>
            <w:r w:rsidRPr="005C29F8">
              <w:rPr>
                <w:rFonts w:cs="Arial"/>
                <w:color w:val="000000" w:themeColor="text1"/>
                <w:szCs w:val="16"/>
              </w:rPr>
              <w:t>Did Not Meet Target</w:t>
            </w:r>
          </w:p>
        </w:tc>
        <w:tc>
          <w:tcPr>
            <w:tcW w:w="572" w:type="pct"/>
            <w:shd w:val="clear" w:color="auto" w:fill="auto"/>
            <w:vAlign w:val="center"/>
          </w:tcPr>
          <w:p w14:paraId="7D4367C2" w14:textId="1159AE87" w:rsidR="00A86385" w:rsidRPr="005C29F8" w:rsidRDefault="002B7490" w:rsidP="00A86385">
            <w:pPr>
              <w:jc w:val="center"/>
              <w:rPr>
                <w:rFonts w:cs="Arial"/>
                <w:color w:val="000000" w:themeColor="text1"/>
                <w:szCs w:val="16"/>
              </w:rPr>
            </w:pPr>
            <w:r w:rsidRPr="005C29F8">
              <w:rPr>
                <w:rFonts w:cs="Arial"/>
                <w:color w:val="000000" w:themeColor="text1"/>
                <w:szCs w:val="16"/>
              </w:rPr>
              <w:t>No Slippage</w:t>
            </w:r>
          </w:p>
        </w:tc>
      </w:tr>
      <w:tr w:rsidR="005C29F8" w:rsidRPr="005C29F8" w14:paraId="79C043DE" w14:textId="1DF06FE5" w:rsidTr="00AB0D6A">
        <w:trPr>
          <w:trHeight w:val="361"/>
        </w:trPr>
        <w:tc>
          <w:tcPr>
            <w:tcW w:w="1040" w:type="pct"/>
            <w:shd w:val="clear" w:color="auto" w:fill="auto"/>
          </w:tcPr>
          <w:p w14:paraId="03F6659D" w14:textId="04DBF049" w:rsidR="00A86385" w:rsidRPr="005C29F8" w:rsidRDefault="00A86385" w:rsidP="00A018D4">
            <w:pPr>
              <w:rPr>
                <w:rFonts w:cs="Arial"/>
                <w:color w:val="000000" w:themeColor="text1"/>
                <w:szCs w:val="16"/>
              </w:rPr>
            </w:pPr>
            <w:r w:rsidRPr="005C29F8">
              <w:rPr>
                <w:rFonts w:cs="Arial"/>
                <w:color w:val="000000" w:themeColor="text1"/>
                <w:szCs w:val="16"/>
              </w:rPr>
              <w:t xml:space="preserve">A2. The percent of preschool children who were functioning within age </w:t>
            </w:r>
            <w:r w:rsidRPr="005C29F8">
              <w:rPr>
                <w:rFonts w:cs="Arial"/>
                <w:color w:val="000000" w:themeColor="text1"/>
                <w:szCs w:val="16"/>
              </w:rPr>
              <w:lastRenderedPageBreak/>
              <w:t xml:space="preserve">expectations in Outcome A by the time they turned 6 years of age or exited the program. </w:t>
            </w:r>
            <w:r w:rsidR="00401663" w:rsidRPr="005C29F8">
              <w:rPr>
                <w:rFonts w:cs="Arial"/>
                <w:i/>
                <w:color w:val="000000" w:themeColor="text1"/>
                <w:szCs w:val="16"/>
              </w:rPr>
              <w:t>C</w:t>
            </w:r>
            <w:r w:rsidRPr="005C29F8">
              <w:rPr>
                <w:rFonts w:cs="Arial"/>
                <w:i/>
                <w:color w:val="000000" w:themeColor="text1"/>
                <w:szCs w:val="16"/>
              </w:rPr>
              <w:t>alculation:</w:t>
            </w:r>
            <w:r w:rsidR="0083466B" w:rsidRPr="005C29F8">
              <w:rPr>
                <w:rFonts w:cs="Arial"/>
                <w:i/>
                <w:color w:val="000000" w:themeColor="text1"/>
                <w:szCs w:val="16"/>
              </w:rPr>
              <w:t xml:space="preserve"> </w:t>
            </w:r>
            <w:r w:rsidRPr="005C29F8">
              <w:rPr>
                <w:rFonts w:cs="Arial"/>
                <w:i/>
                <w:color w:val="000000" w:themeColor="text1"/>
                <w:szCs w:val="16"/>
              </w:rPr>
              <w:t>(</w:t>
            </w:r>
            <w:proofErr w:type="spellStart"/>
            <w:r w:rsidRPr="005C29F8">
              <w:rPr>
                <w:rFonts w:cs="Arial"/>
                <w:i/>
                <w:color w:val="000000" w:themeColor="text1"/>
                <w:szCs w:val="16"/>
              </w:rPr>
              <w:t>d+e</w:t>
            </w:r>
            <w:proofErr w:type="spellEnd"/>
            <w:r w:rsidRPr="005C29F8">
              <w:rPr>
                <w:rFonts w:cs="Arial"/>
                <w:i/>
                <w:color w:val="000000" w:themeColor="text1"/>
                <w:szCs w:val="16"/>
              </w:rPr>
              <w:t>)/(</w:t>
            </w:r>
            <w:proofErr w:type="spellStart"/>
            <w:r w:rsidRPr="005C29F8">
              <w:rPr>
                <w:rFonts w:cs="Arial"/>
                <w:i/>
                <w:color w:val="000000" w:themeColor="text1"/>
                <w:szCs w:val="16"/>
              </w:rPr>
              <w:t>a+b+c+d+e</w:t>
            </w:r>
            <w:proofErr w:type="spellEnd"/>
            <w:r w:rsidRPr="005C29F8">
              <w:rPr>
                <w:rFonts w:cs="Arial"/>
                <w:i/>
                <w:color w:val="000000" w:themeColor="text1"/>
                <w:szCs w:val="16"/>
              </w:rPr>
              <w:t>)</w:t>
            </w:r>
          </w:p>
        </w:tc>
        <w:tc>
          <w:tcPr>
            <w:tcW w:w="531" w:type="pct"/>
            <w:shd w:val="clear" w:color="auto" w:fill="auto"/>
            <w:vAlign w:val="center"/>
          </w:tcPr>
          <w:p w14:paraId="1EA4F3E8" w14:textId="01AC6416" w:rsidR="00A86385" w:rsidRPr="005C29F8" w:rsidRDefault="002B7490" w:rsidP="00A86385">
            <w:pPr>
              <w:jc w:val="center"/>
              <w:rPr>
                <w:rFonts w:cs="Arial"/>
                <w:color w:val="000000" w:themeColor="text1"/>
                <w:szCs w:val="16"/>
              </w:rPr>
            </w:pPr>
            <w:r w:rsidRPr="005C29F8">
              <w:rPr>
                <w:rFonts w:cs="Arial"/>
                <w:color w:val="000000" w:themeColor="text1"/>
                <w:szCs w:val="16"/>
              </w:rPr>
              <w:lastRenderedPageBreak/>
              <w:t>9,072</w:t>
            </w:r>
          </w:p>
        </w:tc>
        <w:tc>
          <w:tcPr>
            <w:tcW w:w="572" w:type="pct"/>
            <w:shd w:val="clear" w:color="auto" w:fill="auto"/>
            <w:vAlign w:val="center"/>
          </w:tcPr>
          <w:p w14:paraId="392DC3C7" w14:textId="706433AB" w:rsidR="00A86385" w:rsidRPr="005C29F8" w:rsidRDefault="002B7490" w:rsidP="00A86385">
            <w:pPr>
              <w:jc w:val="center"/>
              <w:rPr>
                <w:rFonts w:cs="Arial"/>
                <w:color w:val="000000" w:themeColor="text1"/>
                <w:szCs w:val="16"/>
              </w:rPr>
            </w:pPr>
            <w:r w:rsidRPr="005C29F8">
              <w:rPr>
                <w:rFonts w:cs="Arial"/>
                <w:color w:val="000000" w:themeColor="text1"/>
                <w:szCs w:val="16"/>
              </w:rPr>
              <w:t>13,355</w:t>
            </w:r>
          </w:p>
        </w:tc>
        <w:tc>
          <w:tcPr>
            <w:tcW w:w="571" w:type="pct"/>
            <w:shd w:val="clear" w:color="auto" w:fill="auto"/>
            <w:vAlign w:val="center"/>
          </w:tcPr>
          <w:p w14:paraId="480CDC79" w14:textId="4F1F0DEC" w:rsidR="00A86385" w:rsidRPr="005C29F8" w:rsidRDefault="002B7490" w:rsidP="00A86385">
            <w:pPr>
              <w:jc w:val="center"/>
              <w:rPr>
                <w:rFonts w:cs="Arial"/>
                <w:color w:val="000000" w:themeColor="text1"/>
                <w:szCs w:val="16"/>
              </w:rPr>
            </w:pPr>
            <w:r w:rsidRPr="005C29F8">
              <w:rPr>
                <w:rFonts w:cs="Arial"/>
                <w:color w:val="000000" w:themeColor="text1"/>
                <w:szCs w:val="16"/>
              </w:rPr>
              <w:t>66.99%</w:t>
            </w:r>
          </w:p>
        </w:tc>
        <w:tc>
          <w:tcPr>
            <w:tcW w:w="572" w:type="pct"/>
            <w:shd w:val="clear" w:color="auto" w:fill="auto"/>
            <w:vAlign w:val="center"/>
          </w:tcPr>
          <w:p w14:paraId="4E37244D" w14:textId="286AF534" w:rsidR="00A86385" w:rsidRPr="005C29F8" w:rsidRDefault="003D7F56">
            <w:pPr>
              <w:jc w:val="center"/>
              <w:rPr>
                <w:color w:val="000000" w:themeColor="text1"/>
              </w:rPr>
            </w:pPr>
            <w:r w:rsidRPr="005C29F8">
              <w:rPr>
                <w:color w:val="000000" w:themeColor="text1"/>
              </w:rPr>
              <w:t>69.02%</w:t>
            </w:r>
          </w:p>
        </w:tc>
        <w:tc>
          <w:tcPr>
            <w:tcW w:w="571" w:type="pct"/>
            <w:shd w:val="clear" w:color="auto" w:fill="auto"/>
            <w:vAlign w:val="center"/>
          </w:tcPr>
          <w:p w14:paraId="2BBC817C" w14:textId="65BC2730" w:rsidR="00A86385" w:rsidRPr="005C29F8" w:rsidRDefault="002B7490" w:rsidP="00A86385">
            <w:pPr>
              <w:jc w:val="center"/>
              <w:rPr>
                <w:rFonts w:cs="Arial"/>
                <w:color w:val="000000" w:themeColor="text1"/>
                <w:szCs w:val="16"/>
              </w:rPr>
            </w:pPr>
            <w:r w:rsidRPr="005C29F8">
              <w:rPr>
                <w:rFonts w:cs="Arial"/>
                <w:color w:val="000000" w:themeColor="text1"/>
                <w:szCs w:val="16"/>
              </w:rPr>
              <w:t>67.93%</w:t>
            </w:r>
          </w:p>
        </w:tc>
        <w:tc>
          <w:tcPr>
            <w:tcW w:w="572" w:type="pct"/>
            <w:shd w:val="clear" w:color="auto" w:fill="auto"/>
            <w:vAlign w:val="center"/>
          </w:tcPr>
          <w:p w14:paraId="3AC16CE0" w14:textId="7E3856A4" w:rsidR="00A86385" w:rsidRPr="005C29F8" w:rsidRDefault="002B7490" w:rsidP="00A86385">
            <w:pPr>
              <w:jc w:val="center"/>
              <w:rPr>
                <w:rFonts w:cs="Arial"/>
                <w:color w:val="000000" w:themeColor="text1"/>
                <w:szCs w:val="16"/>
              </w:rPr>
            </w:pPr>
            <w:r w:rsidRPr="005C29F8">
              <w:rPr>
                <w:rFonts w:cs="Arial"/>
                <w:color w:val="000000" w:themeColor="text1"/>
                <w:szCs w:val="16"/>
              </w:rPr>
              <w:t>Did Not Meet Target</w:t>
            </w:r>
          </w:p>
        </w:tc>
        <w:tc>
          <w:tcPr>
            <w:tcW w:w="572" w:type="pct"/>
            <w:shd w:val="clear" w:color="auto" w:fill="auto"/>
            <w:vAlign w:val="center"/>
          </w:tcPr>
          <w:p w14:paraId="2C0165C1" w14:textId="5260DB98" w:rsidR="00A86385" w:rsidRPr="005C29F8" w:rsidRDefault="002B7490" w:rsidP="00A86385">
            <w:pPr>
              <w:jc w:val="center"/>
              <w:rPr>
                <w:rFonts w:cs="Arial"/>
                <w:color w:val="000000" w:themeColor="text1"/>
                <w:szCs w:val="16"/>
              </w:rPr>
            </w:pPr>
            <w:r w:rsidRPr="005C29F8">
              <w:rPr>
                <w:rFonts w:cs="Arial"/>
                <w:color w:val="000000" w:themeColor="text1"/>
                <w:szCs w:val="16"/>
              </w:rPr>
              <w:t>No Slippage</w:t>
            </w:r>
          </w:p>
        </w:tc>
      </w:tr>
    </w:tbl>
    <w:p w14:paraId="43C6FD6E" w14:textId="77777777" w:rsidR="00A80FEB" w:rsidRPr="005C29F8" w:rsidRDefault="00A80FEB" w:rsidP="004369B2">
      <w:pPr>
        <w:rPr>
          <w:color w:val="000000" w:themeColor="text1"/>
        </w:rPr>
      </w:pPr>
      <w:r w:rsidRPr="005C29F8">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B"/>
      </w:tblPr>
      <w:tblGrid>
        <w:gridCol w:w="7227"/>
        <w:gridCol w:w="1783"/>
        <w:gridCol w:w="1780"/>
      </w:tblGrid>
      <w:tr w:rsidR="005C29F8" w:rsidRPr="005C29F8" w14:paraId="637A7029" w14:textId="2CDA80A7" w:rsidTr="0033429D">
        <w:trPr>
          <w:trHeight w:val="361"/>
          <w:tblHeader/>
        </w:trPr>
        <w:tc>
          <w:tcPr>
            <w:tcW w:w="3349" w:type="pct"/>
            <w:shd w:val="clear" w:color="auto" w:fill="auto"/>
            <w:vAlign w:val="bottom"/>
          </w:tcPr>
          <w:p w14:paraId="43F5435F" w14:textId="01DC1145" w:rsidR="00E13B95" w:rsidRPr="005C29F8" w:rsidRDefault="003E11AE" w:rsidP="0024351A">
            <w:pPr>
              <w:rPr>
                <w:rFonts w:cs="Arial"/>
                <w:color w:val="000000" w:themeColor="text1"/>
                <w:szCs w:val="16"/>
              </w:rPr>
            </w:pPr>
            <w:r>
              <w:rPr>
                <w:rFonts w:cs="Arial"/>
                <w:b/>
                <w:color w:val="000000" w:themeColor="text1"/>
                <w:szCs w:val="16"/>
              </w:rPr>
              <w:t xml:space="preserve">Outcome B </w:t>
            </w:r>
            <w:r w:rsidRPr="00227D4B">
              <w:rPr>
                <w:rFonts w:cs="Arial"/>
                <w:b/>
                <w:bCs/>
                <w:color w:val="000000" w:themeColor="text1"/>
                <w:szCs w:val="16"/>
              </w:rPr>
              <w:t xml:space="preserve">Progress </w:t>
            </w:r>
            <w:r w:rsidR="009028CA">
              <w:rPr>
                <w:rFonts w:cs="Arial"/>
                <w:b/>
                <w:bCs/>
                <w:color w:val="000000" w:themeColor="text1"/>
                <w:szCs w:val="16"/>
              </w:rPr>
              <w:t>C</w:t>
            </w:r>
            <w:r w:rsidRPr="00227D4B">
              <w:rPr>
                <w:rFonts w:cs="Arial"/>
                <w:b/>
                <w:bCs/>
                <w:color w:val="000000" w:themeColor="text1"/>
                <w:szCs w:val="16"/>
              </w:rPr>
              <w:t>ategor</w:t>
            </w:r>
            <w:r w:rsidR="00E91363">
              <w:rPr>
                <w:rFonts w:cs="Arial"/>
                <w:b/>
                <w:bCs/>
                <w:color w:val="000000" w:themeColor="text1"/>
                <w:szCs w:val="16"/>
              </w:rPr>
              <w:t>y</w:t>
            </w:r>
          </w:p>
        </w:tc>
        <w:tc>
          <w:tcPr>
            <w:tcW w:w="826" w:type="pct"/>
            <w:shd w:val="clear" w:color="auto" w:fill="auto"/>
            <w:vAlign w:val="bottom"/>
          </w:tcPr>
          <w:p w14:paraId="33266842" w14:textId="77777777" w:rsidR="00E13B95" w:rsidRPr="005C29F8" w:rsidRDefault="00E13B95" w:rsidP="0024351A">
            <w:pPr>
              <w:jc w:val="center"/>
              <w:rPr>
                <w:rFonts w:cs="Arial"/>
                <w:b/>
                <w:color w:val="000000" w:themeColor="text1"/>
                <w:szCs w:val="16"/>
              </w:rPr>
            </w:pPr>
            <w:r w:rsidRPr="005C29F8">
              <w:rPr>
                <w:rFonts w:cs="Arial"/>
                <w:b/>
                <w:color w:val="000000" w:themeColor="text1"/>
                <w:szCs w:val="16"/>
              </w:rPr>
              <w:t>Number of Children</w:t>
            </w:r>
          </w:p>
        </w:tc>
        <w:tc>
          <w:tcPr>
            <w:tcW w:w="825" w:type="pct"/>
            <w:shd w:val="clear" w:color="auto" w:fill="auto"/>
            <w:vAlign w:val="bottom"/>
          </w:tcPr>
          <w:p w14:paraId="55864E39" w14:textId="3FAA808D" w:rsidR="00E13B95" w:rsidRPr="005C29F8" w:rsidRDefault="00E13B95" w:rsidP="0024351A">
            <w:pPr>
              <w:jc w:val="center"/>
              <w:rPr>
                <w:rFonts w:cs="Arial"/>
                <w:b/>
                <w:color w:val="000000" w:themeColor="text1"/>
                <w:szCs w:val="16"/>
              </w:rPr>
            </w:pPr>
            <w:r w:rsidRPr="005C29F8">
              <w:rPr>
                <w:rFonts w:cs="Arial"/>
                <w:b/>
                <w:color w:val="000000" w:themeColor="text1"/>
                <w:szCs w:val="16"/>
              </w:rPr>
              <w:t>Percentage of Children</w:t>
            </w:r>
          </w:p>
        </w:tc>
      </w:tr>
      <w:tr w:rsidR="005C29F8" w:rsidRPr="005C29F8" w14:paraId="5E399615" w14:textId="1C73CC75" w:rsidTr="00AB0D6A">
        <w:trPr>
          <w:trHeight w:val="361"/>
        </w:trPr>
        <w:tc>
          <w:tcPr>
            <w:tcW w:w="3349" w:type="pct"/>
            <w:shd w:val="clear" w:color="auto" w:fill="auto"/>
          </w:tcPr>
          <w:p w14:paraId="6B2DB9F8" w14:textId="77777777" w:rsidR="00A86385" w:rsidRPr="005C29F8" w:rsidRDefault="00A86385" w:rsidP="00A86385">
            <w:pPr>
              <w:rPr>
                <w:rFonts w:cs="Arial"/>
                <w:color w:val="000000" w:themeColor="text1"/>
                <w:szCs w:val="16"/>
              </w:rPr>
            </w:pPr>
            <w:r w:rsidRPr="005C29F8">
              <w:rPr>
                <w:rFonts w:cs="Arial"/>
                <w:color w:val="000000" w:themeColor="text1"/>
                <w:szCs w:val="16"/>
              </w:rPr>
              <w:t>a. Preschool children who did not improve functioning</w:t>
            </w:r>
          </w:p>
        </w:tc>
        <w:tc>
          <w:tcPr>
            <w:tcW w:w="826" w:type="pct"/>
            <w:shd w:val="clear" w:color="auto" w:fill="auto"/>
            <w:vAlign w:val="center"/>
          </w:tcPr>
          <w:p w14:paraId="54446092" w14:textId="4023E756" w:rsidR="00A86385" w:rsidRPr="005C29F8" w:rsidRDefault="002B7490" w:rsidP="00A018D4">
            <w:pPr>
              <w:jc w:val="center"/>
              <w:rPr>
                <w:rFonts w:cs="Arial"/>
                <w:color w:val="000000" w:themeColor="text1"/>
                <w:szCs w:val="16"/>
              </w:rPr>
            </w:pPr>
            <w:r w:rsidRPr="005C29F8">
              <w:rPr>
                <w:rFonts w:cs="Arial"/>
                <w:color w:val="000000" w:themeColor="text1"/>
                <w:szCs w:val="16"/>
              </w:rPr>
              <w:t>33</w:t>
            </w:r>
          </w:p>
        </w:tc>
        <w:tc>
          <w:tcPr>
            <w:tcW w:w="825" w:type="pct"/>
            <w:shd w:val="clear" w:color="auto" w:fill="auto"/>
            <w:vAlign w:val="center"/>
          </w:tcPr>
          <w:p w14:paraId="21775FA0" w14:textId="7E6665F3" w:rsidR="00A86385" w:rsidRPr="005C29F8" w:rsidRDefault="002B7490" w:rsidP="00A018D4">
            <w:pPr>
              <w:jc w:val="center"/>
              <w:rPr>
                <w:rFonts w:cs="Arial"/>
                <w:color w:val="000000" w:themeColor="text1"/>
                <w:szCs w:val="16"/>
              </w:rPr>
            </w:pPr>
            <w:r w:rsidRPr="005C29F8">
              <w:rPr>
                <w:rFonts w:cs="Arial"/>
                <w:color w:val="000000" w:themeColor="text1"/>
                <w:szCs w:val="16"/>
              </w:rPr>
              <w:t>0.25%</w:t>
            </w:r>
          </w:p>
        </w:tc>
      </w:tr>
      <w:tr w:rsidR="005C29F8" w:rsidRPr="005C29F8" w14:paraId="0EABFD05" w14:textId="7B9C3CA9" w:rsidTr="00AB0D6A">
        <w:trPr>
          <w:trHeight w:val="361"/>
        </w:trPr>
        <w:tc>
          <w:tcPr>
            <w:tcW w:w="3349" w:type="pct"/>
            <w:shd w:val="clear" w:color="auto" w:fill="auto"/>
          </w:tcPr>
          <w:p w14:paraId="623F83AF" w14:textId="77777777" w:rsidR="00A86385" w:rsidRPr="005C29F8" w:rsidRDefault="00A86385" w:rsidP="00A86385">
            <w:pPr>
              <w:rPr>
                <w:rFonts w:cs="Arial"/>
                <w:color w:val="000000" w:themeColor="text1"/>
                <w:szCs w:val="16"/>
              </w:rPr>
            </w:pPr>
            <w:r w:rsidRPr="005C29F8">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39ABCB88" w14:textId="036353D5" w:rsidR="00A86385" w:rsidRPr="005C29F8" w:rsidRDefault="002B7490" w:rsidP="00A018D4">
            <w:pPr>
              <w:jc w:val="center"/>
              <w:rPr>
                <w:rFonts w:cs="Arial"/>
                <w:color w:val="000000" w:themeColor="text1"/>
                <w:szCs w:val="16"/>
              </w:rPr>
            </w:pPr>
            <w:r w:rsidRPr="005C29F8">
              <w:rPr>
                <w:rFonts w:cs="Arial"/>
                <w:color w:val="000000" w:themeColor="text1"/>
                <w:szCs w:val="16"/>
              </w:rPr>
              <w:t>1,293</w:t>
            </w:r>
          </w:p>
        </w:tc>
        <w:tc>
          <w:tcPr>
            <w:tcW w:w="825" w:type="pct"/>
            <w:shd w:val="clear" w:color="auto" w:fill="auto"/>
            <w:vAlign w:val="center"/>
          </w:tcPr>
          <w:p w14:paraId="33D020CC" w14:textId="0314A001" w:rsidR="00A86385" w:rsidRPr="005C29F8" w:rsidRDefault="002B7490" w:rsidP="00A018D4">
            <w:pPr>
              <w:jc w:val="center"/>
              <w:rPr>
                <w:rFonts w:cs="Arial"/>
                <w:color w:val="000000" w:themeColor="text1"/>
                <w:szCs w:val="16"/>
              </w:rPr>
            </w:pPr>
            <w:r w:rsidRPr="005C29F8">
              <w:rPr>
                <w:rFonts w:cs="Arial"/>
                <w:color w:val="000000" w:themeColor="text1"/>
                <w:szCs w:val="16"/>
              </w:rPr>
              <w:t>9.68%</w:t>
            </w:r>
          </w:p>
        </w:tc>
      </w:tr>
      <w:tr w:rsidR="005C29F8" w:rsidRPr="005C29F8" w14:paraId="2AFEEE7C" w14:textId="52870042" w:rsidTr="00AB0D6A">
        <w:trPr>
          <w:trHeight w:val="361"/>
        </w:trPr>
        <w:tc>
          <w:tcPr>
            <w:tcW w:w="3349" w:type="pct"/>
            <w:shd w:val="clear" w:color="auto" w:fill="auto"/>
          </w:tcPr>
          <w:p w14:paraId="77166FC5" w14:textId="77777777" w:rsidR="00A86385" w:rsidRPr="005C29F8" w:rsidRDefault="00A86385" w:rsidP="00A86385">
            <w:pPr>
              <w:rPr>
                <w:rFonts w:cs="Arial"/>
                <w:color w:val="000000" w:themeColor="text1"/>
                <w:szCs w:val="16"/>
              </w:rPr>
            </w:pPr>
            <w:r w:rsidRPr="005C29F8">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32CAD94B" w14:textId="37477BEB" w:rsidR="00A86385" w:rsidRPr="005C29F8" w:rsidRDefault="002B7490" w:rsidP="00A018D4">
            <w:pPr>
              <w:jc w:val="center"/>
              <w:rPr>
                <w:rFonts w:cs="Arial"/>
                <w:color w:val="000000" w:themeColor="text1"/>
                <w:szCs w:val="16"/>
              </w:rPr>
            </w:pPr>
            <w:r w:rsidRPr="005C29F8">
              <w:rPr>
                <w:rFonts w:cs="Arial"/>
                <w:color w:val="000000" w:themeColor="text1"/>
                <w:szCs w:val="16"/>
              </w:rPr>
              <w:t>3,459</w:t>
            </w:r>
          </w:p>
        </w:tc>
        <w:tc>
          <w:tcPr>
            <w:tcW w:w="825" w:type="pct"/>
            <w:shd w:val="clear" w:color="auto" w:fill="auto"/>
            <w:vAlign w:val="center"/>
          </w:tcPr>
          <w:p w14:paraId="2021CF20" w14:textId="181B68B8" w:rsidR="00A86385" w:rsidRPr="005C29F8" w:rsidRDefault="002B7490" w:rsidP="00A018D4">
            <w:pPr>
              <w:jc w:val="center"/>
              <w:rPr>
                <w:rFonts w:cs="Arial"/>
                <w:color w:val="000000" w:themeColor="text1"/>
                <w:szCs w:val="16"/>
              </w:rPr>
            </w:pPr>
            <w:r w:rsidRPr="005C29F8">
              <w:rPr>
                <w:rFonts w:cs="Arial"/>
                <w:color w:val="000000" w:themeColor="text1"/>
                <w:szCs w:val="16"/>
              </w:rPr>
              <w:t>25.88%</w:t>
            </w:r>
          </w:p>
        </w:tc>
      </w:tr>
      <w:tr w:rsidR="005C29F8" w:rsidRPr="005C29F8" w14:paraId="5D450E84" w14:textId="4C13CEB9" w:rsidTr="00AB0D6A">
        <w:trPr>
          <w:trHeight w:val="361"/>
        </w:trPr>
        <w:tc>
          <w:tcPr>
            <w:tcW w:w="3349" w:type="pct"/>
            <w:shd w:val="clear" w:color="auto" w:fill="auto"/>
          </w:tcPr>
          <w:p w14:paraId="110FD587" w14:textId="77777777" w:rsidR="00A86385" w:rsidRPr="005C29F8" w:rsidRDefault="00A86385" w:rsidP="00A86385">
            <w:pPr>
              <w:rPr>
                <w:rFonts w:cs="Arial"/>
                <w:color w:val="000000" w:themeColor="text1"/>
                <w:szCs w:val="16"/>
              </w:rPr>
            </w:pPr>
            <w:r w:rsidRPr="005C29F8">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277F64A6" w14:textId="32E985A0" w:rsidR="00A86385" w:rsidRPr="005C29F8" w:rsidRDefault="002B7490" w:rsidP="00A018D4">
            <w:pPr>
              <w:jc w:val="center"/>
              <w:rPr>
                <w:rFonts w:cs="Arial"/>
                <w:color w:val="000000" w:themeColor="text1"/>
                <w:szCs w:val="16"/>
              </w:rPr>
            </w:pPr>
            <w:r w:rsidRPr="005C29F8">
              <w:rPr>
                <w:rFonts w:cs="Arial"/>
                <w:color w:val="000000" w:themeColor="text1"/>
                <w:szCs w:val="16"/>
              </w:rPr>
              <w:t>5,916</w:t>
            </w:r>
          </w:p>
        </w:tc>
        <w:tc>
          <w:tcPr>
            <w:tcW w:w="825" w:type="pct"/>
            <w:shd w:val="clear" w:color="auto" w:fill="auto"/>
            <w:vAlign w:val="center"/>
          </w:tcPr>
          <w:p w14:paraId="2EEE6FB7" w14:textId="6E8D11C4" w:rsidR="00A86385" w:rsidRPr="005C29F8" w:rsidRDefault="002B7490" w:rsidP="00A018D4">
            <w:pPr>
              <w:jc w:val="center"/>
              <w:rPr>
                <w:rFonts w:cs="Arial"/>
                <w:color w:val="000000" w:themeColor="text1"/>
                <w:szCs w:val="16"/>
              </w:rPr>
            </w:pPr>
            <w:r w:rsidRPr="005C29F8">
              <w:rPr>
                <w:rFonts w:cs="Arial"/>
                <w:color w:val="000000" w:themeColor="text1"/>
                <w:szCs w:val="16"/>
              </w:rPr>
              <w:t>44.27%</w:t>
            </w:r>
          </w:p>
        </w:tc>
      </w:tr>
      <w:tr w:rsidR="005C29F8" w:rsidRPr="005C29F8" w14:paraId="108FFB57" w14:textId="0C409786" w:rsidTr="00AB0D6A">
        <w:trPr>
          <w:trHeight w:val="361"/>
        </w:trPr>
        <w:tc>
          <w:tcPr>
            <w:tcW w:w="3349" w:type="pct"/>
            <w:shd w:val="clear" w:color="auto" w:fill="auto"/>
          </w:tcPr>
          <w:p w14:paraId="3D4AD278" w14:textId="77777777" w:rsidR="00A86385" w:rsidRPr="005C29F8" w:rsidRDefault="00A86385" w:rsidP="00A86385">
            <w:pPr>
              <w:rPr>
                <w:rFonts w:cs="Arial"/>
                <w:color w:val="000000" w:themeColor="text1"/>
                <w:szCs w:val="16"/>
              </w:rPr>
            </w:pPr>
            <w:r w:rsidRPr="005C29F8">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A790A60" w14:textId="08E1839F" w:rsidR="00A86385" w:rsidRPr="005C29F8" w:rsidRDefault="002B7490" w:rsidP="00A018D4">
            <w:pPr>
              <w:jc w:val="center"/>
              <w:rPr>
                <w:rFonts w:cs="Arial"/>
                <w:color w:val="000000" w:themeColor="text1"/>
                <w:szCs w:val="16"/>
              </w:rPr>
            </w:pPr>
            <w:r w:rsidRPr="005C29F8">
              <w:rPr>
                <w:rFonts w:cs="Arial"/>
                <w:color w:val="000000" w:themeColor="text1"/>
                <w:szCs w:val="16"/>
              </w:rPr>
              <w:t>2,663</w:t>
            </w:r>
          </w:p>
        </w:tc>
        <w:tc>
          <w:tcPr>
            <w:tcW w:w="825" w:type="pct"/>
            <w:shd w:val="clear" w:color="auto" w:fill="auto"/>
            <w:vAlign w:val="center"/>
          </w:tcPr>
          <w:p w14:paraId="2501B391" w14:textId="1634A6F5" w:rsidR="00A86385" w:rsidRPr="005C29F8" w:rsidRDefault="002B7490" w:rsidP="00A018D4">
            <w:pPr>
              <w:jc w:val="center"/>
              <w:rPr>
                <w:rFonts w:cs="Arial"/>
                <w:color w:val="000000" w:themeColor="text1"/>
                <w:szCs w:val="16"/>
              </w:rPr>
            </w:pPr>
            <w:r w:rsidRPr="005C29F8">
              <w:rPr>
                <w:rFonts w:cs="Arial"/>
                <w:color w:val="000000" w:themeColor="text1"/>
                <w:szCs w:val="16"/>
              </w:rPr>
              <w:t>19.93%</w:t>
            </w:r>
          </w:p>
        </w:tc>
      </w:tr>
    </w:tbl>
    <w:p w14:paraId="7EA9F2D2" w14:textId="77777777" w:rsidR="00A80FEB" w:rsidRPr="005C29F8"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BDATA"/>
      </w:tblPr>
      <w:tblGrid>
        <w:gridCol w:w="2159"/>
        <w:gridCol w:w="1262"/>
        <w:gridCol w:w="1262"/>
        <w:gridCol w:w="1172"/>
        <w:gridCol w:w="1260"/>
        <w:gridCol w:w="1260"/>
        <w:gridCol w:w="1049"/>
        <w:gridCol w:w="1366"/>
      </w:tblGrid>
      <w:tr w:rsidR="005C29F8" w:rsidRPr="005C29F8" w14:paraId="29447607" w14:textId="4B3B706C" w:rsidTr="00AB0D6A">
        <w:trPr>
          <w:tblHeader/>
        </w:trPr>
        <w:tc>
          <w:tcPr>
            <w:tcW w:w="1000" w:type="pct"/>
            <w:shd w:val="clear" w:color="auto" w:fill="auto"/>
            <w:vAlign w:val="bottom"/>
          </w:tcPr>
          <w:p w14:paraId="58D567A9" w14:textId="7BD30860" w:rsidR="00E13B95" w:rsidRPr="005C29F8" w:rsidRDefault="009028CA" w:rsidP="004369B2">
            <w:pPr>
              <w:rPr>
                <w:b/>
                <w:color w:val="000000" w:themeColor="text1"/>
              </w:rPr>
            </w:pPr>
            <w:r>
              <w:rPr>
                <w:b/>
                <w:color w:val="000000" w:themeColor="text1"/>
              </w:rPr>
              <w:t>Outcome B</w:t>
            </w:r>
          </w:p>
        </w:tc>
        <w:tc>
          <w:tcPr>
            <w:tcW w:w="584" w:type="pct"/>
            <w:shd w:val="clear" w:color="auto" w:fill="auto"/>
            <w:vAlign w:val="bottom"/>
          </w:tcPr>
          <w:p w14:paraId="0DF6A486" w14:textId="77777777" w:rsidR="00E13B95" w:rsidRPr="005C29F8" w:rsidRDefault="00E13B95" w:rsidP="004369B2">
            <w:pPr>
              <w:rPr>
                <w:b/>
                <w:color w:val="000000" w:themeColor="text1"/>
              </w:rPr>
            </w:pPr>
            <w:r w:rsidRPr="005C29F8">
              <w:rPr>
                <w:b/>
                <w:color w:val="000000" w:themeColor="text1"/>
              </w:rPr>
              <w:t>Numerator</w:t>
            </w:r>
          </w:p>
        </w:tc>
        <w:tc>
          <w:tcPr>
            <w:tcW w:w="585" w:type="pct"/>
            <w:shd w:val="clear" w:color="auto" w:fill="auto"/>
            <w:vAlign w:val="bottom"/>
          </w:tcPr>
          <w:p w14:paraId="4A127242" w14:textId="77777777" w:rsidR="00E13B95" w:rsidRPr="005C29F8" w:rsidRDefault="00E13B95" w:rsidP="004369B2">
            <w:pPr>
              <w:rPr>
                <w:b/>
                <w:color w:val="000000" w:themeColor="text1"/>
              </w:rPr>
            </w:pPr>
            <w:r w:rsidRPr="005C29F8">
              <w:rPr>
                <w:b/>
                <w:color w:val="000000" w:themeColor="text1"/>
              </w:rPr>
              <w:t>Denominator</w:t>
            </w:r>
          </w:p>
        </w:tc>
        <w:tc>
          <w:tcPr>
            <w:tcW w:w="543" w:type="pct"/>
            <w:shd w:val="clear" w:color="auto" w:fill="auto"/>
            <w:vAlign w:val="bottom"/>
          </w:tcPr>
          <w:p w14:paraId="03649132" w14:textId="758FF610" w:rsidR="00E13B95" w:rsidRPr="005C29F8" w:rsidRDefault="00B954DC" w:rsidP="004369B2">
            <w:pPr>
              <w:rPr>
                <w:b/>
                <w:color w:val="000000" w:themeColor="text1"/>
              </w:rPr>
            </w:pPr>
            <w:r w:rsidRPr="005C29F8">
              <w:rPr>
                <w:b/>
                <w:color w:val="000000" w:themeColor="text1"/>
              </w:rPr>
              <w:t>FFY  2018 Data</w:t>
            </w:r>
          </w:p>
        </w:tc>
        <w:tc>
          <w:tcPr>
            <w:tcW w:w="584" w:type="pct"/>
            <w:shd w:val="clear" w:color="auto" w:fill="auto"/>
            <w:vAlign w:val="bottom"/>
          </w:tcPr>
          <w:p w14:paraId="3AFAEBC5" w14:textId="2EDFB88D" w:rsidR="00E13B95" w:rsidRPr="005C29F8" w:rsidRDefault="00E13B95" w:rsidP="004369B2">
            <w:pPr>
              <w:rPr>
                <w:b/>
                <w:color w:val="000000" w:themeColor="text1"/>
              </w:rPr>
            </w:pPr>
            <w:r w:rsidRPr="005C29F8">
              <w:rPr>
                <w:b/>
                <w:color w:val="000000" w:themeColor="text1"/>
              </w:rPr>
              <w:t>FFY 2019 Target</w:t>
            </w:r>
          </w:p>
        </w:tc>
        <w:tc>
          <w:tcPr>
            <w:tcW w:w="584" w:type="pct"/>
            <w:shd w:val="clear" w:color="auto" w:fill="auto"/>
            <w:vAlign w:val="bottom"/>
          </w:tcPr>
          <w:p w14:paraId="40B6360D" w14:textId="57B7D310" w:rsidR="00E13B95" w:rsidRPr="005C29F8" w:rsidRDefault="00E13B95" w:rsidP="004369B2">
            <w:pPr>
              <w:rPr>
                <w:b/>
                <w:color w:val="000000" w:themeColor="text1"/>
              </w:rPr>
            </w:pPr>
            <w:r w:rsidRPr="005C29F8">
              <w:rPr>
                <w:b/>
                <w:color w:val="000000" w:themeColor="text1"/>
              </w:rPr>
              <w:t>FFY 2019 Data</w:t>
            </w:r>
          </w:p>
        </w:tc>
        <w:tc>
          <w:tcPr>
            <w:tcW w:w="486" w:type="pct"/>
            <w:shd w:val="clear" w:color="auto" w:fill="auto"/>
            <w:vAlign w:val="bottom"/>
          </w:tcPr>
          <w:p w14:paraId="17C85F8A" w14:textId="625B06E9" w:rsidR="00E13B95" w:rsidRPr="005C29F8" w:rsidRDefault="00E13B95" w:rsidP="004369B2">
            <w:pPr>
              <w:rPr>
                <w:b/>
                <w:color w:val="000000" w:themeColor="text1"/>
              </w:rPr>
            </w:pPr>
            <w:r w:rsidRPr="005C29F8">
              <w:rPr>
                <w:b/>
                <w:color w:val="000000" w:themeColor="text1"/>
              </w:rPr>
              <w:t>Status</w:t>
            </w:r>
          </w:p>
        </w:tc>
        <w:tc>
          <w:tcPr>
            <w:tcW w:w="635" w:type="pct"/>
            <w:shd w:val="clear" w:color="auto" w:fill="auto"/>
            <w:vAlign w:val="bottom"/>
          </w:tcPr>
          <w:p w14:paraId="4254BB19" w14:textId="15C403FF" w:rsidR="00E13B95" w:rsidRPr="005C29F8" w:rsidRDefault="00E13B95" w:rsidP="004369B2">
            <w:pPr>
              <w:rPr>
                <w:b/>
                <w:color w:val="000000" w:themeColor="text1"/>
              </w:rPr>
            </w:pPr>
            <w:r w:rsidRPr="005C29F8">
              <w:rPr>
                <w:b/>
                <w:color w:val="000000" w:themeColor="text1"/>
              </w:rPr>
              <w:t>Slippage</w:t>
            </w:r>
          </w:p>
        </w:tc>
      </w:tr>
      <w:tr w:rsidR="005C29F8" w:rsidRPr="005C29F8" w14:paraId="6493B1D4" w14:textId="479A7C15" w:rsidTr="00AB0D6A">
        <w:tc>
          <w:tcPr>
            <w:tcW w:w="999" w:type="pct"/>
            <w:shd w:val="clear" w:color="auto" w:fill="auto"/>
          </w:tcPr>
          <w:p w14:paraId="78BDD134" w14:textId="77BF78A5" w:rsidR="00A86385" w:rsidRPr="005C29F8" w:rsidRDefault="00A86385" w:rsidP="00A018D4">
            <w:pPr>
              <w:rPr>
                <w:rFonts w:cs="Arial"/>
                <w:color w:val="000000" w:themeColor="text1"/>
                <w:szCs w:val="16"/>
              </w:rPr>
            </w:pPr>
            <w:r w:rsidRPr="005C29F8">
              <w:rPr>
                <w:rFonts w:cs="Arial"/>
                <w:color w:val="000000" w:themeColor="text1"/>
                <w:szCs w:val="16"/>
              </w:rPr>
              <w:t xml:space="preserve">B1. Of those children who entered or exited the program below age expectations in Outcome B, the percent who substantially increased their rate of growth by the time they turned 6 years of age or exited the program. </w:t>
            </w:r>
            <w:r w:rsidR="00401663" w:rsidRPr="005C29F8">
              <w:rPr>
                <w:rFonts w:cs="Arial"/>
                <w:i/>
                <w:color w:val="000000" w:themeColor="text1"/>
                <w:szCs w:val="16"/>
              </w:rPr>
              <w:t>C</w:t>
            </w:r>
            <w:r w:rsidRPr="005C29F8">
              <w:rPr>
                <w:rFonts w:cs="Arial"/>
                <w:i/>
                <w:color w:val="000000" w:themeColor="text1"/>
                <w:szCs w:val="16"/>
              </w:rPr>
              <w:t>alculation: (</w:t>
            </w:r>
            <w:proofErr w:type="spellStart"/>
            <w:r w:rsidRPr="005C29F8">
              <w:rPr>
                <w:rFonts w:cs="Arial"/>
                <w:i/>
                <w:color w:val="000000" w:themeColor="text1"/>
                <w:szCs w:val="16"/>
              </w:rPr>
              <w:t>c+d</w:t>
            </w:r>
            <w:proofErr w:type="spellEnd"/>
            <w:r w:rsidRPr="005C29F8">
              <w:rPr>
                <w:rFonts w:cs="Arial"/>
                <w:i/>
                <w:color w:val="000000" w:themeColor="text1"/>
                <w:szCs w:val="16"/>
              </w:rPr>
              <w:t>)/(</w:t>
            </w:r>
            <w:proofErr w:type="spellStart"/>
            <w:r w:rsidRPr="005C29F8">
              <w:rPr>
                <w:rFonts w:cs="Arial"/>
                <w:i/>
                <w:color w:val="000000" w:themeColor="text1"/>
                <w:szCs w:val="16"/>
              </w:rPr>
              <w:t>a+b+c+d</w:t>
            </w:r>
            <w:proofErr w:type="spellEnd"/>
            <w:r w:rsidRPr="005C29F8">
              <w:rPr>
                <w:rFonts w:cs="Arial"/>
                <w:i/>
                <w:color w:val="000000" w:themeColor="text1"/>
                <w:szCs w:val="16"/>
              </w:rPr>
              <w:t>)</w:t>
            </w:r>
          </w:p>
        </w:tc>
        <w:tc>
          <w:tcPr>
            <w:tcW w:w="585" w:type="pct"/>
            <w:shd w:val="clear" w:color="auto" w:fill="auto"/>
            <w:vAlign w:val="center"/>
          </w:tcPr>
          <w:p w14:paraId="250FBF70" w14:textId="269E9F95" w:rsidR="00A86385" w:rsidRPr="005C29F8" w:rsidRDefault="002B7490" w:rsidP="00A018D4">
            <w:pPr>
              <w:jc w:val="center"/>
              <w:rPr>
                <w:rFonts w:cs="Arial"/>
                <w:color w:val="000000" w:themeColor="text1"/>
                <w:szCs w:val="16"/>
              </w:rPr>
            </w:pPr>
            <w:r w:rsidRPr="005C29F8">
              <w:rPr>
                <w:rFonts w:cs="Arial"/>
                <w:color w:val="000000" w:themeColor="text1"/>
                <w:szCs w:val="16"/>
              </w:rPr>
              <w:t>9,375</w:t>
            </w:r>
          </w:p>
        </w:tc>
        <w:tc>
          <w:tcPr>
            <w:tcW w:w="585" w:type="pct"/>
            <w:shd w:val="clear" w:color="auto" w:fill="auto"/>
            <w:vAlign w:val="center"/>
          </w:tcPr>
          <w:p w14:paraId="682FF5CA" w14:textId="4D1E8D34" w:rsidR="00A86385" w:rsidRPr="005C29F8" w:rsidRDefault="002B7490" w:rsidP="00A018D4">
            <w:pPr>
              <w:jc w:val="center"/>
              <w:rPr>
                <w:rFonts w:cs="Arial"/>
                <w:color w:val="000000" w:themeColor="text1"/>
                <w:szCs w:val="16"/>
              </w:rPr>
            </w:pPr>
            <w:r w:rsidRPr="005C29F8">
              <w:rPr>
                <w:rFonts w:cs="Arial"/>
                <w:color w:val="000000" w:themeColor="text1"/>
                <w:szCs w:val="16"/>
              </w:rPr>
              <w:t>10,701</w:t>
            </w:r>
          </w:p>
        </w:tc>
        <w:tc>
          <w:tcPr>
            <w:tcW w:w="543" w:type="pct"/>
            <w:shd w:val="clear" w:color="auto" w:fill="auto"/>
            <w:vAlign w:val="center"/>
          </w:tcPr>
          <w:p w14:paraId="07D855DC" w14:textId="52076A3B" w:rsidR="00A86385" w:rsidRPr="005C29F8" w:rsidRDefault="002B7490" w:rsidP="00A018D4">
            <w:pPr>
              <w:jc w:val="center"/>
              <w:rPr>
                <w:rFonts w:cs="Arial"/>
                <w:color w:val="000000" w:themeColor="text1"/>
                <w:szCs w:val="16"/>
              </w:rPr>
            </w:pPr>
            <w:r w:rsidRPr="005C29F8">
              <w:rPr>
                <w:rFonts w:cs="Arial"/>
                <w:color w:val="000000" w:themeColor="text1"/>
                <w:szCs w:val="16"/>
              </w:rPr>
              <w:t>87.31%</w:t>
            </w:r>
          </w:p>
        </w:tc>
        <w:tc>
          <w:tcPr>
            <w:tcW w:w="584" w:type="pct"/>
            <w:shd w:val="clear" w:color="auto" w:fill="auto"/>
            <w:vAlign w:val="center"/>
          </w:tcPr>
          <w:p w14:paraId="2830610A" w14:textId="6D7B3DE8" w:rsidR="00A86385" w:rsidRPr="005C29F8" w:rsidRDefault="002B7490" w:rsidP="00A018D4">
            <w:pPr>
              <w:jc w:val="center"/>
              <w:rPr>
                <w:rFonts w:cs="Arial"/>
                <w:color w:val="000000" w:themeColor="text1"/>
                <w:szCs w:val="16"/>
              </w:rPr>
            </w:pPr>
            <w:r w:rsidRPr="005C29F8">
              <w:rPr>
                <w:rFonts w:cs="Arial"/>
                <w:color w:val="000000" w:themeColor="text1"/>
                <w:szCs w:val="16"/>
              </w:rPr>
              <w:t>92.69%</w:t>
            </w:r>
          </w:p>
        </w:tc>
        <w:tc>
          <w:tcPr>
            <w:tcW w:w="584" w:type="pct"/>
            <w:shd w:val="clear" w:color="auto" w:fill="auto"/>
            <w:vAlign w:val="center"/>
          </w:tcPr>
          <w:p w14:paraId="12F538E0" w14:textId="1332D172" w:rsidR="00A86385" w:rsidRPr="005C29F8" w:rsidRDefault="002B7490" w:rsidP="00A018D4">
            <w:pPr>
              <w:jc w:val="center"/>
              <w:rPr>
                <w:rFonts w:cs="Arial"/>
                <w:color w:val="000000" w:themeColor="text1"/>
                <w:szCs w:val="16"/>
              </w:rPr>
            </w:pPr>
            <w:r w:rsidRPr="005C29F8">
              <w:rPr>
                <w:rFonts w:cs="Arial"/>
                <w:color w:val="000000" w:themeColor="text1"/>
                <w:szCs w:val="16"/>
              </w:rPr>
              <w:t>87.61%</w:t>
            </w:r>
          </w:p>
        </w:tc>
        <w:tc>
          <w:tcPr>
            <w:tcW w:w="486" w:type="pct"/>
            <w:shd w:val="clear" w:color="auto" w:fill="auto"/>
            <w:vAlign w:val="center"/>
          </w:tcPr>
          <w:p w14:paraId="68592CBC" w14:textId="66F66CA8" w:rsidR="00A86385" w:rsidRPr="005C29F8" w:rsidRDefault="002B7490" w:rsidP="00A018D4">
            <w:pPr>
              <w:jc w:val="center"/>
              <w:rPr>
                <w:rFonts w:cs="Arial"/>
                <w:color w:val="000000" w:themeColor="text1"/>
                <w:szCs w:val="16"/>
              </w:rPr>
            </w:pPr>
            <w:r w:rsidRPr="005C29F8">
              <w:rPr>
                <w:rFonts w:cs="Arial"/>
                <w:color w:val="000000" w:themeColor="text1"/>
                <w:szCs w:val="16"/>
              </w:rPr>
              <w:t>Did Not Meet Target</w:t>
            </w:r>
          </w:p>
        </w:tc>
        <w:tc>
          <w:tcPr>
            <w:tcW w:w="635" w:type="pct"/>
            <w:shd w:val="clear" w:color="auto" w:fill="auto"/>
            <w:vAlign w:val="center"/>
          </w:tcPr>
          <w:p w14:paraId="0C970ED8" w14:textId="7AA3F255" w:rsidR="00A86385"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r w:rsidR="005C29F8" w:rsidRPr="005C29F8" w14:paraId="41A2A4C8" w14:textId="1A212673" w:rsidTr="00AB0D6A">
        <w:tc>
          <w:tcPr>
            <w:tcW w:w="999" w:type="pct"/>
            <w:shd w:val="clear" w:color="auto" w:fill="auto"/>
          </w:tcPr>
          <w:p w14:paraId="2E31776D" w14:textId="77B62396" w:rsidR="00A86385" w:rsidRPr="005C29F8" w:rsidRDefault="00A86385" w:rsidP="00A018D4">
            <w:pPr>
              <w:rPr>
                <w:rFonts w:cs="Arial"/>
                <w:color w:val="000000" w:themeColor="text1"/>
                <w:szCs w:val="16"/>
              </w:rPr>
            </w:pPr>
            <w:r w:rsidRPr="005C29F8">
              <w:rPr>
                <w:rFonts w:cs="Arial"/>
                <w:color w:val="000000" w:themeColor="text1"/>
                <w:szCs w:val="16"/>
              </w:rPr>
              <w:t xml:space="preserve">B2. The percent of preschool children who were functioning within age expectations in Outcome B by the time they turned 6 years of age or exited the program. </w:t>
            </w:r>
            <w:r w:rsidR="00401663" w:rsidRPr="005C29F8">
              <w:rPr>
                <w:rFonts w:cs="Arial"/>
                <w:i/>
                <w:color w:val="000000" w:themeColor="text1"/>
                <w:szCs w:val="16"/>
              </w:rPr>
              <w:t>C</w:t>
            </w:r>
            <w:r w:rsidRPr="005C29F8">
              <w:rPr>
                <w:rFonts w:cs="Arial"/>
                <w:i/>
                <w:color w:val="000000" w:themeColor="text1"/>
                <w:szCs w:val="16"/>
              </w:rPr>
              <w:t>alculation: (</w:t>
            </w:r>
            <w:proofErr w:type="spellStart"/>
            <w:r w:rsidRPr="005C29F8">
              <w:rPr>
                <w:rFonts w:cs="Arial"/>
                <w:i/>
                <w:color w:val="000000" w:themeColor="text1"/>
                <w:szCs w:val="16"/>
              </w:rPr>
              <w:t>d+e</w:t>
            </w:r>
            <w:proofErr w:type="spellEnd"/>
            <w:r w:rsidRPr="005C29F8">
              <w:rPr>
                <w:rFonts w:cs="Arial"/>
                <w:i/>
                <w:color w:val="000000" w:themeColor="text1"/>
                <w:szCs w:val="16"/>
              </w:rPr>
              <w:t>)/(</w:t>
            </w:r>
            <w:proofErr w:type="spellStart"/>
            <w:r w:rsidRPr="005C29F8">
              <w:rPr>
                <w:rFonts w:cs="Arial"/>
                <w:i/>
                <w:color w:val="000000" w:themeColor="text1"/>
                <w:szCs w:val="16"/>
              </w:rPr>
              <w:t>a+b+c+d+e</w:t>
            </w:r>
            <w:proofErr w:type="spellEnd"/>
            <w:r w:rsidRPr="005C29F8">
              <w:rPr>
                <w:rFonts w:cs="Arial"/>
                <w:i/>
                <w:color w:val="000000" w:themeColor="text1"/>
                <w:szCs w:val="16"/>
              </w:rPr>
              <w:t>)</w:t>
            </w:r>
          </w:p>
        </w:tc>
        <w:tc>
          <w:tcPr>
            <w:tcW w:w="585" w:type="pct"/>
            <w:shd w:val="clear" w:color="auto" w:fill="auto"/>
            <w:vAlign w:val="center"/>
          </w:tcPr>
          <w:p w14:paraId="3ABF54A2" w14:textId="3376A45C" w:rsidR="00A86385" w:rsidRPr="005C29F8" w:rsidRDefault="002B7490" w:rsidP="00A018D4">
            <w:pPr>
              <w:jc w:val="center"/>
              <w:rPr>
                <w:rFonts w:cs="Arial"/>
                <w:color w:val="000000" w:themeColor="text1"/>
                <w:szCs w:val="16"/>
              </w:rPr>
            </w:pPr>
            <w:r w:rsidRPr="005C29F8">
              <w:rPr>
                <w:rFonts w:cs="Arial"/>
                <w:color w:val="000000" w:themeColor="text1"/>
                <w:szCs w:val="16"/>
              </w:rPr>
              <w:t>8,579</w:t>
            </w:r>
          </w:p>
        </w:tc>
        <w:tc>
          <w:tcPr>
            <w:tcW w:w="585" w:type="pct"/>
            <w:shd w:val="clear" w:color="auto" w:fill="auto"/>
            <w:vAlign w:val="center"/>
          </w:tcPr>
          <w:p w14:paraId="591EA1FE" w14:textId="556EFD96" w:rsidR="00A86385" w:rsidRPr="005C29F8" w:rsidRDefault="002B7490" w:rsidP="00A018D4">
            <w:pPr>
              <w:jc w:val="center"/>
              <w:rPr>
                <w:rFonts w:cs="Arial"/>
                <w:color w:val="000000" w:themeColor="text1"/>
                <w:szCs w:val="16"/>
              </w:rPr>
            </w:pPr>
            <w:r w:rsidRPr="005C29F8">
              <w:rPr>
                <w:rFonts w:cs="Arial"/>
                <w:color w:val="000000" w:themeColor="text1"/>
                <w:szCs w:val="16"/>
              </w:rPr>
              <w:t>13,364</w:t>
            </w:r>
          </w:p>
        </w:tc>
        <w:tc>
          <w:tcPr>
            <w:tcW w:w="543" w:type="pct"/>
            <w:shd w:val="clear" w:color="auto" w:fill="auto"/>
            <w:vAlign w:val="center"/>
          </w:tcPr>
          <w:p w14:paraId="0B86042E" w14:textId="01488A08" w:rsidR="00A86385" w:rsidRPr="005C29F8" w:rsidRDefault="002B7490" w:rsidP="00A018D4">
            <w:pPr>
              <w:jc w:val="center"/>
              <w:rPr>
                <w:rFonts w:cs="Arial"/>
                <w:color w:val="000000" w:themeColor="text1"/>
                <w:szCs w:val="16"/>
              </w:rPr>
            </w:pPr>
            <w:r w:rsidRPr="005C29F8">
              <w:rPr>
                <w:rFonts w:cs="Arial"/>
                <w:color w:val="000000" w:themeColor="text1"/>
                <w:szCs w:val="16"/>
              </w:rPr>
              <w:t>64.47%</w:t>
            </w:r>
          </w:p>
        </w:tc>
        <w:tc>
          <w:tcPr>
            <w:tcW w:w="584" w:type="pct"/>
            <w:shd w:val="clear" w:color="auto" w:fill="auto"/>
            <w:vAlign w:val="center"/>
          </w:tcPr>
          <w:p w14:paraId="33474719" w14:textId="0E1ED729" w:rsidR="00A86385" w:rsidRPr="005C29F8" w:rsidRDefault="002B7490" w:rsidP="00A018D4">
            <w:pPr>
              <w:jc w:val="center"/>
              <w:rPr>
                <w:rFonts w:cs="Arial"/>
                <w:color w:val="000000" w:themeColor="text1"/>
                <w:szCs w:val="16"/>
              </w:rPr>
            </w:pPr>
            <w:r w:rsidRPr="005C29F8">
              <w:rPr>
                <w:rFonts w:cs="Arial"/>
                <w:color w:val="000000" w:themeColor="text1"/>
                <w:szCs w:val="16"/>
              </w:rPr>
              <w:t>67.54%</w:t>
            </w:r>
          </w:p>
        </w:tc>
        <w:tc>
          <w:tcPr>
            <w:tcW w:w="584" w:type="pct"/>
            <w:shd w:val="clear" w:color="auto" w:fill="auto"/>
            <w:vAlign w:val="center"/>
          </w:tcPr>
          <w:p w14:paraId="073970A2" w14:textId="5A7FF3FA" w:rsidR="00A86385" w:rsidRPr="005C29F8" w:rsidRDefault="002B7490" w:rsidP="00A018D4">
            <w:pPr>
              <w:jc w:val="center"/>
              <w:rPr>
                <w:rFonts w:cs="Arial"/>
                <w:color w:val="000000" w:themeColor="text1"/>
                <w:szCs w:val="16"/>
              </w:rPr>
            </w:pPr>
            <w:r w:rsidRPr="005C29F8">
              <w:rPr>
                <w:rFonts w:cs="Arial"/>
                <w:color w:val="000000" w:themeColor="text1"/>
                <w:szCs w:val="16"/>
              </w:rPr>
              <w:t>64.19%</w:t>
            </w:r>
          </w:p>
        </w:tc>
        <w:tc>
          <w:tcPr>
            <w:tcW w:w="486" w:type="pct"/>
            <w:shd w:val="clear" w:color="auto" w:fill="auto"/>
            <w:vAlign w:val="center"/>
          </w:tcPr>
          <w:p w14:paraId="2B7E9ACC" w14:textId="45CB2456" w:rsidR="00A86385" w:rsidRPr="005C29F8" w:rsidRDefault="002B7490" w:rsidP="00A018D4">
            <w:pPr>
              <w:jc w:val="center"/>
              <w:rPr>
                <w:rFonts w:cs="Arial"/>
                <w:color w:val="000000" w:themeColor="text1"/>
                <w:szCs w:val="16"/>
              </w:rPr>
            </w:pPr>
            <w:r w:rsidRPr="005C29F8">
              <w:rPr>
                <w:rFonts w:cs="Arial"/>
                <w:color w:val="000000" w:themeColor="text1"/>
                <w:szCs w:val="16"/>
              </w:rPr>
              <w:t>Did Not Meet Target</w:t>
            </w:r>
          </w:p>
        </w:tc>
        <w:tc>
          <w:tcPr>
            <w:tcW w:w="635" w:type="pct"/>
            <w:shd w:val="clear" w:color="auto" w:fill="auto"/>
            <w:vAlign w:val="center"/>
          </w:tcPr>
          <w:p w14:paraId="04CCC32D" w14:textId="64DEC314" w:rsidR="00A86385"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bl>
    <w:p w14:paraId="12AAE7F9" w14:textId="77777777" w:rsidR="00A80FEB" w:rsidRPr="005C29F8" w:rsidRDefault="00A80FEB" w:rsidP="004369B2">
      <w:pPr>
        <w:rPr>
          <w:color w:val="000000" w:themeColor="text1"/>
        </w:rPr>
      </w:pPr>
      <w:r w:rsidRPr="005C29F8">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C"/>
      </w:tblPr>
      <w:tblGrid>
        <w:gridCol w:w="7227"/>
        <w:gridCol w:w="1783"/>
        <w:gridCol w:w="1780"/>
      </w:tblGrid>
      <w:tr w:rsidR="005C29F8" w:rsidRPr="005C29F8" w14:paraId="5A5015FC" w14:textId="4FA08BD6" w:rsidTr="0033429D">
        <w:trPr>
          <w:trHeight w:val="361"/>
          <w:tblHeader/>
        </w:trPr>
        <w:tc>
          <w:tcPr>
            <w:tcW w:w="3349" w:type="pct"/>
            <w:shd w:val="clear" w:color="auto" w:fill="auto"/>
            <w:vAlign w:val="bottom"/>
          </w:tcPr>
          <w:p w14:paraId="4191FDB2" w14:textId="72ED8C9D" w:rsidR="002F2379" w:rsidRPr="005C29F8" w:rsidRDefault="009028CA" w:rsidP="0024351A">
            <w:pPr>
              <w:rPr>
                <w:rFonts w:cs="Arial"/>
                <w:color w:val="000000" w:themeColor="text1"/>
                <w:szCs w:val="16"/>
              </w:rPr>
            </w:pPr>
            <w:r>
              <w:rPr>
                <w:rFonts w:cs="Arial"/>
                <w:b/>
                <w:color w:val="000000" w:themeColor="text1"/>
                <w:szCs w:val="16"/>
              </w:rPr>
              <w:t xml:space="preserve">Outcome C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sidR="00E91363">
              <w:rPr>
                <w:rFonts w:cs="Arial"/>
                <w:b/>
                <w:bCs/>
                <w:color w:val="000000" w:themeColor="text1"/>
                <w:szCs w:val="16"/>
              </w:rPr>
              <w:t>y</w:t>
            </w:r>
          </w:p>
        </w:tc>
        <w:tc>
          <w:tcPr>
            <w:tcW w:w="826" w:type="pct"/>
            <w:shd w:val="clear" w:color="auto" w:fill="auto"/>
            <w:vAlign w:val="bottom"/>
          </w:tcPr>
          <w:p w14:paraId="18BE5F06" w14:textId="77777777" w:rsidR="002F2379" w:rsidRPr="005C29F8" w:rsidRDefault="002F2379" w:rsidP="0024351A">
            <w:pPr>
              <w:jc w:val="center"/>
              <w:rPr>
                <w:rFonts w:cs="Arial"/>
                <w:b/>
                <w:color w:val="000000" w:themeColor="text1"/>
                <w:szCs w:val="16"/>
              </w:rPr>
            </w:pPr>
            <w:r w:rsidRPr="005C29F8">
              <w:rPr>
                <w:rFonts w:cs="Arial"/>
                <w:b/>
                <w:color w:val="000000" w:themeColor="text1"/>
                <w:szCs w:val="16"/>
              </w:rPr>
              <w:t>Number of Children</w:t>
            </w:r>
          </w:p>
        </w:tc>
        <w:tc>
          <w:tcPr>
            <w:tcW w:w="825" w:type="pct"/>
            <w:shd w:val="clear" w:color="auto" w:fill="auto"/>
            <w:vAlign w:val="bottom"/>
          </w:tcPr>
          <w:p w14:paraId="5D2176F1" w14:textId="0AB04833" w:rsidR="002F2379" w:rsidRPr="005C29F8" w:rsidRDefault="002F2379" w:rsidP="0024351A">
            <w:pPr>
              <w:jc w:val="center"/>
              <w:rPr>
                <w:rFonts w:cs="Arial"/>
                <w:b/>
                <w:color w:val="000000" w:themeColor="text1"/>
                <w:szCs w:val="16"/>
              </w:rPr>
            </w:pPr>
            <w:r w:rsidRPr="005C29F8">
              <w:rPr>
                <w:rFonts w:cs="Arial"/>
                <w:b/>
                <w:color w:val="000000" w:themeColor="text1"/>
                <w:szCs w:val="16"/>
              </w:rPr>
              <w:t>Percentage of Children</w:t>
            </w:r>
          </w:p>
        </w:tc>
      </w:tr>
      <w:tr w:rsidR="005C29F8" w:rsidRPr="005C29F8" w14:paraId="091128D7" w14:textId="67DCF276" w:rsidTr="00AB0D6A">
        <w:trPr>
          <w:trHeight w:val="361"/>
        </w:trPr>
        <w:tc>
          <w:tcPr>
            <w:tcW w:w="3349" w:type="pct"/>
            <w:shd w:val="clear" w:color="auto" w:fill="auto"/>
          </w:tcPr>
          <w:p w14:paraId="4D685636" w14:textId="77777777" w:rsidR="00A86385" w:rsidRPr="005C29F8" w:rsidRDefault="00A86385" w:rsidP="00A86385">
            <w:pPr>
              <w:rPr>
                <w:rFonts w:cs="Arial"/>
                <w:color w:val="000000" w:themeColor="text1"/>
                <w:szCs w:val="16"/>
              </w:rPr>
            </w:pPr>
            <w:r w:rsidRPr="005C29F8">
              <w:rPr>
                <w:rFonts w:cs="Arial"/>
                <w:color w:val="000000" w:themeColor="text1"/>
                <w:szCs w:val="16"/>
              </w:rPr>
              <w:t>a. Preschool children who did not improve functioning</w:t>
            </w:r>
          </w:p>
        </w:tc>
        <w:tc>
          <w:tcPr>
            <w:tcW w:w="826" w:type="pct"/>
            <w:shd w:val="clear" w:color="auto" w:fill="auto"/>
            <w:vAlign w:val="center"/>
          </w:tcPr>
          <w:p w14:paraId="36C04483" w14:textId="33014E3B" w:rsidR="00A86385" w:rsidRPr="005C29F8" w:rsidRDefault="002B7490" w:rsidP="00A018D4">
            <w:pPr>
              <w:jc w:val="center"/>
              <w:rPr>
                <w:rFonts w:cs="Arial"/>
                <w:color w:val="000000" w:themeColor="text1"/>
                <w:szCs w:val="16"/>
              </w:rPr>
            </w:pPr>
            <w:r w:rsidRPr="005C29F8">
              <w:rPr>
                <w:rFonts w:cs="Arial"/>
                <w:color w:val="000000" w:themeColor="text1"/>
                <w:szCs w:val="16"/>
              </w:rPr>
              <w:t>50</w:t>
            </w:r>
          </w:p>
        </w:tc>
        <w:tc>
          <w:tcPr>
            <w:tcW w:w="825" w:type="pct"/>
            <w:shd w:val="clear" w:color="auto" w:fill="auto"/>
            <w:vAlign w:val="center"/>
          </w:tcPr>
          <w:p w14:paraId="224E7CD3" w14:textId="5C0B6B10" w:rsidR="00A86385" w:rsidRPr="005C29F8" w:rsidRDefault="002B7490" w:rsidP="00A018D4">
            <w:pPr>
              <w:jc w:val="center"/>
              <w:rPr>
                <w:rFonts w:cs="Arial"/>
                <w:color w:val="000000" w:themeColor="text1"/>
                <w:szCs w:val="16"/>
              </w:rPr>
            </w:pPr>
            <w:r w:rsidRPr="005C29F8">
              <w:rPr>
                <w:rFonts w:cs="Arial"/>
                <w:color w:val="000000" w:themeColor="text1"/>
                <w:szCs w:val="16"/>
              </w:rPr>
              <w:t>0.37%</w:t>
            </w:r>
          </w:p>
        </w:tc>
      </w:tr>
      <w:tr w:rsidR="005C29F8" w:rsidRPr="005C29F8" w14:paraId="0DFF86FC" w14:textId="381769F8" w:rsidTr="00AB0D6A">
        <w:trPr>
          <w:trHeight w:val="361"/>
        </w:trPr>
        <w:tc>
          <w:tcPr>
            <w:tcW w:w="3349" w:type="pct"/>
            <w:shd w:val="clear" w:color="auto" w:fill="auto"/>
          </w:tcPr>
          <w:p w14:paraId="72586C03" w14:textId="77777777" w:rsidR="00A86385" w:rsidRPr="005C29F8" w:rsidRDefault="00A86385" w:rsidP="00A86385">
            <w:pPr>
              <w:rPr>
                <w:rFonts w:cs="Arial"/>
                <w:color w:val="000000" w:themeColor="text1"/>
                <w:szCs w:val="16"/>
              </w:rPr>
            </w:pPr>
            <w:r w:rsidRPr="005C29F8">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453499DD" w14:textId="60CEBF1E" w:rsidR="00A86385" w:rsidRPr="005C29F8" w:rsidRDefault="002B7490" w:rsidP="00A018D4">
            <w:pPr>
              <w:jc w:val="center"/>
              <w:rPr>
                <w:rFonts w:cs="Arial"/>
                <w:color w:val="000000" w:themeColor="text1"/>
                <w:szCs w:val="16"/>
              </w:rPr>
            </w:pPr>
            <w:r w:rsidRPr="005C29F8">
              <w:rPr>
                <w:rFonts w:cs="Arial"/>
                <w:color w:val="000000" w:themeColor="text1"/>
                <w:szCs w:val="16"/>
              </w:rPr>
              <w:t>1,233</w:t>
            </w:r>
          </w:p>
        </w:tc>
        <w:tc>
          <w:tcPr>
            <w:tcW w:w="825" w:type="pct"/>
            <w:shd w:val="clear" w:color="auto" w:fill="auto"/>
            <w:vAlign w:val="center"/>
          </w:tcPr>
          <w:p w14:paraId="75491539" w14:textId="4C6956ED" w:rsidR="00A86385" w:rsidRPr="005C29F8" w:rsidRDefault="002B7490" w:rsidP="00A018D4">
            <w:pPr>
              <w:jc w:val="center"/>
              <w:rPr>
                <w:rFonts w:cs="Arial"/>
                <w:color w:val="000000" w:themeColor="text1"/>
                <w:szCs w:val="16"/>
              </w:rPr>
            </w:pPr>
            <w:r w:rsidRPr="005C29F8">
              <w:rPr>
                <w:rFonts w:cs="Arial"/>
                <w:color w:val="000000" w:themeColor="text1"/>
                <w:szCs w:val="16"/>
              </w:rPr>
              <w:t>9.24%</w:t>
            </w:r>
          </w:p>
        </w:tc>
      </w:tr>
      <w:tr w:rsidR="005C29F8" w:rsidRPr="005C29F8" w14:paraId="055A4C9A" w14:textId="0FC02C83" w:rsidTr="00AB0D6A">
        <w:trPr>
          <w:trHeight w:val="395"/>
        </w:trPr>
        <w:tc>
          <w:tcPr>
            <w:tcW w:w="3349" w:type="pct"/>
            <w:shd w:val="clear" w:color="auto" w:fill="auto"/>
          </w:tcPr>
          <w:p w14:paraId="1EEA20E7" w14:textId="77777777" w:rsidR="00A86385" w:rsidRPr="005C29F8" w:rsidRDefault="00A86385" w:rsidP="00A86385">
            <w:pPr>
              <w:rPr>
                <w:rFonts w:cs="Arial"/>
                <w:color w:val="000000" w:themeColor="text1"/>
                <w:szCs w:val="16"/>
              </w:rPr>
            </w:pPr>
            <w:r w:rsidRPr="005C29F8">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16FD0FF8" w14:textId="15197C29" w:rsidR="00A86385" w:rsidRPr="005C29F8" w:rsidRDefault="002B7490" w:rsidP="00A018D4">
            <w:pPr>
              <w:jc w:val="center"/>
              <w:rPr>
                <w:rFonts w:cs="Arial"/>
                <w:color w:val="000000" w:themeColor="text1"/>
                <w:szCs w:val="16"/>
              </w:rPr>
            </w:pPr>
            <w:r w:rsidRPr="005C29F8">
              <w:rPr>
                <w:rFonts w:cs="Arial"/>
                <w:color w:val="000000" w:themeColor="text1"/>
                <w:szCs w:val="16"/>
              </w:rPr>
              <w:t>2,812</w:t>
            </w:r>
          </w:p>
        </w:tc>
        <w:tc>
          <w:tcPr>
            <w:tcW w:w="825" w:type="pct"/>
            <w:shd w:val="clear" w:color="auto" w:fill="auto"/>
            <w:vAlign w:val="center"/>
          </w:tcPr>
          <w:p w14:paraId="5A785A5B" w14:textId="096612D9" w:rsidR="00A86385" w:rsidRPr="005C29F8" w:rsidRDefault="002B7490" w:rsidP="00A018D4">
            <w:pPr>
              <w:jc w:val="center"/>
              <w:rPr>
                <w:rFonts w:cs="Arial"/>
                <w:color w:val="000000" w:themeColor="text1"/>
                <w:szCs w:val="16"/>
              </w:rPr>
            </w:pPr>
            <w:r w:rsidRPr="005C29F8">
              <w:rPr>
                <w:rFonts w:cs="Arial"/>
                <w:color w:val="000000" w:themeColor="text1"/>
                <w:szCs w:val="16"/>
              </w:rPr>
              <w:t>21.06%</w:t>
            </w:r>
          </w:p>
        </w:tc>
      </w:tr>
      <w:tr w:rsidR="005C29F8" w:rsidRPr="005C29F8" w14:paraId="116C43B5" w14:textId="562F3ACF" w:rsidTr="00AB0D6A">
        <w:trPr>
          <w:trHeight w:val="361"/>
        </w:trPr>
        <w:tc>
          <w:tcPr>
            <w:tcW w:w="3349" w:type="pct"/>
            <w:shd w:val="clear" w:color="auto" w:fill="auto"/>
          </w:tcPr>
          <w:p w14:paraId="74396990" w14:textId="77777777" w:rsidR="00A86385" w:rsidRPr="005C29F8" w:rsidRDefault="00A86385" w:rsidP="00A86385">
            <w:pPr>
              <w:rPr>
                <w:rFonts w:cs="Arial"/>
                <w:color w:val="000000" w:themeColor="text1"/>
                <w:szCs w:val="16"/>
              </w:rPr>
            </w:pPr>
            <w:r w:rsidRPr="005C29F8">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5993AD4D" w14:textId="0747815C" w:rsidR="00A86385" w:rsidRPr="005C29F8" w:rsidRDefault="002B7490" w:rsidP="00A018D4">
            <w:pPr>
              <w:jc w:val="center"/>
              <w:rPr>
                <w:rFonts w:cs="Arial"/>
                <w:color w:val="000000" w:themeColor="text1"/>
                <w:szCs w:val="16"/>
              </w:rPr>
            </w:pPr>
            <w:r w:rsidRPr="005C29F8">
              <w:rPr>
                <w:rFonts w:cs="Arial"/>
                <w:color w:val="000000" w:themeColor="text1"/>
                <w:szCs w:val="16"/>
              </w:rPr>
              <w:t>4,836</w:t>
            </w:r>
          </w:p>
        </w:tc>
        <w:tc>
          <w:tcPr>
            <w:tcW w:w="825" w:type="pct"/>
            <w:shd w:val="clear" w:color="auto" w:fill="auto"/>
            <w:vAlign w:val="center"/>
          </w:tcPr>
          <w:p w14:paraId="6CF00AA9" w14:textId="2DDC2AAD" w:rsidR="00A86385" w:rsidRPr="005C29F8" w:rsidRDefault="002B7490" w:rsidP="00A018D4">
            <w:pPr>
              <w:jc w:val="center"/>
              <w:rPr>
                <w:rFonts w:cs="Arial"/>
                <w:color w:val="000000" w:themeColor="text1"/>
                <w:szCs w:val="16"/>
              </w:rPr>
            </w:pPr>
            <w:r w:rsidRPr="005C29F8">
              <w:rPr>
                <w:rFonts w:cs="Arial"/>
                <w:color w:val="000000" w:themeColor="text1"/>
                <w:szCs w:val="16"/>
              </w:rPr>
              <w:t>36.22%</w:t>
            </w:r>
          </w:p>
        </w:tc>
      </w:tr>
      <w:tr w:rsidR="005C29F8" w:rsidRPr="005C29F8" w14:paraId="4BA9BE51" w14:textId="4FD5F213" w:rsidTr="00AB0D6A">
        <w:trPr>
          <w:trHeight w:val="361"/>
        </w:trPr>
        <w:tc>
          <w:tcPr>
            <w:tcW w:w="3349" w:type="pct"/>
            <w:shd w:val="clear" w:color="auto" w:fill="auto"/>
          </w:tcPr>
          <w:p w14:paraId="016E3D57" w14:textId="77777777" w:rsidR="00A86385" w:rsidRPr="005C29F8" w:rsidRDefault="00A86385" w:rsidP="00A86385">
            <w:pPr>
              <w:rPr>
                <w:rFonts w:cs="Arial"/>
                <w:color w:val="000000" w:themeColor="text1"/>
                <w:szCs w:val="16"/>
              </w:rPr>
            </w:pPr>
            <w:r w:rsidRPr="005C29F8">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D33EA20" w14:textId="42CC1D2C" w:rsidR="00A86385" w:rsidRPr="005C29F8" w:rsidRDefault="002B7490" w:rsidP="00A018D4">
            <w:pPr>
              <w:jc w:val="center"/>
              <w:rPr>
                <w:rFonts w:cs="Arial"/>
                <w:color w:val="000000" w:themeColor="text1"/>
                <w:szCs w:val="16"/>
              </w:rPr>
            </w:pPr>
            <w:r w:rsidRPr="005C29F8">
              <w:rPr>
                <w:rFonts w:cs="Arial"/>
                <w:color w:val="000000" w:themeColor="text1"/>
                <w:szCs w:val="16"/>
              </w:rPr>
              <w:t>4,419</w:t>
            </w:r>
          </w:p>
        </w:tc>
        <w:tc>
          <w:tcPr>
            <w:tcW w:w="825" w:type="pct"/>
            <w:shd w:val="clear" w:color="auto" w:fill="auto"/>
            <w:vAlign w:val="center"/>
          </w:tcPr>
          <w:p w14:paraId="5DB4A655" w14:textId="2961CB8C" w:rsidR="00A86385" w:rsidRPr="005C29F8" w:rsidRDefault="002B7490" w:rsidP="00A018D4">
            <w:pPr>
              <w:jc w:val="center"/>
              <w:rPr>
                <w:rFonts w:cs="Arial"/>
                <w:color w:val="000000" w:themeColor="text1"/>
                <w:szCs w:val="16"/>
              </w:rPr>
            </w:pPr>
            <w:r w:rsidRPr="005C29F8">
              <w:rPr>
                <w:rFonts w:cs="Arial"/>
                <w:color w:val="000000" w:themeColor="text1"/>
                <w:szCs w:val="16"/>
              </w:rPr>
              <w:t>33.10%</w:t>
            </w:r>
          </w:p>
        </w:tc>
      </w:tr>
    </w:tbl>
    <w:p w14:paraId="49F715FF" w14:textId="77777777" w:rsidR="00A80FEB" w:rsidRPr="005C29F8"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CDATA"/>
      </w:tblPr>
      <w:tblGrid>
        <w:gridCol w:w="2156"/>
        <w:gridCol w:w="1260"/>
        <w:gridCol w:w="1260"/>
        <w:gridCol w:w="1172"/>
        <w:gridCol w:w="1260"/>
        <w:gridCol w:w="1349"/>
        <w:gridCol w:w="991"/>
        <w:gridCol w:w="1342"/>
      </w:tblGrid>
      <w:tr w:rsidR="005C29F8" w:rsidRPr="005C29F8" w14:paraId="6D854191" w14:textId="189CF04C" w:rsidTr="00AB0D6A">
        <w:trPr>
          <w:trHeight w:val="354"/>
          <w:tblHeader/>
        </w:trPr>
        <w:tc>
          <w:tcPr>
            <w:tcW w:w="999" w:type="pct"/>
            <w:shd w:val="clear" w:color="auto" w:fill="auto"/>
            <w:vAlign w:val="bottom"/>
          </w:tcPr>
          <w:p w14:paraId="2713B90C" w14:textId="70596E6D" w:rsidR="002F2379" w:rsidRPr="0033429D" w:rsidRDefault="009028CA" w:rsidP="0033429D">
            <w:pPr>
              <w:rPr>
                <w:rFonts w:cs="Arial"/>
                <w:b/>
                <w:bCs/>
                <w:color w:val="000000" w:themeColor="text1"/>
                <w:szCs w:val="16"/>
              </w:rPr>
            </w:pPr>
            <w:r w:rsidRPr="0033429D">
              <w:rPr>
                <w:rFonts w:cs="Arial"/>
                <w:b/>
                <w:bCs/>
                <w:color w:val="000000" w:themeColor="text1"/>
                <w:szCs w:val="16"/>
              </w:rPr>
              <w:t>Outcome C</w:t>
            </w:r>
          </w:p>
        </w:tc>
        <w:tc>
          <w:tcPr>
            <w:tcW w:w="584" w:type="pct"/>
            <w:shd w:val="clear" w:color="auto" w:fill="auto"/>
            <w:vAlign w:val="bottom"/>
          </w:tcPr>
          <w:p w14:paraId="3AAEB9EE" w14:textId="77777777" w:rsidR="002F2379" w:rsidRPr="005C29F8" w:rsidRDefault="002F2379" w:rsidP="00681BA6">
            <w:pPr>
              <w:jc w:val="center"/>
              <w:rPr>
                <w:rFonts w:cs="Arial"/>
                <w:b/>
                <w:color w:val="000000" w:themeColor="text1"/>
                <w:szCs w:val="16"/>
              </w:rPr>
            </w:pPr>
            <w:r w:rsidRPr="005C29F8">
              <w:rPr>
                <w:rFonts w:cs="Arial"/>
                <w:b/>
                <w:color w:val="000000" w:themeColor="text1"/>
                <w:szCs w:val="16"/>
              </w:rPr>
              <w:t>Numerator</w:t>
            </w:r>
          </w:p>
        </w:tc>
        <w:tc>
          <w:tcPr>
            <w:tcW w:w="584" w:type="pct"/>
            <w:shd w:val="clear" w:color="auto" w:fill="auto"/>
            <w:vAlign w:val="bottom"/>
          </w:tcPr>
          <w:p w14:paraId="5C1FBE9E" w14:textId="77777777" w:rsidR="002F2379" w:rsidRPr="005C29F8" w:rsidRDefault="002F2379" w:rsidP="00681BA6">
            <w:pPr>
              <w:jc w:val="center"/>
              <w:rPr>
                <w:rFonts w:cs="Arial"/>
                <w:b/>
                <w:color w:val="000000" w:themeColor="text1"/>
                <w:szCs w:val="16"/>
              </w:rPr>
            </w:pPr>
            <w:r w:rsidRPr="005C29F8">
              <w:rPr>
                <w:rFonts w:cs="Arial"/>
                <w:b/>
                <w:color w:val="000000" w:themeColor="text1"/>
                <w:szCs w:val="16"/>
              </w:rPr>
              <w:t>Denominator</w:t>
            </w:r>
          </w:p>
        </w:tc>
        <w:tc>
          <w:tcPr>
            <w:tcW w:w="543" w:type="pct"/>
            <w:shd w:val="clear" w:color="auto" w:fill="auto"/>
            <w:vAlign w:val="bottom"/>
          </w:tcPr>
          <w:p w14:paraId="7E124690" w14:textId="1D530EC3" w:rsidR="002F2379" w:rsidRPr="005C29F8" w:rsidRDefault="00B954DC" w:rsidP="00681BA6">
            <w:pPr>
              <w:jc w:val="center"/>
              <w:rPr>
                <w:rFonts w:cs="Arial"/>
                <w:b/>
                <w:color w:val="000000" w:themeColor="text1"/>
                <w:szCs w:val="16"/>
              </w:rPr>
            </w:pPr>
            <w:r w:rsidRPr="005C29F8">
              <w:rPr>
                <w:rFonts w:cs="Arial"/>
                <w:b/>
                <w:color w:val="000000" w:themeColor="text1"/>
                <w:szCs w:val="16"/>
              </w:rPr>
              <w:t>FFY  2018 Data</w:t>
            </w:r>
          </w:p>
        </w:tc>
        <w:tc>
          <w:tcPr>
            <w:tcW w:w="584" w:type="pct"/>
            <w:shd w:val="clear" w:color="auto" w:fill="auto"/>
            <w:vAlign w:val="bottom"/>
          </w:tcPr>
          <w:p w14:paraId="7E59D447" w14:textId="166A1AD2" w:rsidR="002F2379" w:rsidRPr="005C29F8" w:rsidRDefault="002F2379" w:rsidP="00681BA6">
            <w:pPr>
              <w:jc w:val="center"/>
              <w:rPr>
                <w:rFonts w:cs="Arial"/>
                <w:b/>
                <w:color w:val="000000" w:themeColor="text1"/>
                <w:szCs w:val="16"/>
              </w:rPr>
            </w:pPr>
            <w:r w:rsidRPr="005C29F8">
              <w:rPr>
                <w:rFonts w:cs="Arial"/>
                <w:b/>
                <w:color w:val="000000" w:themeColor="text1"/>
                <w:szCs w:val="16"/>
              </w:rPr>
              <w:t>FFY 2019 Target</w:t>
            </w:r>
          </w:p>
        </w:tc>
        <w:tc>
          <w:tcPr>
            <w:tcW w:w="625" w:type="pct"/>
            <w:shd w:val="clear" w:color="auto" w:fill="auto"/>
            <w:vAlign w:val="bottom"/>
          </w:tcPr>
          <w:p w14:paraId="48E0A776" w14:textId="7F93A4CE" w:rsidR="002F2379" w:rsidRPr="005C29F8" w:rsidRDefault="002F2379" w:rsidP="00681BA6">
            <w:pPr>
              <w:jc w:val="center"/>
              <w:rPr>
                <w:rFonts w:cs="Arial"/>
                <w:b/>
                <w:color w:val="000000" w:themeColor="text1"/>
                <w:szCs w:val="16"/>
              </w:rPr>
            </w:pPr>
            <w:r w:rsidRPr="005C29F8">
              <w:rPr>
                <w:rFonts w:cs="Arial"/>
                <w:b/>
                <w:color w:val="000000" w:themeColor="text1"/>
                <w:szCs w:val="16"/>
              </w:rPr>
              <w:t>FFY 2019 Data</w:t>
            </w:r>
          </w:p>
        </w:tc>
        <w:tc>
          <w:tcPr>
            <w:tcW w:w="459" w:type="pct"/>
            <w:shd w:val="clear" w:color="auto" w:fill="auto"/>
            <w:vAlign w:val="bottom"/>
          </w:tcPr>
          <w:p w14:paraId="1271E5C2" w14:textId="7C29A2B3" w:rsidR="002F2379" w:rsidRPr="005C29F8" w:rsidRDefault="002F2379" w:rsidP="00681BA6">
            <w:pPr>
              <w:jc w:val="center"/>
              <w:rPr>
                <w:rFonts w:cs="Arial"/>
                <w:b/>
                <w:color w:val="000000" w:themeColor="text1"/>
                <w:szCs w:val="16"/>
              </w:rPr>
            </w:pPr>
            <w:r w:rsidRPr="005C29F8">
              <w:rPr>
                <w:rFonts w:cs="Arial"/>
                <w:b/>
                <w:color w:val="000000" w:themeColor="text1"/>
                <w:szCs w:val="16"/>
              </w:rPr>
              <w:t>Status</w:t>
            </w:r>
          </w:p>
        </w:tc>
        <w:tc>
          <w:tcPr>
            <w:tcW w:w="622" w:type="pct"/>
            <w:shd w:val="clear" w:color="auto" w:fill="auto"/>
            <w:vAlign w:val="bottom"/>
          </w:tcPr>
          <w:p w14:paraId="57BB5D90" w14:textId="5C773F81" w:rsidR="002F2379" w:rsidRPr="005C29F8" w:rsidRDefault="002F2379" w:rsidP="00681BA6">
            <w:pPr>
              <w:jc w:val="center"/>
              <w:rPr>
                <w:rFonts w:cs="Arial"/>
                <w:b/>
                <w:color w:val="000000" w:themeColor="text1"/>
                <w:szCs w:val="16"/>
              </w:rPr>
            </w:pPr>
            <w:r w:rsidRPr="005C29F8">
              <w:rPr>
                <w:rFonts w:cs="Arial"/>
                <w:b/>
                <w:color w:val="000000" w:themeColor="text1"/>
                <w:szCs w:val="16"/>
              </w:rPr>
              <w:t>Slippage</w:t>
            </w:r>
          </w:p>
        </w:tc>
      </w:tr>
      <w:tr w:rsidR="005C29F8" w:rsidRPr="005C29F8" w14:paraId="060DACA6" w14:textId="4A0141DE" w:rsidTr="00AB0D6A">
        <w:trPr>
          <w:trHeight w:val="361"/>
        </w:trPr>
        <w:tc>
          <w:tcPr>
            <w:tcW w:w="999" w:type="pct"/>
            <w:shd w:val="clear" w:color="auto" w:fill="auto"/>
          </w:tcPr>
          <w:p w14:paraId="53F10B71" w14:textId="77777777" w:rsidR="00757D21" w:rsidRDefault="00A86385" w:rsidP="00E526FC">
            <w:pPr>
              <w:rPr>
                <w:rFonts w:cs="Arial"/>
                <w:color w:val="000000" w:themeColor="text1"/>
                <w:szCs w:val="16"/>
              </w:rPr>
            </w:pPr>
            <w:r w:rsidRPr="005C29F8">
              <w:rPr>
                <w:rFonts w:cs="Arial"/>
                <w:color w:val="000000" w:themeColor="text1"/>
                <w:szCs w:val="16"/>
              </w:rPr>
              <w:t xml:space="preserve">C1. Of those children who entered or exited the program below age expectations in Outcome C, the percent who substantially increased their rate of growth by the </w:t>
            </w:r>
            <w:r w:rsidRPr="005C29F8">
              <w:rPr>
                <w:rFonts w:cs="Arial"/>
                <w:color w:val="000000" w:themeColor="text1"/>
                <w:szCs w:val="16"/>
              </w:rPr>
              <w:lastRenderedPageBreak/>
              <w:t>time they turned 6 years of age or exited the program.</w:t>
            </w:r>
          </w:p>
          <w:p w14:paraId="78844CD5" w14:textId="49EF12B7" w:rsidR="00A86385" w:rsidRPr="005C29F8" w:rsidRDefault="00757D21" w:rsidP="00E526FC">
            <w:pPr>
              <w:rPr>
                <w:rFonts w:cs="Arial"/>
                <w:color w:val="000000" w:themeColor="text1"/>
                <w:szCs w:val="16"/>
              </w:rPr>
            </w:pPr>
            <w:r w:rsidRPr="00227D4B">
              <w:rPr>
                <w:rFonts w:cs="Arial"/>
                <w:i/>
                <w:iCs/>
                <w:color w:val="C00000"/>
                <w:szCs w:val="16"/>
              </w:rPr>
              <w:t>Calculation:(</w:t>
            </w:r>
            <w:proofErr w:type="spellStart"/>
            <w:r w:rsidRPr="00227D4B">
              <w:rPr>
                <w:rFonts w:cs="Arial"/>
                <w:i/>
                <w:iCs/>
                <w:color w:val="C00000"/>
                <w:szCs w:val="16"/>
              </w:rPr>
              <w:t>c+d</w:t>
            </w:r>
            <w:proofErr w:type="spellEnd"/>
            <w:r w:rsidRPr="00227D4B">
              <w:rPr>
                <w:rFonts w:cs="Arial"/>
                <w:i/>
                <w:iCs/>
                <w:color w:val="C00000"/>
                <w:szCs w:val="16"/>
              </w:rPr>
              <w:t>)/(</w:t>
            </w:r>
            <w:proofErr w:type="spellStart"/>
            <w:r w:rsidRPr="00227D4B">
              <w:rPr>
                <w:rFonts w:cs="Arial"/>
                <w:i/>
                <w:iCs/>
                <w:color w:val="C00000"/>
                <w:szCs w:val="16"/>
              </w:rPr>
              <w:t>a+b+c+d</w:t>
            </w:r>
            <w:proofErr w:type="spellEnd"/>
            <w:r w:rsidRPr="00227D4B">
              <w:rPr>
                <w:rFonts w:cs="Arial"/>
                <w:i/>
                <w:iCs/>
                <w:color w:val="C00000"/>
                <w:szCs w:val="16"/>
              </w:rPr>
              <w:t>)</w:t>
            </w:r>
            <w:r w:rsidR="00A86385" w:rsidRPr="005C29F8">
              <w:rPr>
                <w:rFonts w:cs="Arial"/>
                <w:color w:val="000000" w:themeColor="text1"/>
                <w:szCs w:val="16"/>
              </w:rPr>
              <w:t xml:space="preserve"> </w:t>
            </w:r>
          </w:p>
        </w:tc>
        <w:tc>
          <w:tcPr>
            <w:tcW w:w="584" w:type="pct"/>
            <w:shd w:val="clear" w:color="auto" w:fill="auto"/>
            <w:vAlign w:val="center"/>
          </w:tcPr>
          <w:p w14:paraId="06847B86" w14:textId="57D8DF81" w:rsidR="00A86385" w:rsidRPr="005C29F8" w:rsidRDefault="002B7490" w:rsidP="00A018D4">
            <w:pPr>
              <w:jc w:val="center"/>
              <w:rPr>
                <w:rFonts w:cs="Arial"/>
                <w:color w:val="000000" w:themeColor="text1"/>
                <w:szCs w:val="16"/>
              </w:rPr>
            </w:pPr>
            <w:r w:rsidRPr="005C29F8">
              <w:rPr>
                <w:rFonts w:cs="Arial"/>
                <w:color w:val="000000" w:themeColor="text1"/>
                <w:szCs w:val="16"/>
              </w:rPr>
              <w:lastRenderedPageBreak/>
              <w:t>7,648</w:t>
            </w:r>
          </w:p>
        </w:tc>
        <w:tc>
          <w:tcPr>
            <w:tcW w:w="584" w:type="pct"/>
            <w:shd w:val="clear" w:color="auto" w:fill="auto"/>
            <w:vAlign w:val="center"/>
          </w:tcPr>
          <w:p w14:paraId="238365C6" w14:textId="3568431D" w:rsidR="00A86385" w:rsidRPr="005C29F8" w:rsidRDefault="002B7490" w:rsidP="00A018D4">
            <w:pPr>
              <w:jc w:val="center"/>
              <w:rPr>
                <w:rFonts w:cs="Arial"/>
                <w:color w:val="000000" w:themeColor="text1"/>
                <w:szCs w:val="16"/>
              </w:rPr>
            </w:pPr>
            <w:r w:rsidRPr="005C29F8">
              <w:rPr>
                <w:rFonts w:cs="Arial"/>
                <w:color w:val="000000" w:themeColor="text1"/>
                <w:szCs w:val="16"/>
              </w:rPr>
              <w:t>8,931</w:t>
            </w:r>
          </w:p>
        </w:tc>
        <w:tc>
          <w:tcPr>
            <w:tcW w:w="543" w:type="pct"/>
            <w:shd w:val="clear" w:color="auto" w:fill="auto"/>
            <w:vAlign w:val="center"/>
          </w:tcPr>
          <w:p w14:paraId="4D92698F" w14:textId="1CB8B6A4" w:rsidR="00A86385" w:rsidRPr="005C29F8" w:rsidRDefault="002B7490" w:rsidP="00A018D4">
            <w:pPr>
              <w:jc w:val="center"/>
              <w:rPr>
                <w:rFonts w:cs="Arial"/>
                <w:color w:val="000000" w:themeColor="text1"/>
                <w:szCs w:val="16"/>
              </w:rPr>
            </w:pPr>
            <w:r w:rsidRPr="005C29F8">
              <w:rPr>
                <w:rFonts w:cs="Arial"/>
                <w:color w:val="000000" w:themeColor="text1"/>
                <w:szCs w:val="16"/>
              </w:rPr>
              <w:t>84.23%</w:t>
            </w:r>
          </w:p>
        </w:tc>
        <w:tc>
          <w:tcPr>
            <w:tcW w:w="584" w:type="pct"/>
            <w:shd w:val="clear" w:color="auto" w:fill="auto"/>
            <w:vAlign w:val="center"/>
          </w:tcPr>
          <w:p w14:paraId="282346A8" w14:textId="638BF2E5" w:rsidR="00A86385" w:rsidRPr="005C29F8" w:rsidRDefault="002B7490" w:rsidP="00A018D4">
            <w:pPr>
              <w:jc w:val="center"/>
              <w:rPr>
                <w:rFonts w:cs="Arial"/>
                <w:color w:val="000000" w:themeColor="text1"/>
                <w:szCs w:val="16"/>
              </w:rPr>
            </w:pPr>
            <w:r w:rsidRPr="005C29F8">
              <w:rPr>
                <w:rFonts w:cs="Arial"/>
                <w:color w:val="000000" w:themeColor="text1"/>
                <w:szCs w:val="16"/>
              </w:rPr>
              <w:t>90.48%</w:t>
            </w:r>
          </w:p>
        </w:tc>
        <w:tc>
          <w:tcPr>
            <w:tcW w:w="625" w:type="pct"/>
            <w:shd w:val="clear" w:color="auto" w:fill="auto"/>
            <w:vAlign w:val="center"/>
          </w:tcPr>
          <w:p w14:paraId="02E42936" w14:textId="312E4B4A" w:rsidR="00A86385" w:rsidRPr="005C29F8" w:rsidRDefault="002B7490" w:rsidP="00A018D4">
            <w:pPr>
              <w:jc w:val="center"/>
              <w:rPr>
                <w:rFonts w:cs="Arial"/>
                <w:color w:val="000000" w:themeColor="text1"/>
                <w:szCs w:val="16"/>
              </w:rPr>
            </w:pPr>
            <w:r w:rsidRPr="005C29F8">
              <w:rPr>
                <w:rFonts w:cs="Arial"/>
                <w:color w:val="000000" w:themeColor="text1"/>
                <w:szCs w:val="16"/>
              </w:rPr>
              <w:t>85.63%</w:t>
            </w:r>
          </w:p>
        </w:tc>
        <w:tc>
          <w:tcPr>
            <w:tcW w:w="459" w:type="pct"/>
            <w:shd w:val="clear" w:color="auto" w:fill="auto"/>
            <w:vAlign w:val="center"/>
          </w:tcPr>
          <w:p w14:paraId="1B13A98E" w14:textId="3F3B6900" w:rsidR="00A86385" w:rsidRPr="005C29F8" w:rsidRDefault="002B7490" w:rsidP="00A018D4">
            <w:pPr>
              <w:jc w:val="center"/>
              <w:rPr>
                <w:rFonts w:cs="Arial"/>
                <w:color w:val="000000" w:themeColor="text1"/>
                <w:szCs w:val="16"/>
              </w:rPr>
            </w:pPr>
            <w:r w:rsidRPr="005C29F8">
              <w:rPr>
                <w:rFonts w:cs="Arial"/>
                <w:color w:val="000000" w:themeColor="text1"/>
                <w:szCs w:val="16"/>
              </w:rPr>
              <w:t>Did Not Meet Target</w:t>
            </w:r>
          </w:p>
        </w:tc>
        <w:tc>
          <w:tcPr>
            <w:tcW w:w="622" w:type="pct"/>
            <w:shd w:val="clear" w:color="auto" w:fill="auto"/>
            <w:vAlign w:val="center"/>
          </w:tcPr>
          <w:p w14:paraId="2D48B259" w14:textId="3185C0C7" w:rsidR="00A86385"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r w:rsidR="005C29F8" w:rsidRPr="005C29F8" w14:paraId="01CBC0C6" w14:textId="58EECBDC" w:rsidTr="00AB0D6A">
        <w:trPr>
          <w:trHeight w:val="361"/>
        </w:trPr>
        <w:tc>
          <w:tcPr>
            <w:tcW w:w="999" w:type="pct"/>
            <w:shd w:val="clear" w:color="auto" w:fill="auto"/>
          </w:tcPr>
          <w:p w14:paraId="080A6F16" w14:textId="77777777" w:rsidR="00A86385" w:rsidRDefault="00A86385" w:rsidP="00E526FC">
            <w:pPr>
              <w:rPr>
                <w:rFonts w:cs="Arial"/>
                <w:color w:val="000000" w:themeColor="text1"/>
                <w:szCs w:val="16"/>
              </w:rPr>
            </w:pPr>
            <w:r w:rsidRPr="005C29F8">
              <w:rPr>
                <w:rFonts w:cs="Arial"/>
                <w:color w:val="000000" w:themeColor="text1"/>
                <w:szCs w:val="16"/>
              </w:rPr>
              <w:t xml:space="preserve">C2. The percent of preschool children who were functioning within age expectations in Outcome C by the time they turned 6 years of age or exited the program. </w:t>
            </w:r>
          </w:p>
          <w:p w14:paraId="3AD697BE" w14:textId="13545BB0" w:rsidR="00757D21" w:rsidRPr="005C29F8" w:rsidRDefault="00757D21" w:rsidP="00E526FC">
            <w:pPr>
              <w:rPr>
                <w:rFonts w:cs="Arial"/>
                <w:color w:val="000000" w:themeColor="text1"/>
                <w:szCs w:val="16"/>
              </w:rPr>
            </w:pPr>
            <w:r w:rsidRPr="00227D4B">
              <w:rPr>
                <w:rFonts w:cs="Arial"/>
                <w:i/>
                <w:iCs/>
                <w:color w:val="C00000"/>
                <w:szCs w:val="16"/>
              </w:rPr>
              <w:t>Calculation: (</w:t>
            </w:r>
            <w:proofErr w:type="spellStart"/>
            <w:r w:rsidRPr="00227D4B">
              <w:rPr>
                <w:rFonts w:cs="Arial"/>
                <w:i/>
                <w:iCs/>
                <w:color w:val="C00000"/>
                <w:szCs w:val="16"/>
              </w:rPr>
              <w:t>d+e</w:t>
            </w:r>
            <w:proofErr w:type="spellEnd"/>
            <w:r w:rsidRPr="00227D4B">
              <w:rPr>
                <w:rFonts w:cs="Arial"/>
                <w:i/>
                <w:iCs/>
                <w:color w:val="C00000"/>
                <w:szCs w:val="16"/>
              </w:rPr>
              <w:t>)/(</w:t>
            </w:r>
            <w:proofErr w:type="spellStart"/>
            <w:r w:rsidRPr="00227D4B">
              <w:rPr>
                <w:rFonts w:cs="Arial"/>
                <w:i/>
                <w:iCs/>
                <w:color w:val="C00000"/>
                <w:szCs w:val="16"/>
              </w:rPr>
              <w:t>a+b+c+d+e</w:t>
            </w:r>
            <w:proofErr w:type="spellEnd"/>
            <w:r w:rsidRPr="00227D4B">
              <w:rPr>
                <w:rFonts w:cs="Arial"/>
                <w:i/>
                <w:iCs/>
                <w:color w:val="C00000"/>
                <w:szCs w:val="16"/>
              </w:rPr>
              <w:t>)</w:t>
            </w:r>
          </w:p>
        </w:tc>
        <w:tc>
          <w:tcPr>
            <w:tcW w:w="584" w:type="pct"/>
            <w:shd w:val="clear" w:color="auto" w:fill="auto"/>
            <w:vAlign w:val="center"/>
          </w:tcPr>
          <w:p w14:paraId="55881F07" w14:textId="24379895" w:rsidR="00E526FC" w:rsidRPr="005C29F8" w:rsidRDefault="002B7490" w:rsidP="00A018D4">
            <w:pPr>
              <w:jc w:val="center"/>
              <w:rPr>
                <w:rFonts w:cs="Arial"/>
                <w:color w:val="000000" w:themeColor="text1"/>
                <w:szCs w:val="16"/>
              </w:rPr>
            </w:pPr>
            <w:r w:rsidRPr="005C29F8">
              <w:rPr>
                <w:rFonts w:cs="Arial"/>
                <w:color w:val="000000" w:themeColor="text1"/>
                <w:szCs w:val="16"/>
              </w:rPr>
              <w:t>9,255</w:t>
            </w:r>
          </w:p>
        </w:tc>
        <w:tc>
          <w:tcPr>
            <w:tcW w:w="584" w:type="pct"/>
            <w:shd w:val="clear" w:color="auto" w:fill="auto"/>
            <w:vAlign w:val="center"/>
          </w:tcPr>
          <w:p w14:paraId="621B2290" w14:textId="0CB78FA1" w:rsidR="00E526FC" w:rsidRPr="005C29F8" w:rsidRDefault="002B7490" w:rsidP="00A018D4">
            <w:pPr>
              <w:jc w:val="center"/>
              <w:rPr>
                <w:rFonts w:cs="Arial"/>
                <w:color w:val="000000" w:themeColor="text1"/>
                <w:szCs w:val="16"/>
              </w:rPr>
            </w:pPr>
            <w:r w:rsidRPr="005C29F8">
              <w:rPr>
                <w:rFonts w:cs="Arial"/>
                <w:color w:val="000000" w:themeColor="text1"/>
                <w:szCs w:val="16"/>
              </w:rPr>
              <w:t>13,350</w:t>
            </w:r>
          </w:p>
        </w:tc>
        <w:tc>
          <w:tcPr>
            <w:tcW w:w="543" w:type="pct"/>
            <w:shd w:val="clear" w:color="auto" w:fill="auto"/>
            <w:vAlign w:val="center"/>
          </w:tcPr>
          <w:p w14:paraId="62DBFBFA" w14:textId="0CDB12CF" w:rsidR="00A86385" w:rsidRPr="005C29F8" w:rsidRDefault="002B7490" w:rsidP="00A018D4">
            <w:pPr>
              <w:jc w:val="center"/>
              <w:rPr>
                <w:rFonts w:cs="Arial"/>
                <w:color w:val="000000" w:themeColor="text1"/>
                <w:szCs w:val="16"/>
              </w:rPr>
            </w:pPr>
            <w:r w:rsidRPr="005C29F8">
              <w:rPr>
                <w:rFonts w:cs="Arial"/>
                <w:color w:val="000000" w:themeColor="text1"/>
                <w:szCs w:val="16"/>
              </w:rPr>
              <w:t>68.34%</w:t>
            </w:r>
          </w:p>
        </w:tc>
        <w:tc>
          <w:tcPr>
            <w:tcW w:w="584" w:type="pct"/>
            <w:shd w:val="clear" w:color="auto" w:fill="auto"/>
            <w:vAlign w:val="center"/>
          </w:tcPr>
          <w:p w14:paraId="63A1936F" w14:textId="04F440D6" w:rsidR="00A86385" w:rsidRPr="005C29F8" w:rsidRDefault="002B7490" w:rsidP="00A018D4">
            <w:pPr>
              <w:jc w:val="center"/>
              <w:rPr>
                <w:rFonts w:cs="Arial"/>
                <w:color w:val="000000" w:themeColor="text1"/>
                <w:szCs w:val="16"/>
              </w:rPr>
            </w:pPr>
            <w:r w:rsidRPr="005C29F8">
              <w:rPr>
                <w:rFonts w:cs="Arial"/>
                <w:color w:val="000000" w:themeColor="text1"/>
                <w:szCs w:val="16"/>
              </w:rPr>
              <w:t>71.37%</w:t>
            </w:r>
          </w:p>
        </w:tc>
        <w:tc>
          <w:tcPr>
            <w:tcW w:w="625" w:type="pct"/>
            <w:shd w:val="clear" w:color="auto" w:fill="auto"/>
            <w:vAlign w:val="center"/>
          </w:tcPr>
          <w:p w14:paraId="4609D20B" w14:textId="7D9B89C4" w:rsidR="00A86385" w:rsidRPr="005C29F8" w:rsidRDefault="002B7490" w:rsidP="00A018D4">
            <w:pPr>
              <w:jc w:val="center"/>
              <w:rPr>
                <w:rFonts w:cs="Arial"/>
                <w:color w:val="000000" w:themeColor="text1"/>
                <w:szCs w:val="16"/>
              </w:rPr>
            </w:pPr>
            <w:r w:rsidRPr="005C29F8">
              <w:rPr>
                <w:rFonts w:cs="Arial"/>
                <w:color w:val="000000" w:themeColor="text1"/>
                <w:szCs w:val="16"/>
              </w:rPr>
              <w:t>69.33%</w:t>
            </w:r>
          </w:p>
        </w:tc>
        <w:tc>
          <w:tcPr>
            <w:tcW w:w="459" w:type="pct"/>
            <w:shd w:val="clear" w:color="auto" w:fill="auto"/>
            <w:vAlign w:val="center"/>
          </w:tcPr>
          <w:p w14:paraId="5F56D20D" w14:textId="6A83021F" w:rsidR="00A86385" w:rsidRPr="005C29F8" w:rsidRDefault="002B7490" w:rsidP="00A018D4">
            <w:pPr>
              <w:jc w:val="center"/>
              <w:rPr>
                <w:rFonts w:cs="Arial"/>
                <w:color w:val="000000" w:themeColor="text1"/>
                <w:szCs w:val="16"/>
              </w:rPr>
            </w:pPr>
            <w:r w:rsidRPr="005C29F8">
              <w:rPr>
                <w:rFonts w:cs="Arial"/>
                <w:color w:val="000000" w:themeColor="text1"/>
                <w:szCs w:val="16"/>
              </w:rPr>
              <w:t>Did Not Meet Target</w:t>
            </w:r>
          </w:p>
        </w:tc>
        <w:tc>
          <w:tcPr>
            <w:tcW w:w="622" w:type="pct"/>
            <w:shd w:val="clear" w:color="auto" w:fill="auto"/>
            <w:vAlign w:val="center"/>
          </w:tcPr>
          <w:p w14:paraId="5C0F945B" w14:textId="613A8501" w:rsidR="00A86385"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bl>
    <w:p w14:paraId="105291D6" w14:textId="2B417D4B" w:rsidR="009B37A2" w:rsidRDefault="009B37A2" w:rsidP="00B3121C">
      <w:pPr>
        <w:rPr>
          <w:color w:val="000000" w:themeColor="text1"/>
        </w:rPr>
      </w:pPr>
    </w:p>
    <w:p w14:paraId="399E6348" w14:textId="36EEF00B" w:rsidR="004B2C2D" w:rsidRPr="005C29F8" w:rsidRDefault="004B2C2D" w:rsidP="007D435F">
      <w:pPr>
        <w:rPr>
          <w:rFonts w:cs="Arial"/>
          <w:b/>
          <w:color w:val="000000" w:themeColor="text1"/>
          <w:szCs w:val="16"/>
        </w:rPr>
      </w:pPr>
      <w:r w:rsidRPr="005C29F8">
        <w:rPr>
          <w:rFonts w:cs="Arial"/>
          <w:b/>
          <w:color w:val="000000" w:themeColor="text1"/>
          <w:szCs w:val="16"/>
        </w:rPr>
        <w:t>Does the State include in the numerator and denominator only children who received special education and related services for at least six months during the age span of three through five years? (yes/no)</w:t>
      </w:r>
    </w:p>
    <w:p w14:paraId="35B562FF" w14:textId="1FE02532" w:rsidR="005033CE" w:rsidRDefault="004B2C2D" w:rsidP="007D435F">
      <w:pPr>
        <w:rPr>
          <w:rFonts w:cs="Arial"/>
          <w:color w:val="000000" w:themeColor="text1"/>
          <w:szCs w:val="16"/>
        </w:rPr>
      </w:pPr>
      <w:r w:rsidRPr="005C29F8">
        <w:rPr>
          <w:rFonts w:cs="Arial"/>
          <w:color w:val="000000" w:themeColor="text1"/>
          <w:szCs w:val="16"/>
        </w:rPr>
        <w:t>YES</w:t>
      </w:r>
    </w:p>
    <w:tbl>
      <w:tblPr>
        <w:tblStyle w:val="TableGrid"/>
        <w:tblW w:w="5000" w:type="pct"/>
        <w:tblCellMar>
          <w:left w:w="115" w:type="dxa"/>
          <w:right w:w="115" w:type="dxa"/>
        </w:tblCellMar>
        <w:tblLook w:val="04A0" w:firstRow="1" w:lastRow="0" w:firstColumn="1" w:lastColumn="0" w:noHBand="0" w:noVBand="1"/>
        <w:tblCaption w:val="B07SAMPLINGUSED"/>
      </w:tblPr>
      <w:tblGrid>
        <w:gridCol w:w="8319"/>
        <w:gridCol w:w="2471"/>
      </w:tblGrid>
      <w:tr w:rsidR="005C29F8" w:rsidRPr="005C29F8" w14:paraId="0BD085FB" w14:textId="77777777" w:rsidTr="0033429D">
        <w:trPr>
          <w:tblHeader/>
        </w:trPr>
        <w:tc>
          <w:tcPr>
            <w:tcW w:w="3855" w:type="pct"/>
            <w:tcBorders>
              <w:top w:val="single" w:sz="4" w:space="0" w:color="auto"/>
              <w:left w:val="single" w:sz="4" w:space="0" w:color="auto"/>
            </w:tcBorders>
            <w:shd w:val="clear" w:color="auto" w:fill="auto"/>
          </w:tcPr>
          <w:p w14:paraId="5AC005B4" w14:textId="48902820" w:rsidR="00B461E1" w:rsidRPr="0033429D" w:rsidRDefault="001D6B3B" w:rsidP="00A80FEB">
            <w:pPr>
              <w:rPr>
                <w:rFonts w:cs="Arial"/>
                <w:b/>
                <w:bCs/>
                <w:color w:val="000000" w:themeColor="text1"/>
                <w:szCs w:val="16"/>
              </w:rPr>
            </w:pPr>
            <w:r w:rsidRPr="0033429D">
              <w:rPr>
                <w:rFonts w:cs="Arial"/>
                <w:b/>
                <w:bCs/>
                <w:color w:val="000000" w:themeColor="text1"/>
                <w:szCs w:val="16"/>
              </w:rPr>
              <w:t>Sampling Question</w:t>
            </w:r>
          </w:p>
        </w:tc>
        <w:tc>
          <w:tcPr>
            <w:tcW w:w="1145" w:type="pct"/>
            <w:tcBorders>
              <w:top w:val="single" w:sz="4" w:space="0" w:color="auto"/>
            </w:tcBorders>
            <w:shd w:val="clear" w:color="auto" w:fill="auto"/>
          </w:tcPr>
          <w:p w14:paraId="13A7BBAF" w14:textId="0D22562B" w:rsidR="00B461E1" w:rsidRPr="005C29F8" w:rsidRDefault="00B461E1" w:rsidP="001011BB">
            <w:pPr>
              <w:jc w:val="center"/>
              <w:rPr>
                <w:rFonts w:cs="Arial"/>
                <w:b/>
                <w:color w:val="000000" w:themeColor="text1"/>
                <w:szCs w:val="16"/>
              </w:rPr>
            </w:pPr>
            <w:r w:rsidRPr="005C29F8">
              <w:rPr>
                <w:rFonts w:cs="Arial"/>
                <w:b/>
                <w:color w:val="000000" w:themeColor="text1"/>
                <w:szCs w:val="16"/>
              </w:rPr>
              <w:t>Yes / No</w:t>
            </w:r>
          </w:p>
        </w:tc>
      </w:tr>
      <w:tr w:rsidR="005C29F8" w:rsidRPr="005C29F8" w14:paraId="58275667" w14:textId="54710A2D" w:rsidTr="000A4757">
        <w:tc>
          <w:tcPr>
            <w:tcW w:w="3855" w:type="pct"/>
            <w:shd w:val="clear" w:color="auto" w:fill="auto"/>
          </w:tcPr>
          <w:p w14:paraId="390A3887" w14:textId="13D1E4BC" w:rsidR="00B461E1" w:rsidRPr="005C29F8" w:rsidRDefault="00B461E1" w:rsidP="00A80FEB">
            <w:pPr>
              <w:rPr>
                <w:rFonts w:cs="Arial"/>
                <w:color w:val="000000" w:themeColor="text1"/>
                <w:szCs w:val="16"/>
              </w:rPr>
            </w:pPr>
            <w:r w:rsidRPr="005C29F8">
              <w:rPr>
                <w:rFonts w:cs="Arial"/>
                <w:color w:val="000000" w:themeColor="text1"/>
                <w:szCs w:val="16"/>
              </w:rPr>
              <w:t xml:space="preserve">Was sampling used? </w:t>
            </w:r>
          </w:p>
        </w:tc>
        <w:tc>
          <w:tcPr>
            <w:tcW w:w="1145" w:type="pct"/>
            <w:shd w:val="clear" w:color="auto" w:fill="auto"/>
          </w:tcPr>
          <w:p w14:paraId="057F9293" w14:textId="70B8666C" w:rsidR="00B461E1" w:rsidRPr="005C29F8" w:rsidRDefault="002B7490" w:rsidP="00A018D4">
            <w:pPr>
              <w:jc w:val="center"/>
              <w:rPr>
                <w:rFonts w:cs="Arial"/>
                <w:color w:val="000000" w:themeColor="text1"/>
                <w:szCs w:val="16"/>
              </w:rPr>
            </w:pPr>
            <w:r w:rsidRPr="005C29F8">
              <w:rPr>
                <w:rFonts w:cs="Arial"/>
                <w:color w:val="000000" w:themeColor="text1"/>
                <w:szCs w:val="16"/>
              </w:rPr>
              <w:t>NO</w:t>
            </w:r>
          </w:p>
        </w:tc>
      </w:tr>
    </w:tbl>
    <w:p w14:paraId="4EF81044" w14:textId="5EE5725F" w:rsidR="004B2C2D" w:rsidRPr="005C29F8" w:rsidRDefault="004B2C2D" w:rsidP="00A80FEB">
      <w:pPr>
        <w:rPr>
          <w:rFonts w:cs="Arial"/>
          <w:b/>
          <w:color w:val="000000" w:themeColor="text1"/>
          <w:szCs w:val="16"/>
        </w:rPr>
      </w:pPr>
      <w:r w:rsidRPr="005C29F8">
        <w:rPr>
          <w:rFonts w:cs="Arial"/>
          <w:b/>
          <w:color w:val="000000" w:themeColor="text1"/>
          <w:szCs w:val="16"/>
        </w:rPr>
        <w:t>Did you use the Early Childhood Outcomes Center (ECO) Child Outcomes Summary Form (COS) process? (yes/no)</w:t>
      </w:r>
    </w:p>
    <w:p w14:paraId="6C4FBAA6" w14:textId="1B6DC98D" w:rsidR="004B2C2D" w:rsidRDefault="004B2C2D" w:rsidP="00A80FEB">
      <w:pPr>
        <w:rPr>
          <w:rFonts w:cs="Arial"/>
          <w:color w:val="000000" w:themeColor="text1"/>
          <w:szCs w:val="16"/>
        </w:rPr>
      </w:pPr>
      <w:r w:rsidRPr="005C29F8">
        <w:rPr>
          <w:rFonts w:cs="Arial"/>
          <w:color w:val="000000" w:themeColor="text1"/>
          <w:szCs w:val="16"/>
        </w:rPr>
        <w:t>YES</w:t>
      </w:r>
    </w:p>
    <w:p w14:paraId="015A471A" w14:textId="77777777" w:rsidR="004611C1" w:rsidRPr="005C29F8" w:rsidRDefault="004611C1" w:rsidP="00401663">
      <w:pPr>
        <w:rPr>
          <w:rFonts w:cs="Arial"/>
          <w:b/>
          <w:color w:val="000000" w:themeColor="text1"/>
          <w:szCs w:val="16"/>
        </w:rPr>
      </w:pPr>
      <w:bookmarkStart w:id="36" w:name="_Toc382082381"/>
      <w:bookmarkStart w:id="37" w:name="_Toc392159306"/>
      <w:r w:rsidRPr="005C29F8">
        <w:rPr>
          <w:rFonts w:cs="Arial"/>
          <w:b/>
          <w:color w:val="000000" w:themeColor="text1"/>
          <w:szCs w:val="16"/>
        </w:rPr>
        <w:t>List the instruments and procedures used to gather data for this indicator.</w:t>
      </w:r>
    </w:p>
    <w:p w14:paraId="48A16E25" w14:textId="1F2C8CE0" w:rsidR="009B37A2" w:rsidRPr="005C29F8" w:rsidRDefault="002B7490" w:rsidP="007D435F">
      <w:pPr>
        <w:rPr>
          <w:rFonts w:cs="Arial"/>
          <w:color w:val="000000" w:themeColor="text1"/>
          <w:szCs w:val="16"/>
        </w:rPr>
      </w:pPr>
      <w:r w:rsidRPr="005C29F8">
        <w:rPr>
          <w:rFonts w:cs="Arial"/>
          <w:color w:val="000000" w:themeColor="text1"/>
          <w:szCs w:val="16"/>
        </w:rPr>
        <w:br/>
        <w:t xml:space="preserve">Pennsylvania’s Part B/619 and Part C Early Intervention program use the same instruments, </w:t>
      </w:r>
      <w:proofErr w:type="gramStart"/>
      <w:r w:rsidRPr="005C29F8">
        <w:rPr>
          <w:rFonts w:cs="Arial"/>
          <w:color w:val="000000" w:themeColor="text1"/>
          <w:szCs w:val="16"/>
        </w:rPr>
        <w:t>policies</w:t>
      </w:r>
      <w:proofErr w:type="gramEnd"/>
      <w:r w:rsidRPr="005C29F8">
        <w:rPr>
          <w:rFonts w:cs="Arial"/>
          <w:color w:val="000000" w:themeColor="text1"/>
          <w:szCs w:val="16"/>
        </w:rPr>
        <w:t xml:space="preserve"> and procedures for gathering child outcome data used for this indicator (B7) and for the Part C C3 indicator. </w:t>
      </w:r>
      <w:r w:rsidRPr="005C29F8">
        <w:rPr>
          <w:rFonts w:cs="Arial"/>
          <w:color w:val="000000" w:themeColor="text1"/>
          <w:szCs w:val="16"/>
        </w:rPr>
        <w:br/>
        <w:t xml:space="preserve"> </w:t>
      </w:r>
      <w:r w:rsidRPr="005C29F8">
        <w:rPr>
          <w:rFonts w:cs="Arial"/>
          <w:color w:val="000000" w:themeColor="text1"/>
          <w:szCs w:val="16"/>
        </w:rPr>
        <w:br/>
        <w:t xml:space="preserve">For both entry and exit data collection, one member of the IEP team is designated to collect and enter the child outcome data. This designated member is also charged with involving the family in the child outcome data collection process and in reviewing all data collection and ratings with the family. All local Early Intervention programs must select an authentic assessment tool from an approved list to gather child development information. The list of approved tools can be found at: </w:t>
      </w:r>
      <w:proofErr w:type="gramStart"/>
      <w:r w:rsidRPr="005C29F8">
        <w:rPr>
          <w:rFonts w:cs="Arial"/>
          <w:color w:val="000000" w:themeColor="text1"/>
          <w:szCs w:val="16"/>
        </w:rPr>
        <w:t>http://www.pakeys.org/getting-started/ocdel-programs/early-learning-outcomes-reporting/ .</w:t>
      </w:r>
      <w:proofErr w:type="gramEnd"/>
      <w:r w:rsidRPr="005C29F8">
        <w:rPr>
          <w:rFonts w:cs="Arial"/>
          <w:color w:val="000000" w:themeColor="text1"/>
          <w:szCs w:val="16"/>
        </w:rPr>
        <w:t xml:space="preserve"> </w:t>
      </w:r>
      <w:r w:rsidRPr="005C29F8">
        <w:rPr>
          <w:rFonts w:cs="Arial"/>
          <w:color w:val="000000" w:themeColor="text1"/>
          <w:szCs w:val="16"/>
        </w:rPr>
        <w:br/>
      </w:r>
      <w:r w:rsidRPr="005C29F8">
        <w:rPr>
          <w:rFonts w:cs="Arial"/>
          <w:color w:val="000000" w:themeColor="text1"/>
          <w:szCs w:val="16"/>
        </w:rPr>
        <w:br/>
        <w:t xml:space="preserve">All child outcome COS ratings are entered into the PELICAN-EI data system. PELICAN-EI converts the 1 – 7 ratings into progress categories and summary statements. It has built in data checks to ensure quality data entry. PELICAN-EI allows for reporting at both the state and local EI program levels. </w:t>
      </w:r>
      <w:r w:rsidRPr="005C29F8">
        <w:rPr>
          <w:rFonts w:cs="Arial"/>
          <w:color w:val="000000" w:themeColor="text1"/>
          <w:szCs w:val="16"/>
        </w:rPr>
        <w:br/>
      </w:r>
      <w:r w:rsidRPr="005C29F8">
        <w:rPr>
          <w:rFonts w:cs="Arial"/>
          <w:color w:val="000000" w:themeColor="text1"/>
          <w:szCs w:val="16"/>
        </w:rPr>
        <w:br/>
        <w:t xml:space="preserve">For entry data collection, the designated member of the IEP team has 60 days from the child’s IEP date to complete the child outcome process and enter the COS rating into PELICAN-EI. The child outcome process includes: 1) completing the approved authentic assessment tool, 2) using the data from the authentic assessment tool and the publisher’s Instrument Crosswalk to understand the child’s skills in each of the three indicators, and 3) obtaining a 1 – 7 rating of the child’s skills in each of the three indicators using the Decision Tree for Summary Rating Discussions. </w:t>
      </w:r>
      <w:r w:rsidRPr="005C29F8">
        <w:rPr>
          <w:rFonts w:cs="Arial"/>
          <w:color w:val="000000" w:themeColor="text1"/>
          <w:szCs w:val="16"/>
        </w:rPr>
        <w:br/>
        <w:t xml:space="preserve"> </w:t>
      </w:r>
      <w:r w:rsidRPr="005C29F8">
        <w:rPr>
          <w:rFonts w:cs="Arial"/>
          <w:color w:val="000000" w:themeColor="text1"/>
          <w:szCs w:val="16"/>
        </w:rPr>
        <w:br/>
        <w:t xml:space="preserve">For exit data collection, the process described above is used to make the COS rating. The designated member of the IEP team has 60 days from the child’s anticipated exit from the Early Intervention program to gather and enter the data into the PELICAN-EI system. Exit data is only gathered on children who have received 6 consecutive months of Early Intervention service prior to their exit, with the starting point of service being the IEP date. For children who stay in Pennsylvania’s Early Intervention program past the typical age of transition to </w:t>
      </w:r>
      <w:proofErr w:type="gramStart"/>
      <w:r w:rsidRPr="005C29F8">
        <w:rPr>
          <w:rFonts w:cs="Arial"/>
          <w:color w:val="000000" w:themeColor="text1"/>
          <w:szCs w:val="16"/>
        </w:rPr>
        <w:t>Kindergarten</w:t>
      </w:r>
      <w:proofErr w:type="gramEnd"/>
      <w:r w:rsidRPr="005C29F8">
        <w:rPr>
          <w:rFonts w:cs="Arial"/>
          <w:color w:val="000000" w:themeColor="text1"/>
          <w:szCs w:val="16"/>
        </w:rPr>
        <w:t xml:space="preserve">, exit data is collected in the 60 day time period prior to the child’s sixth birthday. </w:t>
      </w:r>
      <w:r w:rsidRPr="005C29F8">
        <w:rPr>
          <w:rFonts w:cs="Arial"/>
          <w:color w:val="000000" w:themeColor="text1"/>
          <w:szCs w:val="16"/>
        </w:rPr>
        <w:br/>
      </w:r>
      <w:r w:rsidRPr="005C29F8">
        <w:rPr>
          <w:rFonts w:cs="Arial"/>
          <w:color w:val="000000" w:themeColor="text1"/>
          <w:szCs w:val="16"/>
        </w:rPr>
        <w:br/>
        <w:t xml:space="preserve">Additional policies and procedures can be found at: </w:t>
      </w:r>
      <w:proofErr w:type="gramStart"/>
      <w:r w:rsidRPr="005C29F8">
        <w:rPr>
          <w:rFonts w:cs="Arial"/>
          <w:color w:val="000000" w:themeColor="text1"/>
          <w:szCs w:val="16"/>
        </w:rPr>
        <w:t>http://www.eita-pa.org/early-childhood-outcomes/ .</w:t>
      </w:r>
      <w:proofErr w:type="gramEnd"/>
      <w:r w:rsidRPr="005C29F8">
        <w:rPr>
          <w:rFonts w:cs="Arial"/>
          <w:color w:val="000000" w:themeColor="text1"/>
          <w:szCs w:val="16"/>
        </w:rPr>
        <w:br/>
      </w:r>
      <w:r w:rsidRPr="005C29F8">
        <w:rPr>
          <w:rFonts w:cs="Arial"/>
          <w:color w:val="000000" w:themeColor="text1"/>
          <w:szCs w:val="16"/>
        </w:rPr>
        <w:br/>
        <w:t xml:space="preserve">  </w:t>
      </w:r>
      <w:r w:rsidRPr="005C29F8">
        <w:rPr>
          <w:rFonts w:cs="Arial"/>
          <w:color w:val="000000" w:themeColor="text1"/>
          <w:szCs w:val="16"/>
        </w:rPr>
        <w:br/>
        <w:t xml:space="preserve">  </w:t>
      </w:r>
    </w:p>
    <w:p w14:paraId="393ECB24" w14:textId="77777777" w:rsidR="00221EC9" w:rsidRPr="005C29F8" w:rsidRDefault="00221EC9" w:rsidP="004369B2">
      <w:pPr>
        <w:rPr>
          <w:b/>
          <w:color w:val="000000" w:themeColor="text1"/>
        </w:rPr>
      </w:pPr>
      <w:r w:rsidRPr="005C29F8">
        <w:rPr>
          <w:b/>
          <w:color w:val="000000" w:themeColor="text1"/>
        </w:rPr>
        <w:t>Provide additional information about this indicator (optional)</w:t>
      </w:r>
    </w:p>
    <w:p w14:paraId="0215673F" w14:textId="7230C48B" w:rsidR="009B37A2" w:rsidRDefault="002B7490" w:rsidP="007D435F">
      <w:pPr>
        <w:rPr>
          <w:rFonts w:cs="Arial"/>
          <w:color w:val="000000" w:themeColor="text1"/>
          <w:szCs w:val="16"/>
        </w:rPr>
      </w:pPr>
      <w:r w:rsidRPr="005C29F8">
        <w:rPr>
          <w:rFonts w:cs="Arial"/>
          <w:color w:val="000000" w:themeColor="text1"/>
          <w:szCs w:val="16"/>
        </w:rPr>
        <w:br/>
        <w:t xml:space="preserve">The reliability and completeness of FFY 2019 data for Indicator B7, child outcome data, has been impacted by COVID-19. Pennsylvania anticipates additional impact on data in FFY 2020-21 to be reported in its February 2022 SPP/APR. </w:t>
      </w:r>
      <w:r w:rsidRPr="005C29F8">
        <w:rPr>
          <w:rFonts w:cs="Arial"/>
          <w:color w:val="000000" w:themeColor="text1"/>
          <w:szCs w:val="16"/>
        </w:rPr>
        <w:br/>
      </w:r>
      <w:r w:rsidRPr="005C29F8">
        <w:rPr>
          <w:rFonts w:cs="Arial"/>
          <w:color w:val="000000" w:themeColor="text1"/>
          <w:szCs w:val="16"/>
        </w:rPr>
        <w:br/>
        <w:t xml:space="preserve">Pennsylvania is seeing an overall decrease in the percent of pairs of child outcome data from the previous fiscal year. In FFY 2018, 79.49% of the exiting preschoolers had complete entry and exit pairs of child outcome data. In FFY 2019, only 74.22 % entry and exit pairs of child outcome data were gathered. Data analysis continues to determine the root cause of this decrease and the extent of the impact of COVID-19 on this change. </w:t>
      </w:r>
      <w:r w:rsidRPr="005C29F8">
        <w:rPr>
          <w:rFonts w:cs="Arial"/>
          <w:color w:val="000000" w:themeColor="text1"/>
          <w:szCs w:val="16"/>
        </w:rPr>
        <w:br/>
      </w:r>
      <w:r w:rsidRPr="005C29F8">
        <w:rPr>
          <w:rFonts w:cs="Arial"/>
          <w:color w:val="000000" w:themeColor="text1"/>
          <w:szCs w:val="16"/>
        </w:rPr>
        <w:br/>
        <w:t>Pennsylvania has noted a change in the number of children exiting the EI program due to COVID-19. There has been an increase in children maintaining enrollment in EI rather than transitioning to Kindergarten programs. Other children are maintaining EI enrollment but are not currently receiving EI services due to risk factors associated with COVID-19. These changes are affecting the ability of EI staff to collect complete data</w:t>
      </w:r>
      <w:proofErr w:type="gramStart"/>
      <w:r w:rsidRPr="005C29F8">
        <w:rPr>
          <w:rFonts w:cs="Arial"/>
          <w:color w:val="000000" w:themeColor="text1"/>
          <w:szCs w:val="16"/>
        </w:rPr>
        <w:t>, in particular, child</w:t>
      </w:r>
      <w:proofErr w:type="gramEnd"/>
      <w:r w:rsidRPr="005C29F8">
        <w:rPr>
          <w:rFonts w:cs="Arial"/>
          <w:color w:val="000000" w:themeColor="text1"/>
          <w:szCs w:val="16"/>
        </w:rPr>
        <w:t xml:space="preserve"> outcome exit data. </w:t>
      </w:r>
      <w:r w:rsidRPr="005C29F8">
        <w:rPr>
          <w:rFonts w:cs="Arial"/>
          <w:color w:val="000000" w:themeColor="text1"/>
          <w:szCs w:val="16"/>
        </w:rPr>
        <w:br/>
      </w:r>
      <w:r w:rsidRPr="005C29F8">
        <w:rPr>
          <w:rFonts w:cs="Arial"/>
          <w:color w:val="000000" w:themeColor="text1"/>
          <w:szCs w:val="16"/>
        </w:rPr>
        <w:br/>
        <w:t xml:space="preserve">Pennsylvania’s process for collecting child outcome data is dependent on authentic assessment tools that use child observations as the primary methodology for assessment. Due to the use of tele-intervention service delivery methodologies and the decrease in services being provided in ECE settings, EI staff are having difficulty collecting valid and reliable child outcome data. This issue is being reported during the collection of both entry and exit child outcome data. </w:t>
      </w:r>
      <w:r w:rsidRPr="005C29F8">
        <w:rPr>
          <w:rFonts w:cs="Arial"/>
          <w:color w:val="000000" w:themeColor="text1"/>
          <w:szCs w:val="16"/>
        </w:rPr>
        <w:br/>
      </w:r>
      <w:r w:rsidRPr="005C29F8">
        <w:rPr>
          <w:rFonts w:cs="Arial"/>
          <w:color w:val="000000" w:themeColor="text1"/>
          <w:szCs w:val="16"/>
        </w:rPr>
        <w:br/>
      </w:r>
      <w:r w:rsidRPr="005C29F8">
        <w:rPr>
          <w:rFonts w:cs="Arial"/>
          <w:color w:val="000000" w:themeColor="text1"/>
          <w:szCs w:val="16"/>
        </w:rPr>
        <w:lastRenderedPageBreak/>
        <w:t xml:space="preserve">Since COVID-19 is influencing the collection of valid and reliable entry data, Pennsylvania anticipates that there will be future data impacts when child outcome exit data is finally collected on children who had entry child outcome data collected during the COVID-19 pandemic. The different conditions used to collect entry authentic assessment data vs. exit authentic assessment data may make the comparisons of the two data points invalid. </w:t>
      </w:r>
      <w:r w:rsidRPr="005C29F8">
        <w:rPr>
          <w:rFonts w:cs="Arial"/>
          <w:color w:val="000000" w:themeColor="text1"/>
          <w:szCs w:val="16"/>
        </w:rPr>
        <w:br/>
      </w:r>
      <w:r w:rsidRPr="005C29F8">
        <w:rPr>
          <w:rFonts w:cs="Arial"/>
          <w:color w:val="000000" w:themeColor="text1"/>
          <w:szCs w:val="16"/>
        </w:rPr>
        <w:br/>
        <w:t xml:space="preserve">To mitigate the impact of COVID-19 on the B7 data reliability, </w:t>
      </w:r>
      <w:proofErr w:type="gramStart"/>
      <w:r w:rsidRPr="005C29F8">
        <w:rPr>
          <w:rFonts w:cs="Arial"/>
          <w:color w:val="000000" w:themeColor="text1"/>
          <w:szCs w:val="16"/>
        </w:rPr>
        <w:t>validity</w:t>
      </w:r>
      <w:proofErr w:type="gramEnd"/>
      <w:r w:rsidRPr="005C29F8">
        <w:rPr>
          <w:rFonts w:cs="Arial"/>
          <w:color w:val="000000" w:themeColor="text1"/>
          <w:szCs w:val="16"/>
        </w:rPr>
        <w:t xml:space="preserve"> and completeness, BEISFS has provided guidance on the collection of child outcome data during COVID-19. </w:t>
      </w:r>
    </w:p>
    <w:p w14:paraId="729220FB" w14:textId="2C05A12E" w:rsidR="000A2C83" w:rsidRPr="0033429D" w:rsidRDefault="00C96236" w:rsidP="008645AD">
      <w:pPr>
        <w:pStyle w:val="Heading2"/>
      </w:pPr>
      <w:r w:rsidRPr="0033429D">
        <w:t>7</w:t>
      </w:r>
      <w:r w:rsidR="00444A9D" w:rsidRPr="0033429D">
        <w:t xml:space="preserve"> </w:t>
      </w:r>
      <w:r w:rsidRPr="0033429D">
        <w:t xml:space="preserve">- </w:t>
      </w:r>
      <w:r w:rsidR="000A2C83" w:rsidRPr="0033429D">
        <w:t>Prior FFY Required Actions</w:t>
      </w:r>
    </w:p>
    <w:p w14:paraId="6B082508" w14:textId="28E3454C" w:rsidR="000A2C83" w:rsidRPr="005C29F8" w:rsidRDefault="002B7490" w:rsidP="000A2C83">
      <w:pPr>
        <w:rPr>
          <w:rFonts w:cs="Arial"/>
          <w:color w:val="000000" w:themeColor="text1"/>
          <w:szCs w:val="16"/>
        </w:rPr>
      </w:pPr>
      <w:r w:rsidRPr="005C29F8">
        <w:rPr>
          <w:rFonts w:cs="Arial"/>
          <w:color w:val="000000" w:themeColor="text1"/>
          <w:szCs w:val="16"/>
        </w:rPr>
        <w:t>None</w:t>
      </w:r>
    </w:p>
    <w:p w14:paraId="342951AE" w14:textId="530DEEBF" w:rsidR="00B1280F" w:rsidRPr="005C29F8" w:rsidRDefault="00B1280F" w:rsidP="000A2C83">
      <w:pPr>
        <w:rPr>
          <w:rFonts w:cs="Arial"/>
          <w:color w:val="000000" w:themeColor="text1"/>
          <w:szCs w:val="16"/>
        </w:rPr>
      </w:pPr>
    </w:p>
    <w:p w14:paraId="311D27F5" w14:textId="36383184" w:rsidR="000A2C83" w:rsidRPr="005C29F8" w:rsidRDefault="000A2C83" w:rsidP="000A2C83">
      <w:pPr>
        <w:rPr>
          <w:rFonts w:cs="Arial"/>
          <w:color w:val="000000" w:themeColor="text1"/>
          <w:szCs w:val="16"/>
        </w:rPr>
      </w:pPr>
      <w:r w:rsidRPr="005C29F8">
        <w:rPr>
          <w:rFonts w:cs="Arial"/>
          <w:color w:val="000000" w:themeColor="text1"/>
          <w:szCs w:val="16"/>
        </w:rPr>
        <w:t xml:space="preserve"> </w:t>
      </w:r>
    </w:p>
    <w:p w14:paraId="4844645A" w14:textId="6F051FE6" w:rsidR="00221EC9" w:rsidRPr="0033429D" w:rsidRDefault="00C96236" w:rsidP="008645AD">
      <w:pPr>
        <w:pStyle w:val="Heading2"/>
      </w:pPr>
      <w:r w:rsidRPr="0033429D">
        <w:t>7 - OSEP Response</w:t>
      </w:r>
    </w:p>
    <w:p w14:paraId="408E3220" w14:textId="3BF99ADA" w:rsidR="009B37A2" w:rsidRPr="005C29F8" w:rsidRDefault="009B37A2" w:rsidP="001F692C">
      <w:pPr>
        <w:rPr>
          <w:rFonts w:cs="Arial"/>
          <w:color w:val="000000" w:themeColor="text1"/>
          <w:szCs w:val="16"/>
        </w:rPr>
      </w:pPr>
    </w:p>
    <w:p w14:paraId="50C7CF43" w14:textId="32A5B19E" w:rsidR="00221EC9" w:rsidRPr="0033429D" w:rsidRDefault="00C96236" w:rsidP="008645AD">
      <w:pPr>
        <w:pStyle w:val="Heading2"/>
      </w:pPr>
      <w:r w:rsidRPr="0033429D">
        <w:t>7 - Required Actions</w:t>
      </w:r>
    </w:p>
    <w:p w14:paraId="44281A32" w14:textId="371D4770" w:rsidR="009B37A2" w:rsidRPr="005C29F8" w:rsidRDefault="009B37A2" w:rsidP="001F692C">
      <w:pPr>
        <w:rPr>
          <w:rFonts w:cs="Arial"/>
          <w:color w:val="000000" w:themeColor="text1"/>
          <w:szCs w:val="16"/>
        </w:rPr>
      </w:pPr>
    </w:p>
    <w:p w14:paraId="4FFE0FC1" w14:textId="77777777" w:rsidR="00102FA3" w:rsidRPr="005C29F8" w:rsidRDefault="00102FA3">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3BCCFF07" w14:textId="34122B32" w:rsidR="00B3462E" w:rsidRPr="005C29F8" w:rsidRDefault="00B3462E" w:rsidP="000444E2">
      <w:pPr>
        <w:pStyle w:val="Heading1"/>
        <w:rPr>
          <w:color w:val="000000" w:themeColor="text1"/>
          <w:sz w:val="22"/>
        </w:rPr>
      </w:pPr>
      <w:r w:rsidRPr="005C29F8">
        <w:rPr>
          <w:color w:val="000000" w:themeColor="text1"/>
          <w:sz w:val="22"/>
        </w:rPr>
        <w:lastRenderedPageBreak/>
        <w:t>Indicator 8: Parent involvement</w:t>
      </w:r>
      <w:bookmarkEnd w:id="36"/>
      <w:bookmarkEnd w:id="37"/>
    </w:p>
    <w:p w14:paraId="66FBCA03" w14:textId="77777777" w:rsidR="00B654C1" w:rsidRPr="005C29F8" w:rsidRDefault="00B654C1" w:rsidP="00A018D4">
      <w:pPr>
        <w:rPr>
          <w:color w:val="000000" w:themeColor="text1"/>
          <w:szCs w:val="20"/>
        </w:rPr>
      </w:pPr>
      <w:bookmarkStart w:id="38" w:name="_Toc392159307"/>
      <w:r w:rsidRPr="005C29F8">
        <w:rPr>
          <w:b/>
          <w:color w:val="000000" w:themeColor="text1"/>
          <w:sz w:val="20"/>
          <w:szCs w:val="20"/>
        </w:rPr>
        <w:t>Instructions and Measurement</w:t>
      </w:r>
    </w:p>
    <w:p w14:paraId="42608CC1" w14:textId="182D7ADF" w:rsidR="00CC634E" w:rsidRPr="005C29F8" w:rsidRDefault="00CC634E" w:rsidP="004369B2">
      <w:pPr>
        <w:rPr>
          <w:color w:val="000000" w:themeColor="text1"/>
        </w:rPr>
      </w:pPr>
      <w:r w:rsidRPr="005C29F8">
        <w:rPr>
          <w:b/>
          <w:color w:val="000000" w:themeColor="text1"/>
        </w:rPr>
        <w:t>Monitoring Priority:</w:t>
      </w:r>
      <w:r w:rsidRPr="005C29F8">
        <w:rPr>
          <w:color w:val="000000" w:themeColor="text1"/>
        </w:rPr>
        <w:t xml:space="preserve"> FAPE in the LRE</w:t>
      </w:r>
    </w:p>
    <w:p w14:paraId="090EFEAD" w14:textId="77777777" w:rsidR="009C613A" w:rsidRPr="005C29F8" w:rsidRDefault="00CC634E" w:rsidP="006424B2">
      <w:pPr>
        <w:rPr>
          <w:rFonts w:cs="Arial"/>
          <w:color w:val="000000" w:themeColor="text1"/>
          <w:szCs w:val="16"/>
        </w:rPr>
      </w:pPr>
      <w:r w:rsidRPr="005C29F8">
        <w:rPr>
          <w:rFonts w:cs="Arial"/>
          <w:b/>
          <w:color w:val="000000" w:themeColor="text1"/>
          <w:szCs w:val="16"/>
        </w:rPr>
        <w:t>Results indicator:</w:t>
      </w:r>
      <w:r w:rsidR="00131842" w:rsidRPr="005C29F8">
        <w:rPr>
          <w:rFonts w:cs="Arial"/>
          <w:color w:val="000000" w:themeColor="text1"/>
          <w:szCs w:val="16"/>
        </w:rPr>
        <w:t xml:space="preserve"> </w:t>
      </w:r>
      <w:r w:rsidRPr="005C29F8">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p w14:paraId="0D04A075" w14:textId="3BF2EC6D" w:rsidR="00CC634E" w:rsidRPr="005C29F8" w:rsidRDefault="00CC634E" w:rsidP="006424B2">
      <w:pPr>
        <w:rPr>
          <w:rFonts w:cs="Arial"/>
          <w:color w:val="000000" w:themeColor="text1"/>
          <w:szCs w:val="16"/>
        </w:rPr>
      </w:pPr>
      <w:r w:rsidRPr="005C29F8">
        <w:rPr>
          <w:rFonts w:cs="Arial"/>
          <w:color w:val="000000" w:themeColor="text1"/>
          <w:szCs w:val="16"/>
        </w:rPr>
        <w:t>(20 U.S.C. 1416(a)(3)(A))</w:t>
      </w:r>
    </w:p>
    <w:p w14:paraId="59F98396" w14:textId="77777777" w:rsidR="009C613A" w:rsidRPr="005C29F8" w:rsidRDefault="009C613A" w:rsidP="004369B2">
      <w:pPr>
        <w:rPr>
          <w:color w:val="000000" w:themeColor="text1"/>
        </w:rPr>
      </w:pPr>
      <w:r w:rsidRPr="005C29F8">
        <w:rPr>
          <w:b/>
          <w:color w:val="000000" w:themeColor="text1"/>
        </w:rPr>
        <w:t>Data Source</w:t>
      </w:r>
    </w:p>
    <w:p w14:paraId="543A03AF" w14:textId="13B8F95C" w:rsidR="009C613A" w:rsidRPr="005C29F8" w:rsidRDefault="009C613A" w:rsidP="00286BDF">
      <w:pPr>
        <w:rPr>
          <w:rFonts w:cs="Arial"/>
          <w:color w:val="000000" w:themeColor="text1"/>
          <w:szCs w:val="16"/>
        </w:rPr>
      </w:pPr>
      <w:r w:rsidRPr="005C29F8">
        <w:rPr>
          <w:rFonts w:cs="Arial"/>
          <w:color w:val="000000" w:themeColor="text1"/>
          <w:szCs w:val="16"/>
        </w:rPr>
        <w:t>State selected data source.</w:t>
      </w:r>
    </w:p>
    <w:p w14:paraId="50AC2385" w14:textId="77777777" w:rsidR="009C613A" w:rsidRPr="005C29F8" w:rsidRDefault="009C613A" w:rsidP="004369B2">
      <w:pPr>
        <w:rPr>
          <w:color w:val="000000" w:themeColor="text1"/>
        </w:rPr>
      </w:pPr>
      <w:r w:rsidRPr="005C29F8">
        <w:rPr>
          <w:b/>
          <w:color w:val="000000" w:themeColor="text1"/>
        </w:rPr>
        <w:t>Measurement</w:t>
      </w:r>
    </w:p>
    <w:p w14:paraId="5E1A0E28" w14:textId="46D6A5D9" w:rsidR="009C613A" w:rsidRPr="005C29F8" w:rsidRDefault="009C613A" w:rsidP="00286BDF">
      <w:pPr>
        <w:rPr>
          <w:rFonts w:cs="Arial"/>
          <w:color w:val="000000" w:themeColor="text1"/>
          <w:szCs w:val="16"/>
        </w:rPr>
      </w:pPr>
      <w:r w:rsidRPr="005C29F8">
        <w:rPr>
          <w:rFonts w:cs="Arial"/>
          <w:color w:val="000000" w:themeColor="text1"/>
          <w:szCs w:val="16"/>
        </w:rPr>
        <w:t>Percent</w:t>
      </w:r>
      <w:r w:rsidRPr="005C29F8">
        <w:rPr>
          <w:rFonts w:cs="Arial"/>
          <w:color w:val="000000" w:themeColor="text1"/>
          <w:szCs w:val="16"/>
          <w:shd w:val="clear" w:color="auto" w:fill="FFFFFF"/>
        </w:rPr>
        <w:t xml:space="preserve"> = </w:t>
      </w:r>
      <w:r w:rsidR="00655C91" w:rsidRPr="005C29F8">
        <w:rPr>
          <w:rFonts w:cs="Arial"/>
          <w:color w:val="000000" w:themeColor="text1"/>
          <w:szCs w:val="16"/>
          <w:shd w:val="clear" w:color="auto" w:fill="FFFFFF"/>
        </w:rPr>
        <w:t>[</w:t>
      </w:r>
      <w:r w:rsidRPr="005C29F8">
        <w:rPr>
          <w:rFonts w:cs="Arial"/>
          <w:color w:val="000000" w:themeColor="text1"/>
          <w:szCs w:val="16"/>
          <w:shd w:val="clear" w:color="auto" w:fill="FFFFFF"/>
        </w:rPr>
        <w:t>(# of respondent parents who report schools facilitated parent involvement as a means of improving services and results for children with disabilities) divided by the (total # of respondent parents of children with disabilities)</w:t>
      </w:r>
      <w:r w:rsidR="00655C91" w:rsidRPr="005C29F8">
        <w:rPr>
          <w:rFonts w:cs="Arial"/>
          <w:color w:val="000000" w:themeColor="text1"/>
          <w:szCs w:val="16"/>
          <w:shd w:val="clear" w:color="auto" w:fill="FFFFFF"/>
        </w:rPr>
        <w:t>]</w:t>
      </w:r>
      <w:r w:rsidRPr="005C29F8">
        <w:rPr>
          <w:rFonts w:cs="Arial"/>
          <w:color w:val="000000" w:themeColor="text1"/>
          <w:szCs w:val="16"/>
          <w:shd w:val="clear" w:color="auto" w:fill="FFFFFF"/>
        </w:rPr>
        <w:t xml:space="preserve"> times 100.</w:t>
      </w:r>
    </w:p>
    <w:p w14:paraId="289E0D18" w14:textId="5D04C177" w:rsidR="009C613A" w:rsidRPr="005C29F8" w:rsidRDefault="009C613A" w:rsidP="004369B2">
      <w:pPr>
        <w:rPr>
          <w:color w:val="000000" w:themeColor="text1"/>
        </w:rPr>
      </w:pPr>
      <w:r w:rsidRPr="005C29F8">
        <w:rPr>
          <w:b/>
          <w:color w:val="000000" w:themeColor="text1"/>
        </w:rPr>
        <w:t>Instructions</w:t>
      </w:r>
    </w:p>
    <w:p w14:paraId="60A1EAFB" w14:textId="77777777" w:rsidR="002D7AD6" w:rsidRPr="005C29F8" w:rsidRDefault="002D7AD6" w:rsidP="00286BDF">
      <w:pPr>
        <w:rPr>
          <w:rFonts w:cs="Arial"/>
          <w:color w:val="000000" w:themeColor="text1"/>
          <w:szCs w:val="16"/>
        </w:rPr>
      </w:pPr>
      <w:r w:rsidRPr="005C29F8">
        <w:rPr>
          <w:rFonts w:cs="Arial"/>
          <w:color w:val="000000" w:themeColor="text1"/>
          <w:szCs w:val="16"/>
        </w:rPr>
        <w:t>Sampling </w:t>
      </w:r>
      <w:r w:rsidRPr="005C29F8">
        <w:rPr>
          <w:rFonts w:cs="Arial"/>
          <w:b/>
          <w:bCs/>
          <w:color w:val="000000" w:themeColor="text1"/>
          <w:szCs w:val="16"/>
        </w:rPr>
        <w:t>of parents from whom response is requested</w:t>
      </w:r>
      <w:r w:rsidRPr="005C29F8">
        <w:rPr>
          <w:rFonts w:cs="Arial"/>
          <w:color w:val="000000" w:themeColor="text1"/>
          <w:szCs w:val="16"/>
        </w:rPr>
        <w:t> is allowed. When sampling is used, submit a description of the sampling methodology outlining how the design will yield valid and reliable estimates. (See </w:t>
      </w:r>
      <w:r w:rsidRPr="005C29F8">
        <w:rPr>
          <w:rFonts w:cs="Arial"/>
          <w:color w:val="000000" w:themeColor="text1"/>
          <w:szCs w:val="16"/>
          <w:u w:val="single"/>
        </w:rPr>
        <w:t>General Instructions</w:t>
      </w:r>
      <w:r w:rsidRPr="005C29F8">
        <w:rPr>
          <w:rFonts w:cs="Arial"/>
          <w:color w:val="000000" w:themeColor="text1"/>
          <w:szCs w:val="16"/>
        </w:rPr>
        <w:t> on page 2 for additional instructions on sampling.)</w:t>
      </w:r>
    </w:p>
    <w:p w14:paraId="3EC08FBA" w14:textId="77777777" w:rsidR="002D7AD6" w:rsidRPr="005C29F8" w:rsidRDefault="002D7AD6" w:rsidP="00286BDF">
      <w:pPr>
        <w:rPr>
          <w:rFonts w:cs="Arial"/>
          <w:color w:val="000000" w:themeColor="text1"/>
          <w:szCs w:val="16"/>
        </w:rPr>
      </w:pPr>
      <w:r w:rsidRPr="005C29F8">
        <w:rPr>
          <w:rFonts w:cs="Arial"/>
          <w:color w:val="000000" w:themeColor="text1"/>
          <w:szCs w:val="16"/>
        </w:rPr>
        <w:t>Describe the results of the calculations and compare the results to the target.</w:t>
      </w:r>
    </w:p>
    <w:p w14:paraId="7C56A5AA" w14:textId="77777777" w:rsidR="002D7AD6" w:rsidRPr="005C29F8" w:rsidRDefault="002D7AD6" w:rsidP="00286BDF">
      <w:pPr>
        <w:rPr>
          <w:rFonts w:cs="Arial"/>
          <w:color w:val="000000" w:themeColor="text1"/>
          <w:szCs w:val="16"/>
        </w:rPr>
      </w:pPr>
      <w:r w:rsidRPr="005C29F8">
        <w:rPr>
          <w:rFonts w:cs="Arial"/>
          <w:color w:val="000000" w:themeColor="text1"/>
          <w:szCs w:val="16"/>
        </w:rPr>
        <w:t>Provide the actual numbers used in the calculation.</w:t>
      </w:r>
    </w:p>
    <w:p w14:paraId="231E5575" w14:textId="77777777" w:rsidR="002D7AD6" w:rsidRPr="005C29F8" w:rsidRDefault="002D7AD6" w:rsidP="00286BDF">
      <w:pPr>
        <w:rPr>
          <w:rFonts w:cs="Arial"/>
          <w:color w:val="000000" w:themeColor="text1"/>
          <w:szCs w:val="16"/>
        </w:rPr>
      </w:pPr>
      <w:r w:rsidRPr="005C29F8">
        <w:rPr>
          <w:rFonts w:cs="Arial"/>
          <w:color w:val="000000" w:themeColor="text1"/>
          <w:szCs w:val="16"/>
        </w:rPr>
        <w:t>If the State is using a separate data collection methodology for preschool children, the State must provide separate baseline data, targets, and actual target data or discuss the procedures used to combine data from school age and preschool data collection methodologies in a manner that is valid and reliable.</w:t>
      </w:r>
    </w:p>
    <w:p w14:paraId="5DC13627" w14:textId="77777777" w:rsidR="002D7AD6" w:rsidRPr="005C29F8" w:rsidRDefault="002D7AD6" w:rsidP="00286BDF">
      <w:pPr>
        <w:rPr>
          <w:rFonts w:cs="Arial"/>
          <w:color w:val="000000" w:themeColor="text1"/>
          <w:szCs w:val="16"/>
        </w:rPr>
      </w:pPr>
      <w:r w:rsidRPr="005C29F8">
        <w:rPr>
          <w:rFonts w:cs="Arial"/>
          <w:color w:val="000000" w:themeColor="text1"/>
          <w:szCs w:val="16"/>
        </w:rPr>
        <w:t>While a survey is not required for this indicator, a State using a survey must submit a copy of any new or revised survey with its SPP/APR.</w:t>
      </w:r>
    </w:p>
    <w:p w14:paraId="58476F67" w14:textId="77777777" w:rsidR="002D7AD6" w:rsidRPr="005C29F8" w:rsidRDefault="002D7AD6" w:rsidP="00286BDF">
      <w:pPr>
        <w:rPr>
          <w:rFonts w:cs="Arial"/>
          <w:color w:val="000000" w:themeColor="text1"/>
          <w:szCs w:val="16"/>
        </w:rPr>
      </w:pPr>
      <w:r w:rsidRPr="005C29F8">
        <w:rPr>
          <w:rFonts w:cs="Arial"/>
          <w:color w:val="000000" w:themeColor="text1"/>
          <w:szCs w:val="16"/>
        </w:rPr>
        <w:t>Report the number of parents to whom the surveys were distributed.</w:t>
      </w:r>
    </w:p>
    <w:p w14:paraId="47899836" w14:textId="77777777" w:rsidR="002D7AD6" w:rsidRPr="005C29F8" w:rsidRDefault="002D7AD6" w:rsidP="00286BDF">
      <w:pPr>
        <w:rPr>
          <w:rFonts w:cs="Arial"/>
          <w:color w:val="000000" w:themeColor="text1"/>
          <w:szCs w:val="16"/>
        </w:rPr>
      </w:pPr>
      <w:r w:rsidRPr="005C29F8">
        <w:rPr>
          <w:rFonts w:cs="Arial"/>
          <w:color w:val="000000" w:themeColor="text1"/>
          <w:szCs w:val="16"/>
        </w:rPr>
        <w:t>Include the State’s analysis of the extent to which the demographics of the parents responding are representative of the demographics of children receiving special education services. States should consider categories such as race and ethnicity, age of the student, disability category, and geographic location in the State.</w:t>
      </w:r>
    </w:p>
    <w:p w14:paraId="04A128A3" w14:textId="77777777" w:rsidR="002D7AD6" w:rsidRPr="005C29F8" w:rsidRDefault="002D7AD6" w:rsidP="00286BDF">
      <w:pPr>
        <w:rPr>
          <w:rFonts w:cs="Arial"/>
          <w:color w:val="000000" w:themeColor="text1"/>
          <w:szCs w:val="16"/>
        </w:rPr>
      </w:pPr>
      <w:r w:rsidRPr="005C29F8">
        <w:rPr>
          <w:rFonts w:cs="Arial"/>
          <w:color w:val="000000" w:themeColor="text1"/>
          <w:szCs w:val="16"/>
        </w:rPr>
        <w:t>If the analysis shows that the demographics of the parents responding are not representative of the demographics of children receiving special education services in the State, describe the strategies that the State will use to ensure that in the future the response data are representative of those demographics. In identifying such strategies, the State should consider factors such as how the State distributed the survey to parents (e.g., by mail, by e-mail, on-line, by telephone, in-person through school personnel), and how responses were collected.</w:t>
      </w:r>
    </w:p>
    <w:p w14:paraId="38028E97" w14:textId="3CEA9087" w:rsidR="009C613A" w:rsidRPr="005C29F8" w:rsidRDefault="002D7AD6" w:rsidP="00286BDF">
      <w:pPr>
        <w:rPr>
          <w:rFonts w:cs="Arial"/>
          <w:color w:val="000000" w:themeColor="text1"/>
          <w:szCs w:val="16"/>
        </w:rPr>
      </w:pPr>
      <w:r w:rsidRPr="005C29F8">
        <w:rPr>
          <w:rFonts w:cs="Arial"/>
          <w:color w:val="000000" w:themeColor="text1"/>
          <w:szCs w:val="16"/>
        </w:rPr>
        <w:t>States are encouraged to work in collaboration with their OSEP-funded parent centers in collecting data.</w:t>
      </w:r>
    </w:p>
    <w:p w14:paraId="2EF00B98" w14:textId="1D44A6D0" w:rsidR="000B547A" w:rsidRPr="0033429D" w:rsidRDefault="00752BAF" w:rsidP="008645AD">
      <w:pPr>
        <w:pStyle w:val="Heading2"/>
      </w:pPr>
      <w:r w:rsidRPr="0033429D">
        <w:t>8</w:t>
      </w:r>
      <w:r w:rsidR="001F6BAA" w:rsidRPr="0033429D">
        <w:t xml:space="preserve"> </w:t>
      </w:r>
      <w:r w:rsidRPr="0033429D">
        <w:t xml:space="preserve">- </w:t>
      </w:r>
      <w:r w:rsidR="000B547A" w:rsidRPr="0033429D">
        <w:t>Indicator Data</w:t>
      </w:r>
    </w:p>
    <w:tbl>
      <w:tblPr>
        <w:tblStyle w:val="TableGrid"/>
        <w:tblW w:w="10800" w:type="dxa"/>
        <w:tblLook w:val="04A0" w:firstRow="1" w:lastRow="0" w:firstColumn="1" w:lastColumn="0" w:noHBand="0" w:noVBand="1"/>
        <w:tblCaption w:val="B08INDDATA"/>
      </w:tblPr>
      <w:tblGrid>
        <w:gridCol w:w="8324"/>
        <w:gridCol w:w="2476"/>
      </w:tblGrid>
      <w:tr w:rsidR="005C29F8" w:rsidRPr="005C29F8" w14:paraId="74873645" w14:textId="77777777" w:rsidTr="0033429D">
        <w:trPr>
          <w:tblHeader/>
        </w:trPr>
        <w:tc>
          <w:tcPr>
            <w:tcW w:w="8324" w:type="dxa"/>
          </w:tcPr>
          <w:p w14:paraId="08995901" w14:textId="6A8EBD47" w:rsidR="000B547A" w:rsidRPr="0033429D" w:rsidRDefault="002E111A" w:rsidP="00286BDF">
            <w:pPr>
              <w:rPr>
                <w:rFonts w:cs="Arial"/>
                <w:b/>
                <w:bCs/>
                <w:color w:val="000000" w:themeColor="text1"/>
                <w:szCs w:val="16"/>
              </w:rPr>
            </w:pPr>
            <w:r w:rsidRPr="0033429D">
              <w:rPr>
                <w:rFonts w:cs="Arial"/>
                <w:b/>
                <w:bCs/>
                <w:color w:val="000000" w:themeColor="text1"/>
                <w:szCs w:val="16"/>
              </w:rPr>
              <w:t>Question</w:t>
            </w:r>
          </w:p>
        </w:tc>
        <w:tc>
          <w:tcPr>
            <w:tcW w:w="2476" w:type="dxa"/>
          </w:tcPr>
          <w:p w14:paraId="7DF826E5" w14:textId="55897261" w:rsidR="000B547A" w:rsidRPr="005C29F8" w:rsidRDefault="000B547A" w:rsidP="001011BB">
            <w:pPr>
              <w:jc w:val="center"/>
              <w:rPr>
                <w:rFonts w:cs="Arial"/>
                <w:b/>
                <w:color w:val="000000" w:themeColor="text1"/>
                <w:szCs w:val="16"/>
              </w:rPr>
            </w:pPr>
            <w:r w:rsidRPr="005C29F8">
              <w:rPr>
                <w:rFonts w:cs="Arial"/>
                <w:b/>
                <w:color w:val="000000" w:themeColor="text1"/>
                <w:szCs w:val="16"/>
              </w:rPr>
              <w:t xml:space="preserve">Yes / No </w:t>
            </w:r>
          </w:p>
        </w:tc>
      </w:tr>
      <w:tr w:rsidR="005C29F8" w:rsidRPr="005C29F8" w14:paraId="1461C216" w14:textId="7FAEFB03" w:rsidTr="00487CBD">
        <w:trPr>
          <w:trHeight w:val="215"/>
        </w:trPr>
        <w:tc>
          <w:tcPr>
            <w:tcW w:w="8324" w:type="dxa"/>
          </w:tcPr>
          <w:p w14:paraId="443084C1" w14:textId="2A55FAF5" w:rsidR="000B547A" w:rsidRPr="005C29F8" w:rsidRDefault="000B547A" w:rsidP="00286BDF">
            <w:pPr>
              <w:rPr>
                <w:rFonts w:cs="Arial"/>
                <w:color w:val="000000" w:themeColor="text1"/>
                <w:szCs w:val="16"/>
              </w:rPr>
            </w:pPr>
            <w:r w:rsidRPr="005C29F8">
              <w:rPr>
                <w:rFonts w:cs="Arial"/>
                <w:color w:val="000000" w:themeColor="text1"/>
                <w:szCs w:val="16"/>
              </w:rPr>
              <w:t xml:space="preserve">Do you use a separate data collection methodology for preschool children? </w:t>
            </w:r>
          </w:p>
        </w:tc>
        <w:tc>
          <w:tcPr>
            <w:tcW w:w="2476" w:type="dxa"/>
          </w:tcPr>
          <w:p w14:paraId="11B72775" w14:textId="3F895E29" w:rsidR="000B547A" w:rsidRPr="005C29F8" w:rsidRDefault="002B7490" w:rsidP="00A018D4">
            <w:pPr>
              <w:jc w:val="center"/>
              <w:rPr>
                <w:rFonts w:cs="Arial"/>
                <w:color w:val="000000" w:themeColor="text1"/>
                <w:szCs w:val="16"/>
              </w:rPr>
            </w:pPr>
            <w:r w:rsidRPr="005C29F8">
              <w:rPr>
                <w:rFonts w:cs="Arial"/>
                <w:color w:val="000000" w:themeColor="text1"/>
                <w:szCs w:val="16"/>
              </w:rPr>
              <w:t>YES</w:t>
            </w:r>
          </w:p>
        </w:tc>
      </w:tr>
      <w:tr w:rsidR="005C29F8" w:rsidRPr="005C29F8" w14:paraId="382D466C" w14:textId="23B61DDF" w:rsidTr="00487CBD">
        <w:tc>
          <w:tcPr>
            <w:tcW w:w="8324" w:type="dxa"/>
          </w:tcPr>
          <w:p w14:paraId="3ABB22A7" w14:textId="34110540" w:rsidR="000B547A" w:rsidRPr="005C29F8" w:rsidRDefault="006603CA" w:rsidP="00286BDF">
            <w:pPr>
              <w:rPr>
                <w:rFonts w:cs="Arial"/>
                <w:color w:val="000000" w:themeColor="text1"/>
                <w:szCs w:val="16"/>
              </w:rPr>
            </w:pPr>
            <w:r w:rsidRPr="005C29F8">
              <w:rPr>
                <w:rFonts w:cs="Arial"/>
                <w:color w:val="000000" w:themeColor="text1"/>
                <w:szCs w:val="16"/>
              </w:rPr>
              <w:t>If yes, will you be providing the data for preschool children separately?</w:t>
            </w:r>
          </w:p>
        </w:tc>
        <w:tc>
          <w:tcPr>
            <w:tcW w:w="2476" w:type="dxa"/>
          </w:tcPr>
          <w:p w14:paraId="2D03EBC9" w14:textId="5CCCA5EA" w:rsidR="000B547A" w:rsidRPr="005C29F8" w:rsidRDefault="002B7490" w:rsidP="00A018D4">
            <w:pPr>
              <w:jc w:val="center"/>
              <w:rPr>
                <w:rFonts w:cs="Arial"/>
                <w:color w:val="000000" w:themeColor="text1"/>
                <w:szCs w:val="16"/>
              </w:rPr>
            </w:pPr>
            <w:r w:rsidRPr="005C29F8">
              <w:rPr>
                <w:rFonts w:cs="Arial"/>
                <w:color w:val="000000" w:themeColor="text1"/>
                <w:szCs w:val="16"/>
              </w:rPr>
              <w:t>YES</w:t>
            </w:r>
          </w:p>
        </w:tc>
      </w:tr>
    </w:tbl>
    <w:bookmarkEnd w:id="38"/>
    <w:p w14:paraId="4CE8E077" w14:textId="24912129" w:rsidR="00487CBD" w:rsidRDefault="00487CBD" w:rsidP="00487CBD">
      <w:pPr>
        <w:rPr>
          <w:b/>
          <w:color w:val="000000" w:themeColor="text1"/>
        </w:rPr>
      </w:pPr>
      <w:r w:rsidRPr="005C29F8">
        <w:rPr>
          <w:b/>
          <w:color w:val="000000" w:themeColor="text1"/>
        </w:rPr>
        <w:t xml:space="preserve">Targets: Description of Stakeholder Input </w:t>
      </w:r>
    </w:p>
    <w:p w14:paraId="71AF2AFF" w14:textId="77777777" w:rsidR="00487CBD" w:rsidRPr="005C29F8" w:rsidRDefault="00487CBD" w:rsidP="00487CBD">
      <w:pPr>
        <w:rPr>
          <w:rFonts w:cs="Arial"/>
          <w:color w:val="000000" w:themeColor="text1"/>
          <w:szCs w:val="16"/>
        </w:rPr>
      </w:pPr>
      <w:r w:rsidRPr="005C29F8">
        <w:rPr>
          <w:rFonts w:cs="Arial"/>
          <w:color w:val="000000" w:themeColor="text1"/>
          <w:szCs w:val="16"/>
        </w:rPr>
        <w:br/>
        <w:t>Please refer to the Stakeholder Involvement section of the Introduction where this description resides.</w:t>
      </w:r>
      <w:r w:rsidRPr="005C29F8">
        <w:rPr>
          <w:rFonts w:cs="Arial"/>
          <w:color w:val="000000" w:themeColor="text1"/>
          <w:szCs w:val="16"/>
        </w:rPr>
        <w:br/>
        <w:t xml:space="preserve">  </w:t>
      </w:r>
    </w:p>
    <w:p w14:paraId="339F3968" w14:textId="6278D154" w:rsidR="008B600B" w:rsidRPr="005C29F8" w:rsidRDefault="008B600B" w:rsidP="004369B2">
      <w:pPr>
        <w:rPr>
          <w:rFonts w:cs="Arial"/>
          <w:color w:val="000000" w:themeColor="text1"/>
          <w:szCs w:val="16"/>
        </w:rPr>
      </w:pPr>
    </w:p>
    <w:p w14:paraId="75502588" w14:textId="77777777" w:rsidR="007E2779" w:rsidRPr="005C29F8" w:rsidRDefault="007E2779" w:rsidP="007E2779">
      <w:pPr>
        <w:pStyle w:val="Bold"/>
        <w:rPr>
          <w:color w:val="000000" w:themeColor="text1"/>
        </w:rPr>
      </w:pPr>
    </w:p>
    <w:p w14:paraId="727B6F00" w14:textId="79E68F2F" w:rsidR="008B600B" w:rsidRPr="005C29F8" w:rsidRDefault="005A338D" w:rsidP="004369B2">
      <w:pPr>
        <w:rPr>
          <w:color w:val="000000" w:themeColor="text1"/>
        </w:rPr>
      </w:pPr>
      <w:r w:rsidRPr="005C29F8">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8HISTDATAOPT2"/>
      </w:tblPr>
      <w:tblGrid>
        <w:gridCol w:w="1075"/>
        <w:gridCol w:w="1081"/>
        <w:gridCol w:w="809"/>
        <w:gridCol w:w="1565"/>
        <w:gridCol w:w="1565"/>
        <w:gridCol w:w="1565"/>
        <w:gridCol w:w="1565"/>
        <w:gridCol w:w="1565"/>
      </w:tblGrid>
      <w:tr w:rsidR="005C29F8" w:rsidRPr="005C29F8" w14:paraId="2D33FEF4" w14:textId="77777777" w:rsidTr="00887C29">
        <w:trPr>
          <w:trHeight w:val="350"/>
        </w:trPr>
        <w:tc>
          <w:tcPr>
            <w:tcW w:w="498" w:type="pct"/>
            <w:tcBorders>
              <w:top w:val="single" w:sz="4" w:space="0" w:color="auto"/>
              <w:left w:val="single" w:sz="4" w:space="0" w:color="auto"/>
              <w:bottom w:val="single" w:sz="4" w:space="0" w:color="auto"/>
              <w:right w:val="single" w:sz="4" w:space="0" w:color="auto"/>
            </w:tcBorders>
            <w:shd w:val="clear" w:color="auto" w:fill="auto"/>
            <w:vAlign w:val="bottom"/>
          </w:tcPr>
          <w:p w14:paraId="5EB3EEFE" w14:textId="03A7695C" w:rsidR="005A338D" w:rsidRPr="005C29F8" w:rsidRDefault="00D05754" w:rsidP="005A338D">
            <w:pPr>
              <w:spacing w:line="276" w:lineRule="auto"/>
              <w:jc w:val="center"/>
              <w:rPr>
                <w:rFonts w:cs="Arial"/>
                <w:b/>
                <w:color w:val="000000" w:themeColor="text1"/>
                <w:szCs w:val="16"/>
              </w:rPr>
            </w:pPr>
            <w:r>
              <w:rPr>
                <w:rFonts w:cs="Arial"/>
                <w:b/>
                <w:color w:val="000000" w:themeColor="text1"/>
                <w:szCs w:val="16"/>
              </w:rPr>
              <w:t>Group</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14:paraId="37E4819B" w14:textId="655F9388" w:rsidR="005A338D" w:rsidRPr="005C29F8" w:rsidRDefault="005A338D" w:rsidP="005A338D">
            <w:pPr>
              <w:spacing w:line="276" w:lineRule="auto"/>
              <w:jc w:val="center"/>
              <w:rPr>
                <w:rFonts w:cs="Arial"/>
                <w:b/>
                <w:color w:val="000000" w:themeColor="text1"/>
                <w:szCs w:val="16"/>
              </w:rPr>
            </w:pPr>
            <w:r w:rsidRPr="005C29F8">
              <w:rPr>
                <w:rFonts w:cs="Arial"/>
                <w:b/>
                <w:color w:val="000000" w:themeColor="text1"/>
                <w:szCs w:val="16"/>
              </w:rPr>
              <w:t xml:space="preserve">Baseline </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544CF066" w14:textId="77777777" w:rsidR="005A338D" w:rsidRPr="005C29F8" w:rsidRDefault="005A338D" w:rsidP="005A338D">
            <w:pPr>
              <w:spacing w:line="276" w:lineRule="auto"/>
              <w:jc w:val="center"/>
              <w:rPr>
                <w:rFonts w:cs="Arial"/>
                <w:b/>
                <w:color w:val="000000" w:themeColor="text1"/>
                <w:szCs w:val="16"/>
              </w:rPr>
            </w:pPr>
            <w:r w:rsidRPr="005C29F8">
              <w:rPr>
                <w:rFonts w:cs="Arial"/>
                <w:b/>
                <w:color w:val="000000" w:themeColor="text1"/>
                <w:szCs w:val="16"/>
              </w:rPr>
              <w:t>FFY</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AF51C6" w14:textId="7E09FE30" w:rsidR="005A338D" w:rsidRPr="005C29F8" w:rsidRDefault="002B7490" w:rsidP="005A338D">
            <w:pPr>
              <w:spacing w:line="276" w:lineRule="auto"/>
              <w:jc w:val="center"/>
              <w:rPr>
                <w:rFonts w:cs="Arial"/>
                <w:b/>
                <w:color w:val="000000" w:themeColor="text1"/>
                <w:szCs w:val="16"/>
              </w:rPr>
            </w:pPr>
            <w:r w:rsidRPr="005C29F8">
              <w:rPr>
                <w:rFonts w:cs="Arial"/>
                <w:b/>
                <w:color w:val="000000" w:themeColor="text1"/>
                <w:szCs w:val="16"/>
              </w:rPr>
              <w:t>2014</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E0CECE" w14:textId="3FF827AD" w:rsidR="005A338D" w:rsidRPr="005C29F8" w:rsidRDefault="002B7490" w:rsidP="005A338D">
            <w:pPr>
              <w:spacing w:line="276" w:lineRule="auto"/>
              <w:jc w:val="center"/>
              <w:rPr>
                <w:rFonts w:cs="Arial"/>
                <w:b/>
                <w:color w:val="000000" w:themeColor="text1"/>
                <w:szCs w:val="16"/>
              </w:rPr>
            </w:pPr>
            <w:r w:rsidRPr="005C29F8">
              <w:rPr>
                <w:rFonts w:cs="Arial"/>
                <w:b/>
                <w:color w:val="000000" w:themeColor="text1"/>
                <w:szCs w:val="16"/>
              </w:rPr>
              <w:t>2015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16A7F52" w14:textId="0BA19F87" w:rsidR="005A338D" w:rsidRPr="005C29F8" w:rsidRDefault="002B7490" w:rsidP="005A338D">
            <w:pPr>
              <w:spacing w:line="276" w:lineRule="auto"/>
              <w:jc w:val="center"/>
              <w:rPr>
                <w:rFonts w:cs="Arial"/>
                <w:b/>
                <w:color w:val="000000" w:themeColor="text1"/>
                <w:szCs w:val="16"/>
              </w:rPr>
            </w:pPr>
            <w:r w:rsidRPr="005C29F8">
              <w:rPr>
                <w:rFonts w:cs="Arial"/>
                <w:b/>
                <w:color w:val="000000" w:themeColor="text1"/>
                <w:szCs w:val="16"/>
              </w:rPr>
              <w:t>2016</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A30F07" w14:textId="009C6F9A" w:rsidR="005A338D" w:rsidRPr="005C29F8" w:rsidRDefault="002B7490" w:rsidP="005A338D">
            <w:pPr>
              <w:spacing w:line="276" w:lineRule="auto"/>
              <w:jc w:val="center"/>
              <w:rPr>
                <w:rFonts w:cs="Arial"/>
                <w:b/>
                <w:color w:val="000000" w:themeColor="text1"/>
                <w:szCs w:val="16"/>
              </w:rPr>
            </w:pPr>
            <w:r w:rsidRPr="005C29F8">
              <w:rPr>
                <w:rFonts w:cs="Arial"/>
                <w:b/>
                <w:color w:val="000000" w:themeColor="text1"/>
                <w:szCs w:val="16"/>
              </w:rPr>
              <w:t>2017</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848020" w14:textId="2BFD879A" w:rsidR="005A338D" w:rsidRPr="005C29F8" w:rsidRDefault="002B7490" w:rsidP="005A338D">
            <w:pPr>
              <w:spacing w:line="276" w:lineRule="auto"/>
              <w:jc w:val="center"/>
              <w:rPr>
                <w:rFonts w:cs="Arial"/>
                <w:b/>
                <w:color w:val="000000" w:themeColor="text1"/>
                <w:szCs w:val="16"/>
              </w:rPr>
            </w:pPr>
            <w:r w:rsidRPr="005C29F8">
              <w:rPr>
                <w:rFonts w:cs="Arial"/>
                <w:b/>
                <w:color w:val="000000" w:themeColor="text1"/>
                <w:szCs w:val="16"/>
              </w:rPr>
              <w:t>2018</w:t>
            </w:r>
          </w:p>
        </w:tc>
      </w:tr>
      <w:tr w:rsidR="005C29F8" w:rsidRPr="005C29F8" w14:paraId="6BDFBB6B" w14:textId="77777777" w:rsidTr="00887C29">
        <w:trPr>
          <w:trHeight w:val="70"/>
        </w:trPr>
        <w:tc>
          <w:tcPr>
            <w:tcW w:w="498" w:type="pct"/>
            <w:tcBorders>
              <w:top w:val="single" w:sz="4" w:space="0" w:color="auto"/>
              <w:left w:val="single" w:sz="4" w:space="0" w:color="auto"/>
              <w:right w:val="single" w:sz="4" w:space="0" w:color="auto"/>
            </w:tcBorders>
            <w:shd w:val="clear" w:color="auto" w:fill="auto"/>
            <w:vAlign w:val="center"/>
          </w:tcPr>
          <w:p w14:paraId="3EC89A60" w14:textId="4FA54E8E" w:rsidR="005A338D" w:rsidRPr="005C29F8" w:rsidRDefault="005A338D" w:rsidP="004369B2">
            <w:pPr>
              <w:spacing w:line="276" w:lineRule="auto"/>
              <w:jc w:val="center"/>
              <w:rPr>
                <w:rFonts w:cs="Arial"/>
                <w:color w:val="000000" w:themeColor="text1"/>
                <w:szCs w:val="16"/>
              </w:rPr>
            </w:pPr>
            <w:r w:rsidRPr="005C29F8">
              <w:rPr>
                <w:rFonts w:cs="Arial"/>
                <w:color w:val="000000" w:themeColor="text1"/>
                <w:szCs w:val="16"/>
              </w:rPr>
              <w:t>Preschool</w:t>
            </w:r>
          </w:p>
        </w:tc>
        <w:tc>
          <w:tcPr>
            <w:tcW w:w="501" w:type="pct"/>
            <w:tcBorders>
              <w:top w:val="single" w:sz="4" w:space="0" w:color="auto"/>
              <w:left w:val="single" w:sz="4" w:space="0" w:color="auto"/>
              <w:right w:val="single" w:sz="4" w:space="0" w:color="auto"/>
            </w:tcBorders>
            <w:shd w:val="clear" w:color="auto" w:fill="auto"/>
          </w:tcPr>
          <w:p w14:paraId="30D73682" w14:textId="397B1726" w:rsidR="005A338D" w:rsidRPr="005C29F8" w:rsidRDefault="002B7490" w:rsidP="00A018D4">
            <w:pPr>
              <w:jc w:val="center"/>
              <w:rPr>
                <w:rFonts w:cs="Arial"/>
                <w:color w:val="000000" w:themeColor="text1"/>
                <w:szCs w:val="16"/>
              </w:rPr>
            </w:pPr>
            <w:r w:rsidRPr="005C29F8">
              <w:rPr>
                <w:rFonts w:cs="Arial"/>
                <w:color w:val="000000" w:themeColor="text1"/>
                <w:szCs w:val="16"/>
              </w:rPr>
              <w:t>2008</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52E6B4" w14:textId="1EABBC06" w:rsidR="005A338D" w:rsidRPr="005C29F8" w:rsidRDefault="005A338D" w:rsidP="00A018D4">
            <w:pPr>
              <w:spacing w:line="276" w:lineRule="auto"/>
              <w:rPr>
                <w:rFonts w:cs="Arial"/>
                <w:color w:val="000000" w:themeColor="text1"/>
                <w:szCs w:val="16"/>
              </w:rPr>
            </w:pPr>
            <w:r w:rsidRPr="005C29F8">
              <w:rPr>
                <w:rFonts w:cs="Arial"/>
                <w:color w:val="000000" w:themeColor="text1"/>
                <w:szCs w:val="16"/>
              </w:rPr>
              <w:t>Target &gt;=</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46695A30" w14:textId="4F3F96D0" w:rsidR="005A338D" w:rsidRPr="005C29F8" w:rsidRDefault="002B7490" w:rsidP="00A018D4">
            <w:pPr>
              <w:jc w:val="center"/>
              <w:rPr>
                <w:rFonts w:cs="Arial"/>
                <w:color w:val="000000" w:themeColor="text1"/>
                <w:szCs w:val="16"/>
              </w:rPr>
            </w:pPr>
            <w:r w:rsidRPr="005C29F8">
              <w:rPr>
                <w:rFonts w:cs="Arial"/>
                <w:color w:val="000000" w:themeColor="text1"/>
                <w:szCs w:val="16"/>
              </w:rPr>
              <w:t>86.50%</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52B5B243" w14:textId="6107E7F9" w:rsidR="005A338D" w:rsidRPr="005C29F8" w:rsidRDefault="002B7490" w:rsidP="00A018D4">
            <w:pPr>
              <w:jc w:val="center"/>
              <w:rPr>
                <w:rFonts w:cs="Arial"/>
                <w:color w:val="000000" w:themeColor="text1"/>
                <w:szCs w:val="16"/>
              </w:rPr>
            </w:pPr>
            <w:r w:rsidRPr="005C29F8">
              <w:rPr>
                <w:rFonts w:cs="Arial"/>
                <w:color w:val="000000" w:themeColor="text1"/>
                <w:szCs w:val="16"/>
              </w:rPr>
              <w:t>87.00%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F84917A" w14:textId="5FE4F2AA" w:rsidR="005A338D" w:rsidRPr="005C29F8" w:rsidRDefault="002B7490" w:rsidP="00A018D4">
            <w:pPr>
              <w:jc w:val="center"/>
              <w:rPr>
                <w:rFonts w:cs="Arial"/>
                <w:color w:val="000000" w:themeColor="text1"/>
                <w:szCs w:val="16"/>
              </w:rPr>
            </w:pPr>
            <w:r w:rsidRPr="005C29F8">
              <w:rPr>
                <w:rFonts w:cs="Arial"/>
                <w:color w:val="000000" w:themeColor="text1"/>
                <w:szCs w:val="16"/>
              </w:rPr>
              <w:t>87.00%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BCDC6B1" w14:textId="6CC00003" w:rsidR="005A338D" w:rsidRPr="005C29F8" w:rsidRDefault="002B7490" w:rsidP="00A018D4">
            <w:pPr>
              <w:jc w:val="center"/>
              <w:rPr>
                <w:rFonts w:cs="Arial"/>
                <w:color w:val="000000" w:themeColor="text1"/>
                <w:szCs w:val="16"/>
              </w:rPr>
            </w:pPr>
            <w:r w:rsidRPr="005C29F8">
              <w:rPr>
                <w:rFonts w:cs="Arial"/>
                <w:color w:val="000000" w:themeColor="text1"/>
                <w:szCs w:val="16"/>
              </w:rPr>
              <w:t>87.50%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04C582E" w14:textId="20B89267" w:rsidR="005A338D" w:rsidRPr="005C29F8" w:rsidRDefault="002B7490" w:rsidP="00A018D4">
            <w:pPr>
              <w:jc w:val="center"/>
              <w:rPr>
                <w:rFonts w:cs="Arial"/>
                <w:color w:val="000000" w:themeColor="text1"/>
                <w:szCs w:val="16"/>
              </w:rPr>
            </w:pPr>
            <w:r w:rsidRPr="005C29F8">
              <w:rPr>
                <w:rFonts w:cs="Arial"/>
                <w:color w:val="000000" w:themeColor="text1"/>
                <w:szCs w:val="16"/>
              </w:rPr>
              <w:t>88.00%</w:t>
            </w:r>
          </w:p>
        </w:tc>
      </w:tr>
      <w:tr w:rsidR="005C29F8" w:rsidRPr="005C29F8" w14:paraId="5BE01A6E" w14:textId="77777777" w:rsidTr="00887C29">
        <w:trPr>
          <w:trHeight w:val="85"/>
        </w:trPr>
        <w:tc>
          <w:tcPr>
            <w:tcW w:w="498" w:type="pct"/>
            <w:tcBorders>
              <w:left w:val="single" w:sz="4" w:space="0" w:color="auto"/>
              <w:right w:val="single" w:sz="4" w:space="0" w:color="auto"/>
            </w:tcBorders>
            <w:shd w:val="clear" w:color="auto" w:fill="auto"/>
          </w:tcPr>
          <w:p w14:paraId="0125E87E" w14:textId="5AB29B88" w:rsidR="005A338D" w:rsidRPr="005C29F8" w:rsidRDefault="00230EE6" w:rsidP="004369B2">
            <w:pPr>
              <w:spacing w:line="276" w:lineRule="auto"/>
              <w:jc w:val="center"/>
              <w:rPr>
                <w:rFonts w:cs="Arial"/>
                <w:color w:val="000000" w:themeColor="text1"/>
                <w:szCs w:val="16"/>
              </w:rPr>
            </w:pPr>
            <w:r w:rsidRPr="005C29F8">
              <w:rPr>
                <w:rFonts w:cs="Arial"/>
                <w:color w:val="000000" w:themeColor="text1"/>
                <w:szCs w:val="16"/>
              </w:rPr>
              <w:t>Preschool</w:t>
            </w:r>
          </w:p>
        </w:tc>
        <w:tc>
          <w:tcPr>
            <w:tcW w:w="501" w:type="pct"/>
            <w:tcBorders>
              <w:left w:val="single" w:sz="4" w:space="0" w:color="auto"/>
              <w:right w:val="single" w:sz="4" w:space="0" w:color="auto"/>
            </w:tcBorders>
            <w:shd w:val="clear" w:color="auto" w:fill="auto"/>
          </w:tcPr>
          <w:p w14:paraId="2654DD8D" w14:textId="0A21E59E" w:rsidR="005A338D" w:rsidRPr="005C29F8" w:rsidRDefault="002B7490" w:rsidP="00A018D4">
            <w:pPr>
              <w:jc w:val="center"/>
              <w:rPr>
                <w:rFonts w:cs="Arial"/>
                <w:color w:val="000000" w:themeColor="text1"/>
                <w:szCs w:val="16"/>
              </w:rPr>
            </w:pPr>
            <w:r w:rsidRPr="005C29F8">
              <w:rPr>
                <w:rFonts w:cs="Arial"/>
                <w:color w:val="000000" w:themeColor="text1"/>
                <w:szCs w:val="16"/>
              </w:rPr>
              <w:t>84.10%</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C43168" w14:textId="77777777" w:rsidR="005A338D" w:rsidRPr="005C29F8" w:rsidRDefault="005A338D" w:rsidP="00A018D4">
            <w:pPr>
              <w:spacing w:line="276" w:lineRule="auto"/>
              <w:rPr>
                <w:rFonts w:cs="Arial"/>
                <w:color w:val="000000" w:themeColor="text1"/>
                <w:szCs w:val="16"/>
              </w:rPr>
            </w:pPr>
            <w:r w:rsidRPr="005C29F8">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21A83731" w14:textId="348F41D2" w:rsidR="005A338D" w:rsidRPr="005C29F8" w:rsidRDefault="002B7490" w:rsidP="00A018D4">
            <w:pPr>
              <w:jc w:val="center"/>
              <w:rPr>
                <w:rFonts w:cs="Arial"/>
                <w:color w:val="000000" w:themeColor="text1"/>
                <w:szCs w:val="16"/>
              </w:rPr>
            </w:pPr>
            <w:r w:rsidRPr="005C29F8">
              <w:rPr>
                <w:rFonts w:cs="Arial"/>
                <w:color w:val="000000" w:themeColor="text1"/>
                <w:szCs w:val="16"/>
              </w:rPr>
              <w:t>85.22%</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4D5A0ACF" w14:textId="15CB8B48" w:rsidR="005A338D" w:rsidRPr="005C29F8" w:rsidRDefault="002B7490" w:rsidP="00A018D4">
            <w:pPr>
              <w:jc w:val="center"/>
              <w:rPr>
                <w:rFonts w:cs="Arial"/>
                <w:color w:val="000000" w:themeColor="text1"/>
                <w:szCs w:val="16"/>
              </w:rPr>
            </w:pPr>
            <w:r w:rsidRPr="005C29F8">
              <w:rPr>
                <w:rFonts w:cs="Arial"/>
                <w:color w:val="000000" w:themeColor="text1"/>
                <w:szCs w:val="16"/>
              </w:rPr>
              <w:t>86.59%</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25D8BA5" w14:textId="09C400D5" w:rsidR="005A338D" w:rsidRPr="005C29F8" w:rsidRDefault="002B7490" w:rsidP="00A018D4">
            <w:pPr>
              <w:jc w:val="center"/>
              <w:rPr>
                <w:rFonts w:cs="Arial"/>
                <w:color w:val="000000" w:themeColor="text1"/>
                <w:szCs w:val="16"/>
              </w:rPr>
            </w:pPr>
            <w:r w:rsidRPr="005C29F8">
              <w:rPr>
                <w:rFonts w:cs="Arial"/>
                <w:color w:val="000000" w:themeColor="text1"/>
                <w:szCs w:val="16"/>
              </w:rPr>
              <w:t>86.87%</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9C2EC0B" w14:textId="7AAF32B9" w:rsidR="005A338D" w:rsidRPr="005C29F8" w:rsidRDefault="002B7490" w:rsidP="00A018D4">
            <w:pPr>
              <w:jc w:val="center"/>
              <w:rPr>
                <w:rFonts w:cs="Arial"/>
                <w:color w:val="000000" w:themeColor="text1"/>
                <w:szCs w:val="16"/>
              </w:rPr>
            </w:pPr>
            <w:r w:rsidRPr="005C29F8">
              <w:rPr>
                <w:rFonts w:cs="Arial"/>
                <w:color w:val="000000" w:themeColor="text1"/>
                <w:szCs w:val="16"/>
              </w:rPr>
              <w:t>86.88%</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5E63731" w14:textId="7F8AF13B" w:rsidR="005A338D" w:rsidRPr="005C29F8" w:rsidRDefault="002B7490" w:rsidP="00A018D4">
            <w:pPr>
              <w:jc w:val="center"/>
              <w:rPr>
                <w:rFonts w:cs="Arial"/>
                <w:color w:val="000000" w:themeColor="text1"/>
                <w:szCs w:val="16"/>
              </w:rPr>
            </w:pPr>
            <w:r w:rsidRPr="005C29F8">
              <w:rPr>
                <w:rFonts w:cs="Arial"/>
                <w:color w:val="000000" w:themeColor="text1"/>
                <w:szCs w:val="16"/>
              </w:rPr>
              <w:t>85.29%</w:t>
            </w:r>
          </w:p>
        </w:tc>
      </w:tr>
      <w:tr w:rsidR="005C29F8" w:rsidRPr="005C29F8" w14:paraId="057E693C" w14:textId="77777777" w:rsidTr="00887C29">
        <w:trPr>
          <w:trHeight w:val="357"/>
        </w:trPr>
        <w:tc>
          <w:tcPr>
            <w:tcW w:w="498" w:type="pct"/>
            <w:tcBorders>
              <w:top w:val="single" w:sz="4" w:space="0" w:color="auto"/>
              <w:left w:val="single" w:sz="4" w:space="0" w:color="auto"/>
              <w:right w:val="single" w:sz="4" w:space="0" w:color="auto"/>
            </w:tcBorders>
            <w:shd w:val="clear" w:color="auto" w:fill="auto"/>
            <w:vAlign w:val="center"/>
          </w:tcPr>
          <w:p w14:paraId="3F62E0AD" w14:textId="04C6C51F" w:rsidR="005A338D" w:rsidRPr="005C29F8" w:rsidRDefault="005A338D" w:rsidP="004369B2">
            <w:pPr>
              <w:spacing w:line="276" w:lineRule="auto"/>
              <w:jc w:val="center"/>
              <w:rPr>
                <w:rFonts w:cs="Arial"/>
                <w:color w:val="000000" w:themeColor="text1"/>
                <w:szCs w:val="16"/>
              </w:rPr>
            </w:pPr>
            <w:r w:rsidRPr="005C29F8">
              <w:rPr>
                <w:rFonts w:cs="Arial"/>
                <w:color w:val="000000" w:themeColor="text1"/>
                <w:szCs w:val="16"/>
              </w:rPr>
              <w:t>School age</w:t>
            </w:r>
          </w:p>
        </w:tc>
        <w:tc>
          <w:tcPr>
            <w:tcW w:w="501" w:type="pct"/>
            <w:tcBorders>
              <w:top w:val="single" w:sz="4" w:space="0" w:color="auto"/>
              <w:left w:val="single" w:sz="4" w:space="0" w:color="auto"/>
              <w:right w:val="single" w:sz="4" w:space="0" w:color="auto"/>
            </w:tcBorders>
            <w:shd w:val="clear" w:color="auto" w:fill="auto"/>
          </w:tcPr>
          <w:p w14:paraId="4F522A35" w14:textId="3619BD83" w:rsidR="005A338D" w:rsidRPr="005C29F8" w:rsidRDefault="002B7490" w:rsidP="00A018D4">
            <w:pPr>
              <w:jc w:val="center"/>
              <w:rPr>
                <w:rFonts w:cs="Arial"/>
                <w:color w:val="000000" w:themeColor="text1"/>
                <w:szCs w:val="16"/>
              </w:rPr>
            </w:pPr>
            <w:r w:rsidRPr="005C29F8">
              <w:rPr>
                <w:rFonts w:cs="Arial"/>
                <w:color w:val="000000" w:themeColor="text1"/>
                <w:szCs w:val="16"/>
              </w:rPr>
              <w:t>2008</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2A1989" w14:textId="68AC0ADC" w:rsidR="005A338D" w:rsidRPr="005C29F8" w:rsidRDefault="005A338D" w:rsidP="00A018D4">
            <w:pPr>
              <w:spacing w:line="276" w:lineRule="auto"/>
              <w:rPr>
                <w:rFonts w:cs="Arial"/>
                <w:color w:val="000000" w:themeColor="text1"/>
                <w:szCs w:val="16"/>
              </w:rPr>
            </w:pPr>
            <w:r w:rsidRPr="005C29F8">
              <w:rPr>
                <w:rFonts w:cs="Arial"/>
                <w:color w:val="000000" w:themeColor="text1"/>
                <w:szCs w:val="16"/>
              </w:rPr>
              <w:t>Target &gt;=</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50224DEC" w14:textId="025958BD" w:rsidR="005A338D" w:rsidRPr="005C29F8" w:rsidRDefault="002B7490" w:rsidP="00A018D4">
            <w:pPr>
              <w:jc w:val="center"/>
              <w:rPr>
                <w:rFonts w:cs="Arial"/>
                <w:color w:val="000000" w:themeColor="text1"/>
                <w:szCs w:val="16"/>
              </w:rPr>
            </w:pPr>
            <w:r w:rsidRPr="005C29F8">
              <w:rPr>
                <w:rFonts w:cs="Arial"/>
                <w:color w:val="000000" w:themeColor="text1"/>
                <w:szCs w:val="16"/>
              </w:rPr>
              <w:t>40.34%</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4F143691" w14:textId="7FE45612" w:rsidR="005A338D" w:rsidRPr="005C29F8" w:rsidRDefault="002B7490" w:rsidP="00A018D4">
            <w:pPr>
              <w:jc w:val="center"/>
              <w:rPr>
                <w:rFonts w:cs="Arial"/>
                <w:color w:val="000000" w:themeColor="text1"/>
                <w:szCs w:val="16"/>
              </w:rPr>
            </w:pPr>
            <w:r w:rsidRPr="005C29F8">
              <w:rPr>
                <w:rFonts w:cs="Arial"/>
                <w:color w:val="000000" w:themeColor="text1"/>
                <w:szCs w:val="16"/>
              </w:rPr>
              <w:t>40.84%</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57E3EBA" w14:textId="5F33BE5E" w:rsidR="005A338D" w:rsidRPr="005C29F8" w:rsidRDefault="002B7490" w:rsidP="00A018D4">
            <w:pPr>
              <w:jc w:val="center"/>
              <w:rPr>
                <w:rFonts w:cs="Arial"/>
                <w:color w:val="000000" w:themeColor="text1"/>
                <w:szCs w:val="16"/>
              </w:rPr>
            </w:pPr>
            <w:r w:rsidRPr="005C29F8">
              <w:rPr>
                <w:rFonts w:cs="Arial"/>
                <w:color w:val="000000" w:themeColor="text1"/>
                <w:szCs w:val="16"/>
              </w:rPr>
              <w:t>40.84%</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7394E8B" w14:textId="4AE64919" w:rsidR="005A338D" w:rsidRPr="005C29F8" w:rsidRDefault="002B7490" w:rsidP="00A018D4">
            <w:pPr>
              <w:jc w:val="center"/>
              <w:rPr>
                <w:rFonts w:cs="Arial"/>
                <w:color w:val="000000" w:themeColor="text1"/>
                <w:szCs w:val="16"/>
              </w:rPr>
            </w:pPr>
            <w:r w:rsidRPr="005C29F8">
              <w:rPr>
                <w:rFonts w:cs="Arial"/>
                <w:color w:val="000000" w:themeColor="text1"/>
                <w:szCs w:val="16"/>
              </w:rPr>
              <w:t>41.34%</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C8716B2" w14:textId="0C095DB4" w:rsidR="005A338D" w:rsidRPr="005C29F8" w:rsidRDefault="002B7490" w:rsidP="00A018D4">
            <w:pPr>
              <w:jc w:val="center"/>
              <w:rPr>
                <w:rFonts w:cs="Arial"/>
                <w:color w:val="000000" w:themeColor="text1"/>
                <w:szCs w:val="16"/>
              </w:rPr>
            </w:pPr>
            <w:r w:rsidRPr="005C29F8">
              <w:rPr>
                <w:rFonts w:cs="Arial"/>
                <w:color w:val="000000" w:themeColor="text1"/>
                <w:szCs w:val="16"/>
              </w:rPr>
              <w:t>41.34%</w:t>
            </w:r>
          </w:p>
        </w:tc>
      </w:tr>
      <w:tr w:rsidR="005C29F8" w:rsidRPr="005C29F8" w14:paraId="50EE8305" w14:textId="77777777" w:rsidTr="00887C29">
        <w:trPr>
          <w:trHeight w:val="85"/>
        </w:trPr>
        <w:tc>
          <w:tcPr>
            <w:tcW w:w="498" w:type="pct"/>
            <w:tcBorders>
              <w:left w:val="single" w:sz="4" w:space="0" w:color="auto"/>
              <w:right w:val="single" w:sz="4" w:space="0" w:color="auto"/>
            </w:tcBorders>
            <w:shd w:val="clear" w:color="auto" w:fill="auto"/>
          </w:tcPr>
          <w:p w14:paraId="5D97C99C" w14:textId="4A9B199D" w:rsidR="005A338D" w:rsidRPr="005C29F8" w:rsidRDefault="00230EE6" w:rsidP="004369B2">
            <w:pPr>
              <w:spacing w:line="276" w:lineRule="auto"/>
              <w:jc w:val="center"/>
              <w:rPr>
                <w:rFonts w:cs="Arial"/>
                <w:color w:val="000000" w:themeColor="text1"/>
                <w:szCs w:val="16"/>
              </w:rPr>
            </w:pPr>
            <w:r w:rsidRPr="005C29F8">
              <w:rPr>
                <w:rFonts w:cs="Arial"/>
                <w:color w:val="000000" w:themeColor="text1"/>
                <w:szCs w:val="16"/>
              </w:rPr>
              <w:t>School age</w:t>
            </w:r>
          </w:p>
        </w:tc>
        <w:tc>
          <w:tcPr>
            <w:tcW w:w="501" w:type="pct"/>
            <w:tcBorders>
              <w:left w:val="single" w:sz="4" w:space="0" w:color="auto"/>
              <w:right w:val="single" w:sz="4" w:space="0" w:color="auto"/>
            </w:tcBorders>
            <w:shd w:val="clear" w:color="auto" w:fill="auto"/>
          </w:tcPr>
          <w:p w14:paraId="231E42F6" w14:textId="5F4BE78D" w:rsidR="005A338D" w:rsidRPr="005C29F8" w:rsidRDefault="002B7490" w:rsidP="00A018D4">
            <w:pPr>
              <w:jc w:val="center"/>
              <w:rPr>
                <w:rFonts w:cs="Arial"/>
                <w:color w:val="000000" w:themeColor="text1"/>
                <w:szCs w:val="16"/>
              </w:rPr>
            </w:pPr>
            <w:r w:rsidRPr="005C29F8">
              <w:rPr>
                <w:rFonts w:cs="Arial"/>
                <w:color w:val="000000" w:themeColor="text1"/>
                <w:szCs w:val="16"/>
              </w:rPr>
              <w:t>34.50%</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FB9050" w14:textId="77777777" w:rsidR="005A338D" w:rsidRPr="005C29F8" w:rsidRDefault="005A338D" w:rsidP="00A018D4">
            <w:pPr>
              <w:spacing w:line="276" w:lineRule="auto"/>
              <w:rPr>
                <w:rFonts w:cs="Arial"/>
                <w:color w:val="000000" w:themeColor="text1"/>
                <w:szCs w:val="16"/>
              </w:rPr>
            </w:pPr>
            <w:r w:rsidRPr="005C29F8">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7FDC28B2" w14:textId="3B16D415" w:rsidR="005A338D" w:rsidRPr="005C29F8" w:rsidRDefault="002B7490" w:rsidP="00A018D4">
            <w:pPr>
              <w:jc w:val="center"/>
              <w:rPr>
                <w:rFonts w:cs="Arial"/>
                <w:color w:val="000000" w:themeColor="text1"/>
                <w:szCs w:val="16"/>
              </w:rPr>
            </w:pPr>
            <w:r w:rsidRPr="005C29F8">
              <w:rPr>
                <w:rFonts w:cs="Arial"/>
                <w:color w:val="000000" w:themeColor="text1"/>
                <w:szCs w:val="16"/>
              </w:rPr>
              <w:t>38.76%</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3C123A7D" w14:textId="3AF3E75F" w:rsidR="005A338D" w:rsidRPr="005C29F8" w:rsidRDefault="002B7490" w:rsidP="00A018D4">
            <w:pPr>
              <w:jc w:val="center"/>
              <w:rPr>
                <w:rFonts w:cs="Arial"/>
                <w:color w:val="000000" w:themeColor="text1"/>
                <w:szCs w:val="16"/>
              </w:rPr>
            </w:pPr>
            <w:r w:rsidRPr="005C29F8">
              <w:rPr>
                <w:rFonts w:cs="Arial"/>
                <w:color w:val="000000" w:themeColor="text1"/>
                <w:szCs w:val="16"/>
              </w:rPr>
              <w:t>42.68%</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25A90C6" w14:textId="2AC847D2" w:rsidR="005A338D" w:rsidRPr="005C29F8" w:rsidRDefault="002B7490" w:rsidP="00A018D4">
            <w:pPr>
              <w:jc w:val="center"/>
              <w:rPr>
                <w:rFonts w:cs="Arial"/>
                <w:color w:val="000000" w:themeColor="text1"/>
                <w:szCs w:val="16"/>
              </w:rPr>
            </w:pPr>
            <w:r w:rsidRPr="005C29F8">
              <w:rPr>
                <w:rFonts w:cs="Arial"/>
                <w:color w:val="000000" w:themeColor="text1"/>
                <w:szCs w:val="16"/>
              </w:rPr>
              <w:t>39.70%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770BAB9" w14:textId="78D4A5BF" w:rsidR="005A338D" w:rsidRPr="005C29F8" w:rsidRDefault="002B7490" w:rsidP="00A018D4">
            <w:pPr>
              <w:jc w:val="center"/>
              <w:rPr>
                <w:rFonts w:cs="Arial"/>
                <w:color w:val="000000" w:themeColor="text1"/>
                <w:szCs w:val="16"/>
              </w:rPr>
            </w:pPr>
            <w:r w:rsidRPr="005C29F8">
              <w:rPr>
                <w:rFonts w:cs="Arial"/>
                <w:color w:val="000000" w:themeColor="text1"/>
                <w:szCs w:val="16"/>
              </w:rPr>
              <w:t>41.30%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AB806EE" w14:textId="1DA5CDFC" w:rsidR="005A338D" w:rsidRPr="005C29F8" w:rsidRDefault="002B7490" w:rsidP="00A018D4">
            <w:pPr>
              <w:jc w:val="center"/>
              <w:rPr>
                <w:rFonts w:cs="Arial"/>
                <w:color w:val="000000" w:themeColor="text1"/>
                <w:szCs w:val="16"/>
              </w:rPr>
            </w:pPr>
            <w:r w:rsidRPr="005C29F8">
              <w:rPr>
                <w:rFonts w:cs="Arial"/>
                <w:color w:val="000000" w:themeColor="text1"/>
                <w:szCs w:val="16"/>
              </w:rPr>
              <w:t>40.97%</w:t>
            </w:r>
          </w:p>
        </w:tc>
      </w:tr>
    </w:tbl>
    <w:p w14:paraId="63401A30" w14:textId="77777777" w:rsidR="000417B4" w:rsidRPr="005C29F8" w:rsidRDefault="000417B4" w:rsidP="004369B2">
      <w:pPr>
        <w:rPr>
          <w:color w:val="000000" w:themeColor="text1"/>
        </w:rPr>
      </w:pPr>
    </w:p>
    <w:p w14:paraId="64041579" w14:textId="06E03AE5" w:rsidR="00A80FEB" w:rsidRPr="005C29F8" w:rsidRDefault="00A80FEB" w:rsidP="004369B2">
      <w:pPr>
        <w:rPr>
          <w:color w:val="000000" w:themeColor="text1"/>
        </w:rPr>
      </w:pPr>
      <w:r w:rsidRPr="005C29F8">
        <w:rPr>
          <w:b/>
          <w:color w:val="000000" w:themeColor="text1"/>
        </w:rPr>
        <w:t>Targets</w:t>
      </w:r>
    </w:p>
    <w:tbl>
      <w:tblPr>
        <w:tblW w:w="16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TARGETSOPT2"/>
      </w:tblPr>
      <w:tblGrid>
        <w:gridCol w:w="1255"/>
        <w:gridCol w:w="2340"/>
      </w:tblGrid>
      <w:tr w:rsidR="00F54A50" w:rsidRPr="005C29F8" w14:paraId="40E7CBAD" w14:textId="2F9AD68F" w:rsidTr="00F54A50">
        <w:trPr>
          <w:trHeight w:val="350"/>
        </w:trPr>
        <w:tc>
          <w:tcPr>
            <w:tcW w:w="1745" w:type="pct"/>
            <w:tcBorders>
              <w:bottom w:val="single" w:sz="4" w:space="0" w:color="auto"/>
            </w:tcBorders>
            <w:shd w:val="clear" w:color="auto" w:fill="auto"/>
          </w:tcPr>
          <w:p w14:paraId="58C1A5E2" w14:textId="77777777" w:rsidR="00F54A50" w:rsidRPr="005C29F8" w:rsidRDefault="00F54A50" w:rsidP="004369B2">
            <w:pPr>
              <w:jc w:val="center"/>
              <w:rPr>
                <w:b/>
                <w:color w:val="000000" w:themeColor="text1"/>
              </w:rPr>
            </w:pPr>
            <w:r w:rsidRPr="005C29F8">
              <w:rPr>
                <w:b/>
                <w:color w:val="000000" w:themeColor="text1"/>
              </w:rPr>
              <w:t>FFY</w:t>
            </w:r>
          </w:p>
        </w:tc>
        <w:tc>
          <w:tcPr>
            <w:tcW w:w="3255" w:type="pct"/>
            <w:shd w:val="clear" w:color="auto" w:fill="auto"/>
            <w:vAlign w:val="center"/>
          </w:tcPr>
          <w:p w14:paraId="1805BFB9" w14:textId="40FB7546" w:rsidR="00F54A50" w:rsidRPr="005C29F8" w:rsidRDefault="00F54A50" w:rsidP="004369B2">
            <w:pPr>
              <w:jc w:val="center"/>
              <w:rPr>
                <w:b/>
                <w:color w:val="000000" w:themeColor="text1"/>
              </w:rPr>
            </w:pPr>
            <w:r w:rsidRPr="005C29F8">
              <w:rPr>
                <w:b/>
                <w:color w:val="000000" w:themeColor="text1"/>
              </w:rPr>
              <w:t>2019</w:t>
            </w:r>
          </w:p>
        </w:tc>
      </w:tr>
      <w:tr w:rsidR="00F54A50" w:rsidRPr="005C29F8" w14:paraId="63497877" w14:textId="65436460" w:rsidTr="00F54A50">
        <w:trPr>
          <w:trHeight w:val="357"/>
        </w:trPr>
        <w:tc>
          <w:tcPr>
            <w:tcW w:w="1745" w:type="pct"/>
            <w:shd w:val="clear" w:color="auto" w:fill="auto"/>
          </w:tcPr>
          <w:p w14:paraId="177D86BD" w14:textId="75CEEFE5" w:rsidR="00F54A50" w:rsidRPr="005C29F8" w:rsidRDefault="00F54A50" w:rsidP="00D57811">
            <w:pPr>
              <w:rPr>
                <w:rFonts w:cs="Arial"/>
                <w:color w:val="000000" w:themeColor="text1"/>
                <w:szCs w:val="16"/>
              </w:rPr>
            </w:pPr>
            <w:r w:rsidRPr="005C29F8">
              <w:rPr>
                <w:rFonts w:cs="Arial"/>
                <w:color w:val="000000" w:themeColor="text1"/>
                <w:szCs w:val="16"/>
              </w:rPr>
              <w:t>Target A &gt;=</w:t>
            </w:r>
          </w:p>
        </w:tc>
        <w:tc>
          <w:tcPr>
            <w:tcW w:w="3255" w:type="pct"/>
            <w:shd w:val="clear" w:color="auto" w:fill="auto"/>
            <w:vAlign w:val="center"/>
          </w:tcPr>
          <w:p w14:paraId="45A6C0CC" w14:textId="7B92BE4D" w:rsidR="00F54A50" w:rsidRPr="005C29F8" w:rsidRDefault="00F54A50" w:rsidP="00A018D4">
            <w:pPr>
              <w:jc w:val="center"/>
              <w:rPr>
                <w:rFonts w:cs="Arial"/>
                <w:color w:val="000000" w:themeColor="text1"/>
                <w:szCs w:val="16"/>
              </w:rPr>
            </w:pPr>
            <w:r w:rsidRPr="005C29F8">
              <w:rPr>
                <w:rFonts w:cs="Arial"/>
                <w:color w:val="000000" w:themeColor="text1"/>
                <w:szCs w:val="16"/>
              </w:rPr>
              <w:t>85.27%</w:t>
            </w:r>
          </w:p>
        </w:tc>
      </w:tr>
      <w:tr w:rsidR="00F54A50" w:rsidRPr="005C29F8" w14:paraId="2317B2F5" w14:textId="60A68C23" w:rsidTr="00F54A50">
        <w:trPr>
          <w:trHeight w:val="357"/>
        </w:trPr>
        <w:tc>
          <w:tcPr>
            <w:tcW w:w="1745" w:type="pct"/>
            <w:shd w:val="clear" w:color="auto" w:fill="auto"/>
          </w:tcPr>
          <w:p w14:paraId="149F53A9" w14:textId="68CCB85F" w:rsidR="00F54A50" w:rsidRPr="005C29F8" w:rsidRDefault="00F54A50" w:rsidP="00D57811">
            <w:pPr>
              <w:rPr>
                <w:rFonts w:cs="Arial"/>
                <w:color w:val="000000" w:themeColor="text1"/>
                <w:szCs w:val="16"/>
              </w:rPr>
            </w:pPr>
            <w:r w:rsidRPr="005C29F8">
              <w:rPr>
                <w:rFonts w:cs="Arial"/>
                <w:color w:val="000000" w:themeColor="text1"/>
                <w:szCs w:val="16"/>
              </w:rPr>
              <w:t>Target B &gt;=</w:t>
            </w:r>
          </w:p>
        </w:tc>
        <w:tc>
          <w:tcPr>
            <w:tcW w:w="3255" w:type="pct"/>
            <w:shd w:val="clear" w:color="auto" w:fill="auto"/>
            <w:vAlign w:val="center"/>
          </w:tcPr>
          <w:p w14:paraId="3F59397C" w14:textId="77CD5E97" w:rsidR="00F54A50" w:rsidRPr="005C29F8" w:rsidRDefault="00F54A50" w:rsidP="00A018D4">
            <w:pPr>
              <w:jc w:val="center"/>
              <w:rPr>
                <w:rFonts w:cs="Arial"/>
                <w:color w:val="000000" w:themeColor="text1"/>
                <w:szCs w:val="16"/>
              </w:rPr>
            </w:pPr>
            <w:r w:rsidRPr="005C29F8">
              <w:rPr>
                <w:rFonts w:cs="Arial"/>
                <w:color w:val="000000" w:themeColor="text1"/>
                <w:szCs w:val="16"/>
              </w:rPr>
              <w:t>41.34%</w:t>
            </w:r>
          </w:p>
        </w:tc>
      </w:tr>
    </w:tbl>
    <w:p w14:paraId="4BB32392" w14:textId="77777777" w:rsidR="00165B2C" w:rsidRPr="005C29F8" w:rsidRDefault="00165B2C" w:rsidP="004369B2">
      <w:pPr>
        <w:rPr>
          <w:color w:val="000000" w:themeColor="text1"/>
        </w:rPr>
      </w:pPr>
    </w:p>
    <w:p w14:paraId="355812DD" w14:textId="7A51ADE9" w:rsidR="00CE1CE8" w:rsidRPr="005C29F8" w:rsidRDefault="00EC46E4" w:rsidP="004369B2">
      <w:pPr>
        <w:rPr>
          <w:color w:val="000000" w:themeColor="text1"/>
        </w:rPr>
      </w:pPr>
      <w:r w:rsidRPr="005C29F8">
        <w:rPr>
          <w:b/>
          <w:color w:val="000000" w:themeColor="text1"/>
        </w:rPr>
        <w:t>FFY 2019 SPP/APR Data: Preschool Children Reported Separately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8CFFYAPRDATAOPT2"/>
      </w:tblPr>
      <w:tblGrid>
        <w:gridCol w:w="928"/>
        <w:gridCol w:w="1894"/>
        <w:gridCol w:w="1465"/>
        <w:gridCol w:w="1167"/>
        <w:gridCol w:w="1683"/>
        <w:gridCol w:w="1064"/>
        <w:gridCol w:w="1314"/>
        <w:gridCol w:w="1275"/>
      </w:tblGrid>
      <w:tr w:rsidR="005C29F8" w:rsidRPr="005C29F8" w14:paraId="0DE6D581" w14:textId="77777777" w:rsidTr="00AF550B">
        <w:trPr>
          <w:trHeight w:val="368"/>
          <w:tblHeader/>
        </w:trPr>
        <w:tc>
          <w:tcPr>
            <w:tcW w:w="302" w:type="pct"/>
            <w:shd w:val="clear" w:color="auto" w:fill="auto"/>
            <w:vAlign w:val="bottom"/>
          </w:tcPr>
          <w:p w14:paraId="6938328D" w14:textId="649774FC" w:rsidR="008546BE" w:rsidRPr="005C29F8" w:rsidRDefault="00D05754" w:rsidP="00681BA6">
            <w:pPr>
              <w:jc w:val="center"/>
              <w:rPr>
                <w:rFonts w:cs="Arial"/>
                <w:b/>
                <w:color w:val="000000" w:themeColor="text1"/>
                <w:szCs w:val="16"/>
              </w:rPr>
            </w:pPr>
            <w:r>
              <w:rPr>
                <w:rFonts w:cs="Arial"/>
                <w:b/>
                <w:color w:val="000000" w:themeColor="text1"/>
                <w:szCs w:val="16"/>
              </w:rPr>
              <w:lastRenderedPageBreak/>
              <w:t>Group</w:t>
            </w:r>
          </w:p>
        </w:tc>
        <w:tc>
          <w:tcPr>
            <w:tcW w:w="896" w:type="pct"/>
            <w:shd w:val="clear" w:color="auto" w:fill="auto"/>
            <w:vAlign w:val="bottom"/>
          </w:tcPr>
          <w:p w14:paraId="5FE60195" w14:textId="33373D52" w:rsidR="008546BE" w:rsidRPr="005C29F8" w:rsidRDefault="008546BE" w:rsidP="00681BA6">
            <w:pPr>
              <w:jc w:val="center"/>
              <w:rPr>
                <w:rFonts w:cs="Arial"/>
                <w:b/>
                <w:color w:val="000000" w:themeColor="text1"/>
                <w:szCs w:val="16"/>
              </w:rPr>
            </w:pPr>
            <w:r w:rsidRPr="005C29F8">
              <w:rPr>
                <w:rFonts w:cs="Arial"/>
                <w:b/>
                <w:color w:val="000000" w:themeColor="text1"/>
                <w:szCs w:val="16"/>
              </w:rPr>
              <w:t>Number of respondent parents who report schools facilitated parent involvement as a means of improving services and results for children with disabilities</w:t>
            </w:r>
          </w:p>
        </w:tc>
        <w:tc>
          <w:tcPr>
            <w:tcW w:w="697" w:type="pct"/>
            <w:shd w:val="clear" w:color="auto" w:fill="auto"/>
            <w:vAlign w:val="bottom"/>
          </w:tcPr>
          <w:p w14:paraId="15D7934A" w14:textId="77777777" w:rsidR="008546BE" w:rsidRPr="005C29F8" w:rsidRDefault="008546BE" w:rsidP="00681BA6">
            <w:pPr>
              <w:jc w:val="center"/>
              <w:rPr>
                <w:rFonts w:cs="Arial"/>
                <w:b/>
                <w:color w:val="000000" w:themeColor="text1"/>
                <w:szCs w:val="16"/>
              </w:rPr>
            </w:pPr>
            <w:r w:rsidRPr="005C29F8">
              <w:rPr>
                <w:rFonts w:cs="Arial"/>
                <w:b/>
                <w:color w:val="000000" w:themeColor="text1"/>
                <w:szCs w:val="16"/>
              </w:rPr>
              <w:t>Total number of respondent parents of children with disabilities</w:t>
            </w:r>
          </w:p>
        </w:tc>
        <w:tc>
          <w:tcPr>
            <w:tcW w:w="559" w:type="pct"/>
            <w:shd w:val="clear" w:color="auto" w:fill="auto"/>
            <w:vAlign w:val="bottom"/>
          </w:tcPr>
          <w:p w14:paraId="0A3A2F6A" w14:textId="2A89B23E" w:rsidR="008546BE" w:rsidRPr="005C29F8" w:rsidRDefault="00D95C14" w:rsidP="00681BA6">
            <w:pPr>
              <w:jc w:val="center"/>
              <w:rPr>
                <w:rFonts w:cs="Arial"/>
                <w:b/>
                <w:color w:val="000000" w:themeColor="text1"/>
                <w:szCs w:val="16"/>
              </w:rPr>
            </w:pPr>
            <w:r w:rsidRPr="005C29F8">
              <w:rPr>
                <w:rFonts w:cs="Arial"/>
                <w:b/>
                <w:color w:val="000000" w:themeColor="text1"/>
                <w:szCs w:val="16"/>
              </w:rPr>
              <w:t>FFY 2018 Data</w:t>
            </w:r>
          </w:p>
        </w:tc>
        <w:tc>
          <w:tcPr>
            <w:tcW w:w="798" w:type="pct"/>
            <w:shd w:val="clear" w:color="auto" w:fill="auto"/>
            <w:vAlign w:val="bottom"/>
          </w:tcPr>
          <w:p w14:paraId="7539AB74" w14:textId="7F87ABE4" w:rsidR="008546BE" w:rsidRPr="005C29F8" w:rsidRDefault="008546BE" w:rsidP="00681BA6">
            <w:pPr>
              <w:jc w:val="center"/>
              <w:rPr>
                <w:rFonts w:cs="Arial"/>
                <w:b/>
                <w:color w:val="000000" w:themeColor="text1"/>
                <w:szCs w:val="16"/>
              </w:rPr>
            </w:pPr>
            <w:r w:rsidRPr="005C29F8">
              <w:rPr>
                <w:rFonts w:cs="Arial"/>
                <w:b/>
                <w:color w:val="000000" w:themeColor="text1"/>
                <w:szCs w:val="16"/>
              </w:rPr>
              <w:t>FFY 2019 Target</w:t>
            </w:r>
          </w:p>
        </w:tc>
        <w:tc>
          <w:tcPr>
            <w:tcW w:w="511" w:type="pct"/>
            <w:shd w:val="clear" w:color="auto" w:fill="auto"/>
            <w:vAlign w:val="bottom"/>
          </w:tcPr>
          <w:p w14:paraId="407378F4" w14:textId="12DA52F3" w:rsidR="008546BE" w:rsidRPr="005C29F8" w:rsidRDefault="008546BE" w:rsidP="00681BA6">
            <w:pPr>
              <w:jc w:val="center"/>
              <w:rPr>
                <w:rFonts w:cs="Arial"/>
                <w:b/>
                <w:color w:val="000000" w:themeColor="text1"/>
                <w:szCs w:val="16"/>
              </w:rPr>
            </w:pPr>
            <w:r w:rsidRPr="005C29F8">
              <w:rPr>
                <w:rFonts w:cs="Arial"/>
                <w:b/>
                <w:color w:val="000000" w:themeColor="text1"/>
                <w:szCs w:val="16"/>
              </w:rPr>
              <w:t>FFY 2019 Data</w:t>
            </w:r>
          </w:p>
        </w:tc>
        <w:tc>
          <w:tcPr>
            <w:tcW w:w="627" w:type="pct"/>
            <w:shd w:val="clear" w:color="auto" w:fill="auto"/>
            <w:vAlign w:val="bottom"/>
          </w:tcPr>
          <w:p w14:paraId="28F3ED34" w14:textId="77777777" w:rsidR="008546BE" w:rsidRPr="005C29F8" w:rsidRDefault="008546BE" w:rsidP="00681BA6">
            <w:pPr>
              <w:jc w:val="center"/>
              <w:rPr>
                <w:rFonts w:cs="Arial"/>
                <w:b/>
                <w:color w:val="000000" w:themeColor="text1"/>
                <w:szCs w:val="16"/>
              </w:rPr>
            </w:pPr>
            <w:r w:rsidRPr="005C29F8">
              <w:rPr>
                <w:rFonts w:cs="Arial"/>
                <w:b/>
                <w:color w:val="000000" w:themeColor="text1"/>
                <w:szCs w:val="16"/>
              </w:rPr>
              <w:t>Status</w:t>
            </w:r>
          </w:p>
        </w:tc>
        <w:tc>
          <w:tcPr>
            <w:tcW w:w="609" w:type="pct"/>
            <w:shd w:val="clear" w:color="auto" w:fill="auto"/>
            <w:vAlign w:val="bottom"/>
          </w:tcPr>
          <w:p w14:paraId="30DF9F16" w14:textId="77777777" w:rsidR="008546BE" w:rsidRPr="005C29F8" w:rsidRDefault="008546BE" w:rsidP="00681BA6">
            <w:pPr>
              <w:jc w:val="center"/>
              <w:rPr>
                <w:rFonts w:cs="Arial"/>
                <w:b/>
                <w:color w:val="000000" w:themeColor="text1"/>
                <w:szCs w:val="16"/>
              </w:rPr>
            </w:pPr>
            <w:r w:rsidRPr="005C29F8">
              <w:rPr>
                <w:rFonts w:cs="Arial"/>
                <w:b/>
                <w:color w:val="000000" w:themeColor="text1"/>
                <w:szCs w:val="16"/>
              </w:rPr>
              <w:t>Slippage</w:t>
            </w:r>
          </w:p>
        </w:tc>
      </w:tr>
      <w:tr w:rsidR="005C29F8" w:rsidRPr="005C29F8" w14:paraId="7F2B6CD0" w14:textId="77777777" w:rsidTr="00AF550B">
        <w:trPr>
          <w:trHeight w:val="375"/>
        </w:trPr>
        <w:tc>
          <w:tcPr>
            <w:tcW w:w="302" w:type="pct"/>
            <w:shd w:val="clear" w:color="auto" w:fill="auto"/>
          </w:tcPr>
          <w:p w14:paraId="6D02A255" w14:textId="2B8E30CF" w:rsidR="007D6BB1" w:rsidRPr="005C29F8" w:rsidRDefault="007D6BB1" w:rsidP="007D6BB1">
            <w:pPr>
              <w:jc w:val="center"/>
              <w:rPr>
                <w:rFonts w:cs="Arial"/>
                <w:color w:val="000000" w:themeColor="text1"/>
                <w:szCs w:val="16"/>
              </w:rPr>
            </w:pPr>
            <w:r w:rsidRPr="005C29F8">
              <w:rPr>
                <w:rFonts w:cs="Arial"/>
                <w:color w:val="000000" w:themeColor="text1"/>
                <w:szCs w:val="16"/>
              </w:rPr>
              <w:t>Preschool</w:t>
            </w:r>
          </w:p>
        </w:tc>
        <w:tc>
          <w:tcPr>
            <w:tcW w:w="896" w:type="pct"/>
            <w:shd w:val="clear" w:color="auto" w:fill="auto"/>
            <w:vAlign w:val="bottom"/>
          </w:tcPr>
          <w:p w14:paraId="6B99666A" w14:textId="69D7E33D" w:rsidR="007D6BB1" w:rsidRPr="005C29F8" w:rsidRDefault="002B7490" w:rsidP="00A018D4">
            <w:pPr>
              <w:jc w:val="center"/>
              <w:rPr>
                <w:rFonts w:cs="Arial"/>
                <w:color w:val="000000" w:themeColor="text1"/>
                <w:szCs w:val="16"/>
              </w:rPr>
            </w:pPr>
            <w:r w:rsidRPr="005C29F8">
              <w:rPr>
                <w:rFonts w:cs="Arial"/>
                <w:color w:val="000000" w:themeColor="text1"/>
                <w:szCs w:val="16"/>
              </w:rPr>
              <w:t>6,091</w:t>
            </w:r>
          </w:p>
        </w:tc>
        <w:tc>
          <w:tcPr>
            <w:tcW w:w="697" w:type="pct"/>
            <w:shd w:val="clear" w:color="auto" w:fill="auto"/>
            <w:vAlign w:val="bottom"/>
          </w:tcPr>
          <w:p w14:paraId="76FAE551" w14:textId="4CC1C92C" w:rsidR="007D6BB1" w:rsidRPr="005C29F8" w:rsidRDefault="002B7490" w:rsidP="00A018D4">
            <w:pPr>
              <w:jc w:val="center"/>
              <w:rPr>
                <w:rFonts w:cs="Arial"/>
                <w:color w:val="000000" w:themeColor="text1"/>
                <w:szCs w:val="16"/>
              </w:rPr>
            </w:pPr>
            <w:r w:rsidRPr="005C29F8">
              <w:rPr>
                <w:rFonts w:cs="Arial"/>
                <w:color w:val="000000" w:themeColor="text1"/>
                <w:szCs w:val="16"/>
              </w:rPr>
              <w:t>6,606</w:t>
            </w:r>
          </w:p>
        </w:tc>
        <w:tc>
          <w:tcPr>
            <w:tcW w:w="559" w:type="pct"/>
            <w:shd w:val="clear" w:color="auto" w:fill="auto"/>
            <w:vAlign w:val="bottom"/>
          </w:tcPr>
          <w:p w14:paraId="123C5B86" w14:textId="2170EE84" w:rsidR="007D6BB1" w:rsidRPr="005C29F8" w:rsidRDefault="002B7490" w:rsidP="00A018D4">
            <w:pPr>
              <w:jc w:val="center"/>
              <w:rPr>
                <w:rFonts w:cs="Arial"/>
                <w:color w:val="000000" w:themeColor="text1"/>
                <w:szCs w:val="16"/>
              </w:rPr>
            </w:pPr>
            <w:r w:rsidRPr="005C29F8">
              <w:rPr>
                <w:rFonts w:cs="Arial"/>
                <w:color w:val="000000" w:themeColor="text1"/>
                <w:szCs w:val="16"/>
              </w:rPr>
              <w:t>85.29%</w:t>
            </w:r>
          </w:p>
        </w:tc>
        <w:tc>
          <w:tcPr>
            <w:tcW w:w="798" w:type="pct"/>
            <w:shd w:val="clear" w:color="auto" w:fill="auto"/>
            <w:vAlign w:val="bottom"/>
          </w:tcPr>
          <w:p w14:paraId="308FEA57" w14:textId="7004813A" w:rsidR="007D6BB1" w:rsidRPr="005C29F8" w:rsidRDefault="002B7490" w:rsidP="00A018D4">
            <w:pPr>
              <w:jc w:val="center"/>
              <w:rPr>
                <w:rFonts w:cs="Arial"/>
                <w:color w:val="000000" w:themeColor="text1"/>
                <w:szCs w:val="16"/>
              </w:rPr>
            </w:pPr>
            <w:r w:rsidRPr="005C29F8">
              <w:rPr>
                <w:rFonts w:cs="Arial"/>
                <w:color w:val="000000" w:themeColor="text1"/>
                <w:szCs w:val="16"/>
              </w:rPr>
              <w:t>85.27%</w:t>
            </w:r>
          </w:p>
        </w:tc>
        <w:tc>
          <w:tcPr>
            <w:tcW w:w="511" w:type="pct"/>
            <w:shd w:val="clear" w:color="auto" w:fill="auto"/>
            <w:vAlign w:val="bottom"/>
          </w:tcPr>
          <w:p w14:paraId="1C1DCA19" w14:textId="730526F3" w:rsidR="007D6BB1" w:rsidRPr="005C29F8" w:rsidRDefault="002B7490" w:rsidP="00A018D4">
            <w:pPr>
              <w:jc w:val="center"/>
              <w:rPr>
                <w:rFonts w:cs="Arial"/>
                <w:color w:val="000000" w:themeColor="text1"/>
                <w:szCs w:val="16"/>
              </w:rPr>
            </w:pPr>
            <w:r w:rsidRPr="005C29F8">
              <w:rPr>
                <w:rFonts w:cs="Arial"/>
                <w:color w:val="000000" w:themeColor="text1"/>
                <w:szCs w:val="16"/>
              </w:rPr>
              <w:t>92.20%</w:t>
            </w:r>
          </w:p>
        </w:tc>
        <w:tc>
          <w:tcPr>
            <w:tcW w:w="627" w:type="pct"/>
            <w:shd w:val="clear" w:color="auto" w:fill="auto"/>
            <w:vAlign w:val="bottom"/>
          </w:tcPr>
          <w:p w14:paraId="3DDEE74A" w14:textId="47BC7A4C" w:rsidR="007D6BB1" w:rsidRPr="005C29F8" w:rsidRDefault="002B7490" w:rsidP="00A018D4">
            <w:pPr>
              <w:jc w:val="center"/>
              <w:rPr>
                <w:rFonts w:cs="Arial"/>
                <w:color w:val="000000" w:themeColor="text1"/>
                <w:szCs w:val="16"/>
              </w:rPr>
            </w:pPr>
            <w:r w:rsidRPr="005C29F8">
              <w:rPr>
                <w:rFonts w:cs="Arial"/>
                <w:color w:val="000000" w:themeColor="text1"/>
                <w:szCs w:val="16"/>
              </w:rPr>
              <w:t>Met Target</w:t>
            </w:r>
          </w:p>
        </w:tc>
        <w:tc>
          <w:tcPr>
            <w:tcW w:w="609" w:type="pct"/>
            <w:shd w:val="clear" w:color="auto" w:fill="auto"/>
            <w:vAlign w:val="bottom"/>
          </w:tcPr>
          <w:p w14:paraId="2B5BE34B" w14:textId="08BABAF7" w:rsidR="007D6BB1"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r w:rsidR="005C29F8" w:rsidRPr="005C29F8" w14:paraId="3195A184" w14:textId="77777777" w:rsidTr="00AF550B">
        <w:trPr>
          <w:trHeight w:val="375"/>
        </w:trPr>
        <w:tc>
          <w:tcPr>
            <w:tcW w:w="302" w:type="pct"/>
            <w:shd w:val="clear" w:color="auto" w:fill="auto"/>
          </w:tcPr>
          <w:p w14:paraId="4BB698E5" w14:textId="7EA34994" w:rsidR="007D6BB1" w:rsidRPr="005C29F8" w:rsidRDefault="00DB1150" w:rsidP="007D6BB1">
            <w:pPr>
              <w:jc w:val="center"/>
              <w:rPr>
                <w:rFonts w:cs="Arial"/>
                <w:color w:val="000000" w:themeColor="text1"/>
                <w:szCs w:val="16"/>
              </w:rPr>
            </w:pPr>
            <w:r w:rsidRPr="005C29F8">
              <w:rPr>
                <w:rFonts w:cs="Arial"/>
                <w:color w:val="000000" w:themeColor="text1"/>
                <w:szCs w:val="16"/>
              </w:rPr>
              <w:t>School age</w:t>
            </w:r>
          </w:p>
        </w:tc>
        <w:tc>
          <w:tcPr>
            <w:tcW w:w="896" w:type="pct"/>
            <w:shd w:val="clear" w:color="auto" w:fill="auto"/>
            <w:vAlign w:val="bottom"/>
          </w:tcPr>
          <w:p w14:paraId="371458FE" w14:textId="394F3EE9" w:rsidR="007D6BB1" w:rsidRPr="005C29F8" w:rsidRDefault="002B7490" w:rsidP="00A018D4">
            <w:pPr>
              <w:jc w:val="center"/>
              <w:rPr>
                <w:rFonts w:cs="Arial"/>
                <w:color w:val="000000" w:themeColor="text1"/>
                <w:szCs w:val="16"/>
              </w:rPr>
            </w:pPr>
            <w:r w:rsidRPr="005C29F8">
              <w:rPr>
                <w:rFonts w:cs="Arial"/>
                <w:color w:val="000000" w:themeColor="text1"/>
                <w:szCs w:val="16"/>
              </w:rPr>
              <w:t>558</w:t>
            </w:r>
          </w:p>
        </w:tc>
        <w:tc>
          <w:tcPr>
            <w:tcW w:w="697" w:type="pct"/>
            <w:shd w:val="clear" w:color="auto" w:fill="auto"/>
            <w:vAlign w:val="bottom"/>
          </w:tcPr>
          <w:p w14:paraId="22A6CCE9" w14:textId="104A03FB" w:rsidR="007D6BB1" w:rsidRPr="005C29F8" w:rsidRDefault="002B7490" w:rsidP="00A018D4">
            <w:pPr>
              <w:jc w:val="center"/>
              <w:rPr>
                <w:rFonts w:cs="Arial"/>
                <w:color w:val="000000" w:themeColor="text1"/>
                <w:szCs w:val="16"/>
              </w:rPr>
            </w:pPr>
            <w:r w:rsidRPr="005C29F8">
              <w:rPr>
                <w:rFonts w:cs="Arial"/>
                <w:color w:val="000000" w:themeColor="text1"/>
                <w:szCs w:val="16"/>
              </w:rPr>
              <w:t>1,224</w:t>
            </w:r>
          </w:p>
        </w:tc>
        <w:tc>
          <w:tcPr>
            <w:tcW w:w="559" w:type="pct"/>
            <w:shd w:val="clear" w:color="auto" w:fill="auto"/>
            <w:vAlign w:val="bottom"/>
          </w:tcPr>
          <w:p w14:paraId="740FC8CE" w14:textId="67D1D68F" w:rsidR="007D6BB1" w:rsidRPr="005C29F8" w:rsidRDefault="002B7490" w:rsidP="00A018D4">
            <w:pPr>
              <w:jc w:val="center"/>
              <w:rPr>
                <w:rFonts w:cs="Arial"/>
                <w:color w:val="000000" w:themeColor="text1"/>
                <w:szCs w:val="16"/>
              </w:rPr>
            </w:pPr>
            <w:r w:rsidRPr="005C29F8">
              <w:rPr>
                <w:rFonts w:cs="Arial"/>
                <w:color w:val="000000" w:themeColor="text1"/>
                <w:szCs w:val="16"/>
              </w:rPr>
              <w:t>40.97%</w:t>
            </w:r>
          </w:p>
        </w:tc>
        <w:tc>
          <w:tcPr>
            <w:tcW w:w="798" w:type="pct"/>
            <w:shd w:val="clear" w:color="auto" w:fill="auto"/>
            <w:vAlign w:val="bottom"/>
          </w:tcPr>
          <w:p w14:paraId="1C976F97" w14:textId="0D0F6366" w:rsidR="007D6BB1" w:rsidRPr="005C29F8" w:rsidRDefault="002B7490" w:rsidP="00A018D4">
            <w:pPr>
              <w:jc w:val="center"/>
              <w:rPr>
                <w:rFonts w:cs="Arial"/>
                <w:color w:val="000000" w:themeColor="text1"/>
                <w:szCs w:val="16"/>
              </w:rPr>
            </w:pPr>
            <w:r w:rsidRPr="005C29F8">
              <w:rPr>
                <w:rFonts w:cs="Arial"/>
                <w:color w:val="000000" w:themeColor="text1"/>
                <w:szCs w:val="16"/>
              </w:rPr>
              <w:t>41.34%</w:t>
            </w:r>
          </w:p>
        </w:tc>
        <w:tc>
          <w:tcPr>
            <w:tcW w:w="511" w:type="pct"/>
            <w:shd w:val="clear" w:color="auto" w:fill="auto"/>
            <w:vAlign w:val="bottom"/>
          </w:tcPr>
          <w:p w14:paraId="78A0A4EE" w14:textId="02F22347" w:rsidR="007D6BB1" w:rsidRPr="005C29F8" w:rsidRDefault="002B7490" w:rsidP="00A018D4">
            <w:pPr>
              <w:jc w:val="center"/>
              <w:rPr>
                <w:rFonts w:cs="Arial"/>
                <w:color w:val="000000" w:themeColor="text1"/>
                <w:szCs w:val="16"/>
              </w:rPr>
            </w:pPr>
            <w:r w:rsidRPr="005C29F8">
              <w:rPr>
                <w:rFonts w:cs="Arial"/>
                <w:color w:val="000000" w:themeColor="text1"/>
                <w:szCs w:val="16"/>
              </w:rPr>
              <w:t>45.59%</w:t>
            </w:r>
          </w:p>
        </w:tc>
        <w:tc>
          <w:tcPr>
            <w:tcW w:w="627" w:type="pct"/>
            <w:shd w:val="clear" w:color="auto" w:fill="auto"/>
            <w:vAlign w:val="bottom"/>
          </w:tcPr>
          <w:p w14:paraId="45E43DB0" w14:textId="1B4AB4EA" w:rsidR="007D6BB1" w:rsidRPr="005C29F8" w:rsidRDefault="002B7490" w:rsidP="00A018D4">
            <w:pPr>
              <w:jc w:val="center"/>
              <w:rPr>
                <w:rFonts w:cs="Arial"/>
                <w:color w:val="000000" w:themeColor="text1"/>
                <w:szCs w:val="16"/>
              </w:rPr>
            </w:pPr>
            <w:r w:rsidRPr="005C29F8">
              <w:rPr>
                <w:rFonts w:cs="Arial"/>
                <w:color w:val="000000" w:themeColor="text1"/>
                <w:szCs w:val="16"/>
              </w:rPr>
              <w:t>Met Target</w:t>
            </w:r>
          </w:p>
        </w:tc>
        <w:tc>
          <w:tcPr>
            <w:tcW w:w="609" w:type="pct"/>
            <w:shd w:val="clear" w:color="auto" w:fill="auto"/>
            <w:vAlign w:val="bottom"/>
          </w:tcPr>
          <w:p w14:paraId="601F7342" w14:textId="758CB2A7" w:rsidR="007D6BB1"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bl>
    <w:p w14:paraId="4CAD189F" w14:textId="1B2E88D6" w:rsidR="007E2779" w:rsidRPr="005C29F8" w:rsidRDefault="007E2779" w:rsidP="00B6413B">
      <w:pPr>
        <w:rPr>
          <w:rFonts w:cs="Arial"/>
          <w:b/>
          <w:color w:val="000000" w:themeColor="text1"/>
          <w:szCs w:val="16"/>
        </w:rPr>
      </w:pPr>
      <w:r w:rsidRPr="005C29F8">
        <w:rPr>
          <w:rFonts w:cs="Arial"/>
          <w:b/>
          <w:color w:val="000000" w:themeColor="text1"/>
          <w:szCs w:val="16"/>
        </w:rPr>
        <w:t>The number of parents to whom the surveys were distributed.</w:t>
      </w:r>
    </w:p>
    <w:p w14:paraId="20285CB8" w14:textId="5D5F568E" w:rsidR="007E2779" w:rsidRPr="005C29F8" w:rsidRDefault="007E2779" w:rsidP="00B6413B">
      <w:pPr>
        <w:rPr>
          <w:rFonts w:cs="Arial"/>
          <w:color w:val="000000" w:themeColor="text1"/>
          <w:szCs w:val="16"/>
        </w:rPr>
      </w:pPr>
      <w:r w:rsidRPr="005C29F8">
        <w:rPr>
          <w:rFonts w:cs="Arial"/>
          <w:color w:val="000000" w:themeColor="text1"/>
          <w:szCs w:val="16"/>
        </w:rPr>
        <w:t>50,523</w:t>
      </w:r>
    </w:p>
    <w:p w14:paraId="2D885C21" w14:textId="63442F04" w:rsidR="007E2779" w:rsidRPr="005C29F8" w:rsidRDefault="007E2779" w:rsidP="00B6413B">
      <w:pPr>
        <w:rPr>
          <w:rFonts w:cs="Arial"/>
          <w:b/>
          <w:color w:val="000000" w:themeColor="text1"/>
          <w:szCs w:val="16"/>
        </w:rPr>
      </w:pPr>
      <w:r w:rsidRPr="005C29F8">
        <w:rPr>
          <w:rFonts w:cs="Arial"/>
          <w:b/>
          <w:color w:val="000000" w:themeColor="text1"/>
          <w:szCs w:val="16"/>
        </w:rPr>
        <w:t>Percentage of respondent parents</w:t>
      </w:r>
    </w:p>
    <w:p w14:paraId="7B7E943C" w14:textId="1F805066" w:rsidR="007E2779" w:rsidRPr="005C29F8" w:rsidRDefault="007E2779" w:rsidP="00B6413B">
      <w:pPr>
        <w:rPr>
          <w:rFonts w:cs="Arial"/>
          <w:color w:val="000000" w:themeColor="text1"/>
          <w:szCs w:val="16"/>
        </w:rPr>
      </w:pPr>
      <w:r w:rsidRPr="005C29F8">
        <w:rPr>
          <w:rFonts w:cs="Arial"/>
          <w:color w:val="000000" w:themeColor="text1"/>
          <w:szCs w:val="16"/>
        </w:rPr>
        <w:t>15.50%</w:t>
      </w:r>
    </w:p>
    <w:tbl>
      <w:tblPr>
        <w:tblStyle w:val="TableGrid"/>
        <w:tblW w:w="0" w:type="auto"/>
        <w:tblLayout w:type="fixed"/>
        <w:tblLook w:val="04A0" w:firstRow="1" w:lastRow="0" w:firstColumn="1" w:lastColumn="0" w:noHBand="0" w:noVBand="1"/>
        <w:tblCaption w:val="B08SAMPLEUSED"/>
      </w:tblPr>
      <w:tblGrid>
        <w:gridCol w:w="8550"/>
        <w:gridCol w:w="2245"/>
      </w:tblGrid>
      <w:tr w:rsidR="005C29F8" w:rsidRPr="005C29F8" w14:paraId="4C454EA6" w14:textId="77777777" w:rsidTr="0033429D">
        <w:trPr>
          <w:tblHeader/>
        </w:trPr>
        <w:tc>
          <w:tcPr>
            <w:tcW w:w="8550" w:type="dxa"/>
            <w:shd w:val="clear" w:color="auto" w:fill="auto"/>
          </w:tcPr>
          <w:p w14:paraId="641A3E2E" w14:textId="4908A122" w:rsidR="00564D95" w:rsidRPr="0033429D" w:rsidRDefault="00E91363" w:rsidP="00B6413B">
            <w:pPr>
              <w:rPr>
                <w:rFonts w:cs="Arial"/>
                <w:b/>
                <w:bCs/>
                <w:color w:val="000000" w:themeColor="text1"/>
                <w:szCs w:val="16"/>
              </w:rPr>
            </w:pPr>
            <w:r w:rsidRPr="0033429D">
              <w:rPr>
                <w:rFonts w:cs="Arial"/>
                <w:b/>
                <w:bCs/>
                <w:color w:val="000000" w:themeColor="text1"/>
                <w:szCs w:val="16"/>
              </w:rPr>
              <w:t>Sampling Question</w:t>
            </w:r>
          </w:p>
        </w:tc>
        <w:tc>
          <w:tcPr>
            <w:tcW w:w="2245" w:type="dxa"/>
            <w:shd w:val="clear" w:color="auto" w:fill="auto"/>
          </w:tcPr>
          <w:p w14:paraId="5DD050D6" w14:textId="45F46418" w:rsidR="00564D95" w:rsidRPr="005C29F8" w:rsidRDefault="00564D95" w:rsidP="001011BB">
            <w:pPr>
              <w:jc w:val="center"/>
              <w:rPr>
                <w:rFonts w:cs="Arial"/>
                <w:b/>
                <w:color w:val="000000" w:themeColor="text1"/>
                <w:szCs w:val="16"/>
              </w:rPr>
            </w:pPr>
            <w:r w:rsidRPr="005C29F8">
              <w:rPr>
                <w:rFonts w:cs="Arial"/>
                <w:b/>
                <w:color w:val="000000" w:themeColor="text1"/>
                <w:szCs w:val="16"/>
              </w:rPr>
              <w:t>Yes / No</w:t>
            </w:r>
          </w:p>
        </w:tc>
      </w:tr>
      <w:tr w:rsidR="005C29F8" w:rsidRPr="005C29F8" w14:paraId="65780CF1" w14:textId="46D0A53A" w:rsidTr="00AB0D6A">
        <w:tc>
          <w:tcPr>
            <w:tcW w:w="8550" w:type="dxa"/>
            <w:shd w:val="clear" w:color="auto" w:fill="auto"/>
          </w:tcPr>
          <w:p w14:paraId="43F69327" w14:textId="1229D955" w:rsidR="00564D95" w:rsidRPr="005C29F8" w:rsidRDefault="00564D95" w:rsidP="00B6413B">
            <w:pPr>
              <w:rPr>
                <w:rFonts w:cs="Arial"/>
                <w:color w:val="000000" w:themeColor="text1"/>
                <w:szCs w:val="16"/>
              </w:rPr>
            </w:pPr>
            <w:r w:rsidRPr="005C29F8">
              <w:rPr>
                <w:rFonts w:cs="Arial"/>
                <w:color w:val="000000" w:themeColor="text1"/>
                <w:szCs w:val="16"/>
              </w:rPr>
              <w:t xml:space="preserve">Was sampling used? </w:t>
            </w:r>
          </w:p>
        </w:tc>
        <w:tc>
          <w:tcPr>
            <w:tcW w:w="2245" w:type="dxa"/>
            <w:shd w:val="clear" w:color="auto" w:fill="auto"/>
          </w:tcPr>
          <w:p w14:paraId="1BA005BB" w14:textId="4AC8FD0F" w:rsidR="00564D95" w:rsidRPr="005C29F8" w:rsidRDefault="002B7490" w:rsidP="00A018D4">
            <w:pPr>
              <w:jc w:val="center"/>
              <w:rPr>
                <w:rFonts w:cs="Arial"/>
                <w:color w:val="000000" w:themeColor="text1"/>
                <w:szCs w:val="16"/>
              </w:rPr>
            </w:pPr>
            <w:r w:rsidRPr="005C29F8">
              <w:rPr>
                <w:rFonts w:cs="Arial"/>
                <w:color w:val="000000" w:themeColor="text1"/>
                <w:szCs w:val="16"/>
              </w:rPr>
              <w:t>YES</w:t>
            </w:r>
          </w:p>
        </w:tc>
      </w:tr>
      <w:tr w:rsidR="005C29F8" w:rsidRPr="005C29F8" w14:paraId="46B6D7FE" w14:textId="62FEECDE" w:rsidTr="00AB0D6A">
        <w:tc>
          <w:tcPr>
            <w:tcW w:w="8550" w:type="dxa"/>
            <w:shd w:val="clear" w:color="auto" w:fill="auto"/>
          </w:tcPr>
          <w:p w14:paraId="03CC110D" w14:textId="4926EC6F" w:rsidR="00564D95" w:rsidRPr="005C29F8" w:rsidRDefault="00EF1C23" w:rsidP="00B6413B">
            <w:pPr>
              <w:rPr>
                <w:rFonts w:cs="Arial"/>
                <w:color w:val="000000" w:themeColor="text1"/>
                <w:szCs w:val="16"/>
              </w:rPr>
            </w:pPr>
            <w:r w:rsidRPr="005C29F8">
              <w:rPr>
                <w:rFonts w:cs="Arial"/>
                <w:color w:val="000000" w:themeColor="text1"/>
                <w:szCs w:val="16"/>
              </w:rPr>
              <w:t xml:space="preserve">If yes, has your </w:t>
            </w:r>
            <w:proofErr w:type="gramStart"/>
            <w:r w:rsidRPr="005C29F8">
              <w:rPr>
                <w:rFonts w:cs="Arial"/>
                <w:color w:val="000000" w:themeColor="text1"/>
                <w:szCs w:val="16"/>
              </w:rPr>
              <w:t>previously-approved</w:t>
            </w:r>
            <w:proofErr w:type="gramEnd"/>
            <w:r w:rsidRPr="005C29F8">
              <w:rPr>
                <w:rFonts w:cs="Arial"/>
                <w:color w:val="000000" w:themeColor="text1"/>
                <w:szCs w:val="16"/>
              </w:rPr>
              <w:t xml:space="preserve"> sampling plan changed?</w:t>
            </w:r>
          </w:p>
        </w:tc>
        <w:tc>
          <w:tcPr>
            <w:tcW w:w="2245" w:type="dxa"/>
            <w:shd w:val="clear" w:color="auto" w:fill="auto"/>
          </w:tcPr>
          <w:p w14:paraId="152E1EC0" w14:textId="4401EFC8" w:rsidR="00564D95" w:rsidRPr="005C29F8" w:rsidRDefault="002B7490" w:rsidP="00A018D4">
            <w:pPr>
              <w:jc w:val="center"/>
              <w:rPr>
                <w:rFonts w:cs="Arial"/>
                <w:color w:val="000000" w:themeColor="text1"/>
                <w:szCs w:val="16"/>
              </w:rPr>
            </w:pPr>
            <w:r w:rsidRPr="005C29F8">
              <w:rPr>
                <w:rFonts w:cs="Arial"/>
                <w:color w:val="000000" w:themeColor="text1"/>
                <w:szCs w:val="16"/>
              </w:rPr>
              <w:t>NO</w:t>
            </w:r>
          </w:p>
        </w:tc>
      </w:tr>
    </w:tbl>
    <w:p w14:paraId="7C7B18C6" w14:textId="2B0391C4" w:rsidR="009B37A2" w:rsidRPr="005C29F8" w:rsidRDefault="009B37A2" w:rsidP="00B6413B">
      <w:pPr>
        <w:rPr>
          <w:rFonts w:cs="Arial"/>
          <w:b/>
          <w:color w:val="000000" w:themeColor="text1"/>
          <w:szCs w:val="16"/>
        </w:rPr>
      </w:pPr>
      <w:r w:rsidRPr="005C29F8">
        <w:rPr>
          <w:rFonts w:cs="Arial"/>
          <w:b/>
          <w:color w:val="000000" w:themeColor="text1"/>
          <w:szCs w:val="16"/>
        </w:rPr>
        <w:t>Describe the sampling methodology outlining how the design will yield valid and reliable estimates.</w:t>
      </w:r>
    </w:p>
    <w:p w14:paraId="1972664F" w14:textId="35FA6AAA" w:rsidR="009B37A2" w:rsidRDefault="002B7490" w:rsidP="00B6413B">
      <w:pPr>
        <w:rPr>
          <w:rFonts w:cs="Arial"/>
          <w:color w:val="000000" w:themeColor="text1"/>
          <w:szCs w:val="16"/>
        </w:rPr>
      </w:pPr>
      <w:r w:rsidRPr="005C29F8">
        <w:rPr>
          <w:rFonts w:cs="Arial"/>
          <w:color w:val="000000" w:themeColor="text1"/>
          <w:szCs w:val="16"/>
        </w:rPr>
        <w:t xml:space="preserve">  </w:t>
      </w:r>
      <w:r w:rsidRPr="005C29F8">
        <w:rPr>
          <w:rFonts w:cs="Arial"/>
          <w:color w:val="000000" w:themeColor="text1"/>
          <w:szCs w:val="16"/>
        </w:rPr>
        <w:br/>
        <w:t>School Age Programs (Bureau of Special Education)</w:t>
      </w:r>
      <w:r w:rsidRPr="005C29F8">
        <w:rPr>
          <w:rFonts w:cs="Arial"/>
          <w:color w:val="000000" w:themeColor="text1"/>
          <w:szCs w:val="16"/>
        </w:rPr>
        <w:br/>
        <w:t xml:space="preserve">  </w:t>
      </w:r>
      <w:r w:rsidRPr="005C29F8">
        <w:rPr>
          <w:rFonts w:cs="Arial"/>
          <w:color w:val="000000" w:themeColor="text1"/>
          <w:szCs w:val="16"/>
        </w:rPr>
        <w:br/>
        <w:t xml:space="preserve">Pennsylvania's School Age sampling plan was approved by OSEP with the original submission of the State's State Performance Plan in </w:t>
      </w:r>
      <w:proofErr w:type="gramStart"/>
      <w:r w:rsidRPr="005C29F8">
        <w:rPr>
          <w:rFonts w:cs="Arial"/>
          <w:color w:val="000000" w:themeColor="text1"/>
          <w:szCs w:val="16"/>
        </w:rPr>
        <w:t>December,</w:t>
      </w:r>
      <w:proofErr w:type="gramEnd"/>
      <w:r w:rsidRPr="005C29F8">
        <w:rPr>
          <w:rFonts w:cs="Arial"/>
          <w:color w:val="000000" w:themeColor="text1"/>
          <w:szCs w:val="16"/>
        </w:rPr>
        <w:t xml:space="preserve"> 2005. This plan has not been changed since its approval.</w:t>
      </w:r>
      <w:r w:rsidRPr="005C29F8">
        <w:rPr>
          <w:rFonts w:cs="Arial"/>
          <w:color w:val="000000" w:themeColor="text1"/>
          <w:szCs w:val="16"/>
        </w:rPr>
        <w:br/>
        <w:t xml:space="preserve">  </w:t>
      </w:r>
      <w:r w:rsidRPr="005C29F8">
        <w:rPr>
          <w:rFonts w:cs="Arial"/>
          <w:color w:val="000000" w:themeColor="text1"/>
          <w:szCs w:val="16"/>
        </w:rPr>
        <w:br/>
        <w:t>Preschool Early Intervention Programs (Bureau of Early Intervention Services and Family Supports)</w:t>
      </w:r>
      <w:r w:rsidRPr="005C29F8">
        <w:rPr>
          <w:rFonts w:cs="Arial"/>
          <w:color w:val="000000" w:themeColor="text1"/>
          <w:szCs w:val="16"/>
        </w:rPr>
        <w:br/>
      </w:r>
      <w:r w:rsidRPr="005C29F8">
        <w:rPr>
          <w:rFonts w:cs="Arial"/>
          <w:color w:val="000000" w:themeColor="text1"/>
          <w:szCs w:val="16"/>
        </w:rPr>
        <w:br/>
        <w:t>Sampling did not occur in the Early Intervention program.</w:t>
      </w:r>
      <w:r w:rsidRPr="005C29F8">
        <w:rPr>
          <w:rFonts w:cs="Arial"/>
          <w:color w:val="000000" w:themeColor="text1"/>
          <w:szCs w:val="16"/>
        </w:rPr>
        <w:br/>
        <w:t xml:space="preserve">  </w:t>
      </w:r>
    </w:p>
    <w:p w14:paraId="12C8B638" w14:textId="77777777" w:rsidR="00AF550B" w:rsidRPr="005C29F8" w:rsidRDefault="00AF550B" w:rsidP="00AF550B">
      <w:pPr>
        <w:rPr>
          <w:rFonts w:cs="Arial"/>
          <w:color w:val="000000" w:themeColor="text1"/>
          <w:szCs w:val="16"/>
        </w:rPr>
      </w:pPr>
    </w:p>
    <w:tbl>
      <w:tblPr>
        <w:tblStyle w:val="TableGrid"/>
        <w:tblW w:w="10800" w:type="dxa"/>
        <w:tblLayout w:type="fixed"/>
        <w:tblLook w:val="04A0" w:firstRow="1" w:lastRow="0" w:firstColumn="1" w:lastColumn="0" w:noHBand="0" w:noVBand="1"/>
        <w:tblCaption w:val="B08SURVEYUSED"/>
      </w:tblPr>
      <w:tblGrid>
        <w:gridCol w:w="8550"/>
        <w:gridCol w:w="2250"/>
      </w:tblGrid>
      <w:tr w:rsidR="005C29F8" w:rsidRPr="005C29F8" w14:paraId="5A4C524D" w14:textId="77777777" w:rsidTr="0033429D">
        <w:trPr>
          <w:tblHeader/>
        </w:trPr>
        <w:tc>
          <w:tcPr>
            <w:tcW w:w="8550" w:type="dxa"/>
          </w:tcPr>
          <w:p w14:paraId="3B302184" w14:textId="3C2CBF4D" w:rsidR="00B5350E" w:rsidRPr="0033429D" w:rsidRDefault="00BC5CA0" w:rsidP="00B6413B">
            <w:pPr>
              <w:rPr>
                <w:rFonts w:cs="Arial"/>
                <w:b/>
                <w:bCs/>
                <w:color w:val="000000" w:themeColor="text1"/>
                <w:szCs w:val="16"/>
              </w:rPr>
            </w:pPr>
            <w:r w:rsidRPr="0033429D">
              <w:rPr>
                <w:rFonts w:cs="Arial"/>
                <w:b/>
                <w:bCs/>
                <w:color w:val="000000" w:themeColor="text1"/>
                <w:szCs w:val="16"/>
              </w:rPr>
              <w:t>Survey Question</w:t>
            </w:r>
          </w:p>
        </w:tc>
        <w:tc>
          <w:tcPr>
            <w:tcW w:w="2250" w:type="dxa"/>
          </w:tcPr>
          <w:p w14:paraId="4082973A" w14:textId="148FA82D" w:rsidR="00B5350E" w:rsidRPr="005C29F8" w:rsidRDefault="00B5350E" w:rsidP="001011BB">
            <w:pPr>
              <w:jc w:val="center"/>
              <w:rPr>
                <w:rFonts w:cs="Arial"/>
                <w:b/>
                <w:color w:val="000000" w:themeColor="text1"/>
                <w:szCs w:val="16"/>
              </w:rPr>
            </w:pPr>
            <w:r w:rsidRPr="005C29F8">
              <w:rPr>
                <w:rFonts w:cs="Arial"/>
                <w:b/>
                <w:color w:val="000000" w:themeColor="text1"/>
                <w:szCs w:val="16"/>
              </w:rPr>
              <w:t>Yes / No</w:t>
            </w:r>
          </w:p>
        </w:tc>
      </w:tr>
      <w:tr w:rsidR="005C29F8" w:rsidRPr="005C29F8" w14:paraId="2BBB7A7B" w14:textId="530EE0A4" w:rsidTr="00E0321D">
        <w:tc>
          <w:tcPr>
            <w:tcW w:w="8550" w:type="dxa"/>
          </w:tcPr>
          <w:p w14:paraId="1C595FC3" w14:textId="00C59640" w:rsidR="00B5350E" w:rsidRPr="005C29F8" w:rsidRDefault="00B5350E" w:rsidP="00B6413B">
            <w:pPr>
              <w:rPr>
                <w:rFonts w:cs="Arial"/>
                <w:color w:val="000000" w:themeColor="text1"/>
                <w:szCs w:val="16"/>
              </w:rPr>
            </w:pPr>
            <w:r w:rsidRPr="005C29F8">
              <w:rPr>
                <w:rFonts w:cs="Arial"/>
                <w:color w:val="000000" w:themeColor="text1"/>
                <w:szCs w:val="16"/>
              </w:rPr>
              <w:t xml:space="preserve">Was a survey used? </w:t>
            </w:r>
          </w:p>
        </w:tc>
        <w:tc>
          <w:tcPr>
            <w:tcW w:w="2250" w:type="dxa"/>
          </w:tcPr>
          <w:p w14:paraId="694FDC95" w14:textId="251E84C1" w:rsidR="00B5350E" w:rsidRPr="005C29F8" w:rsidRDefault="002B7490" w:rsidP="00A018D4">
            <w:pPr>
              <w:jc w:val="center"/>
              <w:rPr>
                <w:rFonts w:cs="Arial"/>
                <w:color w:val="000000" w:themeColor="text1"/>
                <w:szCs w:val="16"/>
              </w:rPr>
            </w:pPr>
            <w:r w:rsidRPr="005C29F8">
              <w:rPr>
                <w:rFonts w:cs="Arial"/>
                <w:color w:val="000000" w:themeColor="text1"/>
                <w:szCs w:val="16"/>
              </w:rPr>
              <w:t>YES</w:t>
            </w:r>
          </w:p>
        </w:tc>
      </w:tr>
      <w:tr w:rsidR="005C29F8" w:rsidRPr="005C29F8" w14:paraId="1198B60F" w14:textId="5AD58247" w:rsidTr="00E0321D">
        <w:tc>
          <w:tcPr>
            <w:tcW w:w="8550" w:type="dxa"/>
          </w:tcPr>
          <w:p w14:paraId="7B6CA23B" w14:textId="49CC8BE9" w:rsidR="00B5350E" w:rsidRPr="005C29F8" w:rsidRDefault="0020552B" w:rsidP="00B6413B">
            <w:pPr>
              <w:rPr>
                <w:rFonts w:cs="Arial"/>
                <w:color w:val="000000" w:themeColor="text1"/>
                <w:szCs w:val="16"/>
              </w:rPr>
            </w:pPr>
            <w:r w:rsidRPr="005C29F8">
              <w:rPr>
                <w:rFonts w:cs="Arial"/>
                <w:color w:val="000000" w:themeColor="text1"/>
                <w:szCs w:val="16"/>
              </w:rPr>
              <w:t>If yes, is it a new or revised survey?</w:t>
            </w:r>
          </w:p>
        </w:tc>
        <w:tc>
          <w:tcPr>
            <w:tcW w:w="2250" w:type="dxa"/>
          </w:tcPr>
          <w:p w14:paraId="7CA6C425" w14:textId="5334C716" w:rsidR="00B5350E" w:rsidRPr="005C29F8" w:rsidRDefault="002B7490" w:rsidP="00A018D4">
            <w:pPr>
              <w:jc w:val="center"/>
              <w:rPr>
                <w:rFonts w:cs="Arial"/>
                <w:color w:val="000000" w:themeColor="text1"/>
                <w:szCs w:val="16"/>
              </w:rPr>
            </w:pPr>
            <w:r w:rsidRPr="005C29F8">
              <w:rPr>
                <w:rFonts w:cs="Arial"/>
                <w:color w:val="000000" w:themeColor="text1"/>
                <w:szCs w:val="16"/>
              </w:rPr>
              <w:t>NO</w:t>
            </w:r>
          </w:p>
        </w:tc>
      </w:tr>
      <w:tr w:rsidR="005C29F8" w:rsidRPr="005C29F8" w14:paraId="51CD1747" w14:textId="62457796" w:rsidTr="00E0321D">
        <w:tc>
          <w:tcPr>
            <w:tcW w:w="8550" w:type="dxa"/>
          </w:tcPr>
          <w:p w14:paraId="72235DA9" w14:textId="295BA49D" w:rsidR="00B5350E" w:rsidRPr="005C29F8" w:rsidRDefault="00B5350E" w:rsidP="00B6413B">
            <w:pPr>
              <w:rPr>
                <w:rFonts w:cs="Arial"/>
                <w:color w:val="000000" w:themeColor="text1"/>
                <w:szCs w:val="16"/>
              </w:rPr>
            </w:pPr>
            <w:r w:rsidRPr="005C29F8">
              <w:rPr>
                <w:rFonts w:cs="Arial"/>
                <w:color w:val="000000" w:themeColor="text1"/>
                <w:szCs w:val="16"/>
              </w:rPr>
              <w:t>The demographics of the parents responding are representative of the demographics of children receiving special education services.</w:t>
            </w:r>
          </w:p>
        </w:tc>
        <w:tc>
          <w:tcPr>
            <w:tcW w:w="2250" w:type="dxa"/>
          </w:tcPr>
          <w:p w14:paraId="6ABD938C" w14:textId="5CF26944" w:rsidR="00B5350E" w:rsidRPr="005C29F8" w:rsidRDefault="002B7490" w:rsidP="00A018D4">
            <w:pPr>
              <w:jc w:val="center"/>
              <w:rPr>
                <w:rFonts w:cs="Arial"/>
                <w:color w:val="000000" w:themeColor="text1"/>
                <w:szCs w:val="16"/>
              </w:rPr>
            </w:pPr>
            <w:r w:rsidRPr="005C29F8">
              <w:rPr>
                <w:rFonts w:cs="Arial"/>
                <w:color w:val="000000" w:themeColor="text1"/>
                <w:szCs w:val="16"/>
              </w:rPr>
              <w:t>NO</w:t>
            </w:r>
          </w:p>
        </w:tc>
      </w:tr>
    </w:tbl>
    <w:p w14:paraId="2A4B7F5E" w14:textId="39034B1A" w:rsidR="009B37A2" w:rsidRPr="005C29F8" w:rsidRDefault="00EF1C23" w:rsidP="00B6413B">
      <w:pPr>
        <w:rPr>
          <w:rFonts w:cs="Arial"/>
          <w:b/>
          <w:color w:val="000000" w:themeColor="text1"/>
          <w:szCs w:val="16"/>
        </w:rPr>
      </w:pPr>
      <w:r w:rsidRPr="005C29F8">
        <w:rPr>
          <w:rFonts w:cs="Arial"/>
          <w:b/>
          <w:color w:val="000000" w:themeColor="text1"/>
          <w:szCs w:val="16"/>
        </w:rPr>
        <w:t>If no, describe the strategies that the State will use to ensure that in the future the response data are representative of those demographics.</w:t>
      </w:r>
    </w:p>
    <w:p w14:paraId="2D61F29F" w14:textId="2989BC14" w:rsidR="009B37A2" w:rsidRDefault="002B7490" w:rsidP="00B6413B">
      <w:pPr>
        <w:rPr>
          <w:rFonts w:cs="Arial"/>
          <w:color w:val="000000" w:themeColor="text1"/>
          <w:szCs w:val="16"/>
        </w:rPr>
      </w:pPr>
      <w:r w:rsidRPr="005C29F8">
        <w:rPr>
          <w:rFonts w:cs="Arial"/>
          <w:color w:val="000000" w:themeColor="text1"/>
          <w:szCs w:val="16"/>
        </w:rPr>
        <w:br/>
        <w:t>School Age Programs (Bureau of Special Education)</w:t>
      </w:r>
      <w:r w:rsidRPr="005C29F8">
        <w:rPr>
          <w:rFonts w:cs="Arial"/>
          <w:color w:val="000000" w:themeColor="text1"/>
          <w:szCs w:val="16"/>
        </w:rPr>
        <w:br/>
        <w:t xml:space="preserve"> </w:t>
      </w:r>
      <w:r w:rsidRPr="005C29F8">
        <w:rPr>
          <w:rFonts w:cs="Arial"/>
          <w:color w:val="000000" w:themeColor="text1"/>
          <w:szCs w:val="16"/>
        </w:rPr>
        <w:br/>
        <w:t xml:space="preserve">The BSE will continue its collaboration with the Pennsylvania State Data Center to refine oversampling strategies to maintain and improve the representativeness for the FFY 2020 survey. Additionally, the opportunity to complete the survey using a smart phone will be highlighted and emphasized when publicizing the survey </w:t>
      </w:r>
      <w:proofErr w:type="gramStart"/>
      <w:r w:rsidRPr="005C29F8">
        <w:rPr>
          <w:rFonts w:cs="Arial"/>
          <w:color w:val="000000" w:themeColor="text1"/>
          <w:szCs w:val="16"/>
        </w:rPr>
        <w:t>in an effort to</w:t>
      </w:r>
      <w:proofErr w:type="gramEnd"/>
      <w:r w:rsidRPr="005C29F8">
        <w:rPr>
          <w:rFonts w:cs="Arial"/>
          <w:color w:val="000000" w:themeColor="text1"/>
          <w:szCs w:val="16"/>
        </w:rPr>
        <w:t xml:space="preserve"> both increase the response rate and correct the over-representativeness in the two groups described below. Finally, the data collection window will be expanded to allow parents of students with disabilities additional time and opportunities to provide feedback to the BSE regarding school-facilitated parent involvement.</w:t>
      </w:r>
      <w:r w:rsidRPr="005C29F8">
        <w:rPr>
          <w:rFonts w:cs="Arial"/>
          <w:color w:val="000000" w:themeColor="text1"/>
          <w:szCs w:val="16"/>
        </w:rPr>
        <w:br/>
      </w:r>
      <w:r w:rsidRPr="005C29F8">
        <w:rPr>
          <w:rFonts w:cs="Arial"/>
          <w:color w:val="000000" w:themeColor="text1"/>
          <w:szCs w:val="16"/>
        </w:rPr>
        <w:br/>
      </w:r>
      <w:r w:rsidRPr="005C29F8">
        <w:rPr>
          <w:rFonts w:cs="Arial"/>
          <w:color w:val="000000" w:themeColor="text1"/>
          <w:szCs w:val="16"/>
        </w:rPr>
        <w:br/>
        <w:t>Preschool Early Intervention Programs (Bureau of Early Intervention Services and Family Supports)</w:t>
      </w:r>
      <w:r w:rsidRPr="005C29F8">
        <w:rPr>
          <w:rFonts w:cs="Arial"/>
          <w:color w:val="000000" w:themeColor="text1"/>
          <w:szCs w:val="16"/>
        </w:rPr>
        <w:br/>
        <w:t xml:space="preserve"> </w:t>
      </w:r>
      <w:r w:rsidRPr="005C29F8">
        <w:rPr>
          <w:rFonts w:cs="Arial"/>
          <w:color w:val="000000" w:themeColor="text1"/>
          <w:szCs w:val="16"/>
        </w:rPr>
        <w:br/>
        <w:t xml:space="preserve">The FFY 2020 family survey will be available online in two versions, one in English and one in Spanish. In addition, the materials developed for local Early Intervention programs to use when supporting families to complete the survey will be available in both English and Spanish. A </w:t>
      </w:r>
      <w:proofErr w:type="gramStart"/>
      <w:r w:rsidRPr="005C29F8">
        <w:rPr>
          <w:rFonts w:cs="Arial"/>
          <w:color w:val="000000" w:themeColor="text1"/>
          <w:szCs w:val="16"/>
        </w:rPr>
        <w:t>toll free</w:t>
      </w:r>
      <w:proofErr w:type="gramEnd"/>
      <w:r w:rsidRPr="005C29F8">
        <w:rPr>
          <w:rFonts w:cs="Arial"/>
          <w:color w:val="000000" w:themeColor="text1"/>
          <w:szCs w:val="16"/>
        </w:rPr>
        <w:t xml:space="preserve"> hotline will be available for families to use for any additional translation services. </w:t>
      </w:r>
      <w:r w:rsidRPr="005C29F8">
        <w:rPr>
          <w:rFonts w:cs="Arial"/>
          <w:color w:val="000000" w:themeColor="text1"/>
          <w:szCs w:val="16"/>
        </w:rPr>
        <w:br/>
      </w:r>
      <w:r w:rsidRPr="005C29F8">
        <w:rPr>
          <w:rFonts w:cs="Arial"/>
          <w:color w:val="000000" w:themeColor="text1"/>
          <w:szCs w:val="16"/>
        </w:rPr>
        <w:br/>
        <w:t>A webinar will be held in early 2021 to provide strategies for local programs to ensure that they are reaching underrepresented families. On a bi-weekly basis, local EI programs will receive a report on respondent demographics. This will allow local programs to target ongoing outreach to underrepresented families.</w:t>
      </w:r>
      <w:r w:rsidRPr="005C29F8">
        <w:rPr>
          <w:rFonts w:cs="Arial"/>
          <w:color w:val="000000" w:themeColor="text1"/>
          <w:szCs w:val="16"/>
        </w:rPr>
        <w:br/>
      </w:r>
      <w:r w:rsidRPr="005C29F8">
        <w:rPr>
          <w:rFonts w:cs="Arial"/>
          <w:color w:val="000000" w:themeColor="text1"/>
          <w:szCs w:val="16"/>
        </w:rPr>
        <w:br/>
        <w:t xml:space="preserve">Additionally, updates have been made to the collection of demographic data </w:t>
      </w:r>
      <w:proofErr w:type="gramStart"/>
      <w:r w:rsidRPr="005C29F8">
        <w:rPr>
          <w:rFonts w:cs="Arial"/>
          <w:color w:val="000000" w:themeColor="text1"/>
          <w:szCs w:val="16"/>
        </w:rPr>
        <w:t>in order to</w:t>
      </w:r>
      <w:proofErr w:type="gramEnd"/>
      <w:r w:rsidRPr="005C29F8">
        <w:rPr>
          <w:rFonts w:cs="Arial"/>
          <w:color w:val="000000" w:themeColor="text1"/>
          <w:szCs w:val="16"/>
        </w:rPr>
        <w:t xml:space="preserve"> increase the accuracy of the identification of disability categories. </w:t>
      </w:r>
      <w:r w:rsidRPr="005C29F8">
        <w:rPr>
          <w:rFonts w:cs="Arial"/>
          <w:color w:val="000000" w:themeColor="text1"/>
          <w:szCs w:val="16"/>
        </w:rPr>
        <w:br/>
        <w:t xml:space="preserve">  </w:t>
      </w:r>
      <w:r w:rsidRPr="005C29F8">
        <w:rPr>
          <w:rFonts w:cs="Arial"/>
          <w:color w:val="000000" w:themeColor="text1"/>
          <w:szCs w:val="16"/>
        </w:rPr>
        <w:br/>
        <w:t xml:space="preserve">  </w:t>
      </w:r>
    </w:p>
    <w:p w14:paraId="2DE1E41D" w14:textId="5650C85E" w:rsidR="009F6E02" w:rsidRPr="005C29F8" w:rsidRDefault="009F6E02" w:rsidP="004369B2">
      <w:pPr>
        <w:rPr>
          <w:b/>
          <w:color w:val="000000" w:themeColor="text1"/>
        </w:rPr>
      </w:pPr>
      <w:r w:rsidRPr="005C29F8">
        <w:rPr>
          <w:b/>
          <w:color w:val="000000" w:themeColor="text1"/>
        </w:rPr>
        <w:t>Include the State’s analyses of the extent to which the demographics of the parents responding are representative of the demographics of children receiving special education services.</w:t>
      </w:r>
    </w:p>
    <w:p w14:paraId="4C019156" w14:textId="519F6A8F" w:rsidR="009B37A2" w:rsidRPr="005C29F8" w:rsidRDefault="002B7490" w:rsidP="003817C0">
      <w:pPr>
        <w:rPr>
          <w:rFonts w:cs="Arial"/>
          <w:color w:val="000000" w:themeColor="text1"/>
          <w:szCs w:val="16"/>
        </w:rPr>
      </w:pPr>
      <w:r w:rsidRPr="005C29F8">
        <w:rPr>
          <w:rFonts w:cs="Arial"/>
          <w:color w:val="000000" w:themeColor="text1"/>
          <w:szCs w:val="16"/>
        </w:rPr>
        <w:br/>
        <w:t>School Age Programs (Bureau of Special Education)</w:t>
      </w:r>
      <w:r w:rsidRPr="005C29F8">
        <w:rPr>
          <w:rFonts w:cs="Arial"/>
          <w:color w:val="000000" w:themeColor="text1"/>
          <w:szCs w:val="16"/>
        </w:rPr>
        <w:br/>
        <w:t xml:space="preserve"> </w:t>
      </w:r>
      <w:r w:rsidRPr="005C29F8">
        <w:rPr>
          <w:rFonts w:cs="Arial"/>
          <w:color w:val="000000" w:themeColor="text1"/>
          <w:szCs w:val="16"/>
        </w:rPr>
        <w:br/>
        <w:t xml:space="preserve">For the current reporting year, the school age National Center for Special Education Accountability Monitoring (NCSEAM) Survey was distributed to </w:t>
      </w:r>
      <w:r w:rsidRPr="005C29F8">
        <w:rPr>
          <w:rFonts w:cs="Arial"/>
          <w:color w:val="000000" w:themeColor="text1"/>
          <w:szCs w:val="16"/>
        </w:rPr>
        <w:lastRenderedPageBreak/>
        <w:t>16,685 parents of students with disabilities from 120 LEAs. Included in this distribution was an over-sampling of parents of Black or African American (not Hispanic) and Hispanic students to compensate for historically lower response rates within these groups.</w:t>
      </w:r>
      <w:r w:rsidRPr="005C29F8">
        <w:rPr>
          <w:rFonts w:cs="Arial"/>
          <w:color w:val="000000" w:themeColor="text1"/>
          <w:szCs w:val="16"/>
        </w:rPr>
        <w:br/>
        <w:t xml:space="preserve"> </w:t>
      </w:r>
      <w:r w:rsidRPr="005C29F8">
        <w:rPr>
          <w:rFonts w:cs="Arial"/>
          <w:color w:val="000000" w:themeColor="text1"/>
          <w:szCs w:val="16"/>
        </w:rPr>
        <w:br/>
        <w:t xml:space="preserve">The state has determined that if the percentage of the respondent group in a category was within the range between 5% above and below the percentage of the state population, the category would be considered representative of the state population. As shown in Tables 8.1 and 8.2 below, for parents of school age students, 17 of the 19 comparisons are within the state-established range. Only parents of students with autism and parents of white (not Hispanic) students are over-represented in this group. </w:t>
      </w:r>
      <w:r w:rsidRPr="005C29F8">
        <w:rPr>
          <w:rFonts w:cs="Arial"/>
          <w:color w:val="000000" w:themeColor="text1"/>
          <w:szCs w:val="16"/>
        </w:rPr>
        <w:br/>
        <w:t xml:space="preserve"> </w:t>
      </w:r>
      <w:r w:rsidRPr="005C29F8">
        <w:rPr>
          <w:rFonts w:cs="Arial"/>
          <w:color w:val="000000" w:themeColor="text1"/>
          <w:szCs w:val="16"/>
        </w:rPr>
        <w:br/>
        <w:t xml:space="preserve"> </w:t>
      </w:r>
      <w:r w:rsidRPr="005C29F8">
        <w:rPr>
          <w:rFonts w:cs="Arial"/>
          <w:color w:val="000000" w:themeColor="text1"/>
          <w:szCs w:val="16"/>
        </w:rPr>
        <w:tab/>
      </w:r>
      <w:r w:rsidRPr="005C29F8">
        <w:rPr>
          <w:rFonts w:cs="Arial"/>
          <w:color w:val="000000" w:themeColor="text1"/>
          <w:szCs w:val="16"/>
        </w:rPr>
        <w:tab/>
      </w:r>
      <w:r w:rsidRPr="005C29F8">
        <w:rPr>
          <w:rFonts w:cs="Arial"/>
          <w:color w:val="000000" w:themeColor="text1"/>
          <w:szCs w:val="16"/>
        </w:rPr>
        <w:tab/>
      </w:r>
      <w:r w:rsidRPr="005C29F8">
        <w:rPr>
          <w:rFonts w:cs="Arial"/>
          <w:color w:val="000000" w:themeColor="text1"/>
          <w:szCs w:val="16"/>
        </w:rPr>
        <w:tab/>
      </w:r>
      <w:r w:rsidRPr="005C29F8">
        <w:rPr>
          <w:rFonts w:cs="Arial"/>
          <w:color w:val="000000" w:themeColor="text1"/>
          <w:szCs w:val="16"/>
        </w:rPr>
        <w:tab/>
        <w:t>Table 8.1</w:t>
      </w:r>
      <w:r w:rsidRPr="005C29F8">
        <w:rPr>
          <w:rFonts w:cs="Arial"/>
          <w:color w:val="000000" w:themeColor="text1"/>
          <w:szCs w:val="16"/>
        </w:rPr>
        <w:br/>
        <w:t xml:space="preserve"> </w:t>
      </w:r>
      <w:r w:rsidRPr="005C29F8">
        <w:rPr>
          <w:rFonts w:cs="Arial"/>
          <w:color w:val="000000" w:themeColor="text1"/>
          <w:szCs w:val="16"/>
        </w:rPr>
        <w:tab/>
        <w:t xml:space="preserve"> </w:t>
      </w:r>
      <w:r w:rsidRPr="005C29F8">
        <w:rPr>
          <w:rFonts w:cs="Arial"/>
          <w:color w:val="000000" w:themeColor="text1"/>
          <w:szCs w:val="16"/>
        </w:rPr>
        <w:tab/>
        <w:t>Race/Ethnicity of School Age Students Represented by Parent Respondents</w:t>
      </w:r>
      <w:r w:rsidRPr="005C29F8">
        <w:rPr>
          <w:rFonts w:cs="Arial"/>
          <w:color w:val="000000" w:themeColor="text1"/>
          <w:szCs w:val="16"/>
        </w:rPr>
        <w:br/>
      </w:r>
      <w:r w:rsidRPr="005C29F8">
        <w:rPr>
          <w:rFonts w:cs="Arial"/>
          <w:color w:val="000000" w:themeColor="text1"/>
          <w:szCs w:val="16"/>
        </w:rPr>
        <w:br/>
        <w:t xml:space="preserve"> </w:t>
      </w:r>
      <w:r w:rsidRPr="005C29F8">
        <w:rPr>
          <w:rFonts w:cs="Arial"/>
          <w:color w:val="000000" w:themeColor="text1"/>
          <w:szCs w:val="16"/>
        </w:rPr>
        <w:tab/>
      </w:r>
      <w:r w:rsidRPr="005C29F8">
        <w:rPr>
          <w:rFonts w:cs="Arial"/>
          <w:color w:val="000000" w:themeColor="text1"/>
          <w:szCs w:val="16"/>
        </w:rPr>
        <w:tab/>
      </w:r>
      <w:r w:rsidRPr="005C29F8">
        <w:rPr>
          <w:rFonts w:cs="Arial"/>
          <w:color w:val="000000" w:themeColor="text1"/>
          <w:szCs w:val="16"/>
        </w:rPr>
        <w:tab/>
      </w:r>
      <w:r w:rsidRPr="005C29F8">
        <w:rPr>
          <w:rFonts w:cs="Arial"/>
          <w:color w:val="000000" w:themeColor="text1"/>
          <w:szCs w:val="16"/>
        </w:rPr>
        <w:tab/>
        <w:t>Total Respondent Group</w:t>
      </w:r>
      <w:r w:rsidRPr="005C29F8">
        <w:rPr>
          <w:rFonts w:cs="Arial"/>
          <w:color w:val="000000" w:themeColor="text1"/>
          <w:szCs w:val="16"/>
        </w:rPr>
        <w:tab/>
        <w:t>State Race/Ethnicity Population</w:t>
      </w:r>
      <w:r w:rsidRPr="005C29F8">
        <w:rPr>
          <w:rFonts w:cs="Arial"/>
          <w:color w:val="000000" w:themeColor="text1"/>
          <w:szCs w:val="16"/>
        </w:rPr>
        <w:br/>
        <w:t xml:space="preserve"> </w:t>
      </w:r>
      <w:r w:rsidRPr="005C29F8">
        <w:rPr>
          <w:rFonts w:cs="Arial"/>
          <w:color w:val="000000" w:themeColor="text1"/>
          <w:szCs w:val="16"/>
        </w:rPr>
        <w:br/>
        <w:t xml:space="preserve"> Race/Ethnicity </w:t>
      </w:r>
      <w:r w:rsidRPr="005C29F8">
        <w:rPr>
          <w:rFonts w:cs="Arial"/>
          <w:color w:val="000000" w:themeColor="text1"/>
          <w:szCs w:val="16"/>
        </w:rPr>
        <w:tab/>
        <w:t xml:space="preserve"> </w:t>
      </w:r>
      <w:r w:rsidRPr="005C29F8">
        <w:rPr>
          <w:rFonts w:cs="Arial"/>
          <w:color w:val="000000" w:themeColor="text1"/>
          <w:szCs w:val="16"/>
        </w:rPr>
        <w:tab/>
      </w:r>
      <w:r w:rsidRPr="005C29F8">
        <w:rPr>
          <w:rFonts w:cs="Arial"/>
          <w:color w:val="000000" w:themeColor="text1"/>
          <w:szCs w:val="16"/>
        </w:rPr>
        <w:tab/>
      </w:r>
      <w:r w:rsidRPr="005C29F8">
        <w:rPr>
          <w:rFonts w:cs="Arial"/>
          <w:color w:val="000000" w:themeColor="text1"/>
          <w:szCs w:val="16"/>
        </w:rPr>
        <w:tab/>
        <w:t xml:space="preserve">Percent </w:t>
      </w:r>
      <w:r w:rsidRPr="005C29F8">
        <w:rPr>
          <w:rFonts w:cs="Arial"/>
          <w:color w:val="000000" w:themeColor="text1"/>
          <w:szCs w:val="16"/>
        </w:rPr>
        <w:tab/>
      </w:r>
      <w:r w:rsidRPr="005C29F8">
        <w:rPr>
          <w:rFonts w:cs="Arial"/>
          <w:color w:val="000000" w:themeColor="text1"/>
          <w:szCs w:val="16"/>
        </w:rPr>
        <w:tab/>
        <w:t xml:space="preserve"> </w:t>
      </w:r>
      <w:r w:rsidRPr="005C29F8">
        <w:rPr>
          <w:rFonts w:cs="Arial"/>
          <w:color w:val="000000" w:themeColor="text1"/>
          <w:szCs w:val="16"/>
        </w:rPr>
        <w:tab/>
      </w:r>
      <w:proofErr w:type="spellStart"/>
      <w:r w:rsidRPr="005C29F8">
        <w:rPr>
          <w:rFonts w:cs="Arial"/>
          <w:color w:val="000000" w:themeColor="text1"/>
          <w:szCs w:val="16"/>
        </w:rPr>
        <w:t>Percent</w:t>
      </w:r>
      <w:proofErr w:type="spellEnd"/>
      <w:r w:rsidRPr="005C29F8">
        <w:rPr>
          <w:rFonts w:cs="Arial"/>
          <w:color w:val="000000" w:themeColor="text1"/>
          <w:szCs w:val="16"/>
        </w:rPr>
        <w:tab/>
      </w:r>
      <w:r w:rsidRPr="005C29F8">
        <w:rPr>
          <w:rFonts w:cs="Arial"/>
          <w:color w:val="000000" w:themeColor="text1"/>
          <w:szCs w:val="16"/>
        </w:rPr>
        <w:br/>
      </w:r>
      <w:r w:rsidRPr="005C29F8">
        <w:rPr>
          <w:rFonts w:cs="Arial"/>
          <w:color w:val="000000" w:themeColor="text1"/>
          <w:szCs w:val="16"/>
        </w:rPr>
        <w:br/>
        <w:t xml:space="preserve"> American Indian/Alaska Native </w:t>
      </w:r>
      <w:r w:rsidRPr="005C29F8">
        <w:rPr>
          <w:rFonts w:cs="Arial"/>
          <w:color w:val="000000" w:themeColor="text1"/>
          <w:szCs w:val="16"/>
        </w:rPr>
        <w:tab/>
        <w:t xml:space="preserve"> </w:t>
      </w:r>
      <w:r w:rsidRPr="005C29F8">
        <w:rPr>
          <w:rFonts w:cs="Arial"/>
          <w:color w:val="000000" w:themeColor="text1"/>
          <w:szCs w:val="16"/>
        </w:rPr>
        <w:tab/>
        <w:t>&lt;1.0%</w:t>
      </w:r>
      <w:r w:rsidRPr="005C29F8">
        <w:rPr>
          <w:rFonts w:cs="Arial"/>
          <w:color w:val="000000" w:themeColor="text1"/>
          <w:szCs w:val="16"/>
        </w:rPr>
        <w:tab/>
      </w:r>
      <w:r w:rsidRPr="005C29F8">
        <w:rPr>
          <w:rFonts w:cs="Arial"/>
          <w:color w:val="000000" w:themeColor="text1"/>
          <w:szCs w:val="16"/>
        </w:rPr>
        <w:tab/>
      </w:r>
      <w:r w:rsidRPr="005C29F8">
        <w:rPr>
          <w:rFonts w:cs="Arial"/>
          <w:color w:val="000000" w:themeColor="text1"/>
          <w:szCs w:val="16"/>
        </w:rPr>
        <w:tab/>
        <w:t>&lt;1.0%</w:t>
      </w:r>
      <w:r w:rsidRPr="005C29F8">
        <w:rPr>
          <w:rFonts w:cs="Arial"/>
          <w:color w:val="000000" w:themeColor="text1"/>
          <w:szCs w:val="16"/>
        </w:rPr>
        <w:br/>
        <w:t xml:space="preserve"> Asian</w:t>
      </w:r>
      <w:r w:rsidRPr="005C29F8">
        <w:rPr>
          <w:rFonts w:cs="Arial"/>
          <w:color w:val="000000" w:themeColor="text1"/>
          <w:szCs w:val="16"/>
        </w:rPr>
        <w:tab/>
      </w:r>
      <w:r w:rsidRPr="005C29F8">
        <w:rPr>
          <w:rFonts w:cs="Arial"/>
          <w:color w:val="000000" w:themeColor="text1"/>
          <w:szCs w:val="16"/>
        </w:rPr>
        <w:tab/>
      </w:r>
      <w:r w:rsidRPr="005C29F8">
        <w:rPr>
          <w:rFonts w:cs="Arial"/>
          <w:color w:val="000000" w:themeColor="text1"/>
          <w:szCs w:val="16"/>
        </w:rPr>
        <w:tab/>
      </w:r>
      <w:r w:rsidRPr="005C29F8">
        <w:rPr>
          <w:rFonts w:cs="Arial"/>
          <w:color w:val="000000" w:themeColor="text1"/>
          <w:szCs w:val="16"/>
        </w:rPr>
        <w:tab/>
      </w:r>
      <w:r w:rsidRPr="005C29F8">
        <w:rPr>
          <w:rFonts w:cs="Arial"/>
          <w:color w:val="000000" w:themeColor="text1"/>
          <w:szCs w:val="16"/>
        </w:rPr>
        <w:tab/>
        <w:t xml:space="preserve"> 1.6%</w:t>
      </w:r>
      <w:r w:rsidRPr="005C29F8">
        <w:rPr>
          <w:rFonts w:cs="Arial"/>
          <w:color w:val="000000" w:themeColor="text1"/>
          <w:szCs w:val="16"/>
        </w:rPr>
        <w:tab/>
      </w:r>
      <w:r w:rsidRPr="005C29F8">
        <w:rPr>
          <w:rFonts w:cs="Arial"/>
          <w:color w:val="000000" w:themeColor="text1"/>
          <w:szCs w:val="16"/>
        </w:rPr>
        <w:tab/>
      </w:r>
      <w:r w:rsidRPr="005C29F8">
        <w:rPr>
          <w:rFonts w:cs="Arial"/>
          <w:color w:val="000000" w:themeColor="text1"/>
          <w:szCs w:val="16"/>
        </w:rPr>
        <w:tab/>
        <w:t xml:space="preserve"> 1.7%</w:t>
      </w:r>
      <w:r w:rsidRPr="005C29F8">
        <w:rPr>
          <w:rFonts w:cs="Arial"/>
          <w:color w:val="000000" w:themeColor="text1"/>
          <w:szCs w:val="16"/>
        </w:rPr>
        <w:br/>
        <w:t xml:space="preserve"> Black or African American</w:t>
      </w:r>
      <w:r w:rsidRPr="005C29F8">
        <w:rPr>
          <w:rFonts w:cs="Arial"/>
          <w:color w:val="000000" w:themeColor="text1"/>
          <w:szCs w:val="16"/>
        </w:rPr>
        <w:tab/>
      </w:r>
      <w:r w:rsidRPr="005C29F8">
        <w:rPr>
          <w:rFonts w:cs="Arial"/>
          <w:color w:val="000000" w:themeColor="text1"/>
          <w:szCs w:val="16"/>
        </w:rPr>
        <w:tab/>
      </w:r>
      <w:r w:rsidRPr="005C29F8">
        <w:rPr>
          <w:rFonts w:cs="Arial"/>
          <w:color w:val="000000" w:themeColor="text1"/>
          <w:szCs w:val="16"/>
        </w:rPr>
        <w:tab/>
        <w:t>13.7%</w:t>
      </w:r>
      <w:r w:rsidRPr="005C29F8">
        <w:rPr>
          <w:rFonts w:cs="Arial"/>
          <w:color w:val="000000" w:themeColor="text1"/>
          <w:szCs w:val="16"/>
        </w:rPr>
        <w:tab/>
      </w:r>
      <w:r w:rsidRPr="005C29F8">
        <w:rPr>
          <w:rFonts w:cs="Arial"/>
          <w:color w:val="000000" w:themeColor="text1"/>
          <w:szCs w:val="16"/>
        </w:rPr>
        <w:tab/>
      </w:r>
      <w:r w:rsidRPr="005C29F8">
        <w:rPr>
          <w:rFonts w:cs="Arial"/>
          <w:color w:val="000000" w:themeColor="text1"/>
          <w:szCs w:val="16"/>
        </w:rPr>
        <w:tab/>
        <w:t>17.3%</w:t>
      </w:r>
      <w:r w:rsidRPr="005C29F8">
        <w:rPr>
          <w:rFonts w:cs="Arial"/>
          <w:color w:val="000000" w:themeColor="text1"/>
          <w:szCs w:val="16"/>
        </w:rPr>
        <w:br/>
        <w:t xml:space="preserve"> Hispanic</w:t>
      </w:r>
      <w:r w:rsidRPr="005C29F8">
        <w:rPr>
          <w:rFonts w:cs="Arial"/>
          <w:color w:val="000000" w:themeColor="text1"/>
          <w:szCs w:val="16"/>
        </w:rPr>
        <w:tab/>
      </w:r>
      <w:r w:rsidRPr="005C29F8">
        <w:rPr>
          <w:rFonts w:cs="Arial"/>
          <w:color w:val="000000" w:themeColor="text1"/>
          <w:szCs w:val="16"/>
        </w:rPr>
        <w:tab/>
      </w:r>
      <w:r w:rsidRPr="005C29F8">
        <w:rPr>
          <w:rFonts w:cs="Arial"/>
          <w:color w:val="000000" w:themeColor="text1"/>
          <w:szCs w:val="16"/>
        </w:rPr>
        <w:tab/>
      </w:r>
      <w:r w:rsidRPr="005C29F8">
        <w:rPr>
          <w:rFonts w:cs="Arial"/>
          <w:color w:val="000000" w:themeColor="text1"/>
          <w:szCs w:val="16"/>
        </w:rPr>
        <w:tab/>
      </w:r>
      <w:r w:rsidRPr="005C29F8">
        <w:rPr>
          <w:rFonts w:cs="Arial"/>
          <w:color w:val="000000" w:themeColor="text1"/>
          <w:szCs w:val="16"/>
        </w:rPr>
        <w:tab/>
        <w:t>12.6%</w:t>
      </w:r>
      <w:r w:rsidRPr="005C29F8">
        <w:rPr>
          <w:rFonts w:cs="Arial"/>
          <w:color w:val="000000" w:themeColor="text1"/>
          <w:szCs w:val="16"/>
        </w:rPr>
        <w:tab/>
      </w:r>
      <w:r w:rsidRPr="005C29F8">
        <w:rPr>
          <w:rFonts w:cs="Arial"/>
          <w:color w:val="000000" w:themeColor="text1"/>
          <w:szCs w:val="16"/>
        </w:rPr>
        <w:tab/>
      </w:r>
      <w:r w:rsidRPr="005C29F8">
        <w:rPr>
          <w:rFonts w:cs="Arial"/>
          <w:color w:val="000000" w:themeColor="text1"/>
          <w:szCs w:val="16"/>
        </w:rPr>
        <w:tab/>
        <w:t>13.6%</w:t>
      </w:r>
      <w:r w:rsidRPr="005C29F8">
        <w:rPr>
          <w:rFonts w:cs="Arial"/>
          <w:color w:val="000000" w:themeColor="text1"/>
          <w:szCs w:val="16"/>
        </w:rPr>
        <w:br/>
        <w:t xml:space="preserve"> Multiracial</w:t>
      </w:r>
      <w:r w:rsidRPr="005C29F8">
        <w:rPr>
          <w:rFonts w:cs="Arial"/>
          <w:color w:val="000000" w:themeColor="text1"/>
          <w:szCs w:val="16"/>
        </w:rPr>
        <w:tab/>
      </w:r>
      <w:r w:rsidRPr="005C29F8">
        <w:rPr>
          <w:rFonts w:cs="Arial"/>
          <w:color w:val="000000" w:themeColor="text1"/>
          <w:szCs w:val="16"/>
        </w:rPr>
        <w:tab/>
      </w:r>
      <w:r w:rsidRPr="005C29F8">
        <w:rPr>
          <w:rFonts w:cs="Arial"/>
          <w:color w:val="000000" w:themeColor="text1"/>
          <w:szCs w:val="16"/>
        </w:rPr>
        <w:tab/>
      </w:r>
      <w:r w:rsidRPr="005C29F8">
        <w:rPr>
          <w:rFonts w:cs="Arial"/>
          <w:color w:val="000000" w:themeColor="text1"/>
          <w:szCs w:val="16"/>
        </w:rPr>
        <w:tab/>
        <w:t xml:space="preserve"> 3.1%</w:t>
      </w:r>
      <w:r w:rsidRPr="005C29F8">
        <w:rPr>
          <w:rFonts w:cs="Arial"/>
          <w:color w:val="000000" w:themeColor="text1"/>
          <w:szCs w:val="16"/>
        </w:rPr>
        <w:tab/>
      </w:r>
      <w:r w:rsidRPr="005C29F8">
        <w:rPr>
          <w:rFonts w:cs="Arial"/>
          <w:color w:val="000000" w:themeColor="text1"/>
          <w:szCs w:val="16"/>
        </w:rPr>
        <w:tab/>
      </w:r>
      <w:r w:rsidRPr="005C29F8">
        <w:rPr>
          <w:rFonts w:cs="Arial"/>
          <w:color w:val="000000" w:themeColor="text1"/>
          <w:szCs w:val="16"/>
        </w:rPr>
        <w:tab/>
        <w:t xml:space="preserve"> 5.0%</w:t>
      </w:r>
      <w:r w:rsidRPr="005C29F8">
        <w:rPr>
          <w:rFonts w:cs="Arial"/>
          <w:color w:val="000000" w:themeColor="text1"/>
          <w:szCs w:val="16"/>
        </w:rPr>
        <w:br/>
        <w:t xml:space="preserve"> Native Hawaiian/Other Pacific Islander</w:t>
      </w:r>
      <w:r w:rsidRPr="005C29F8">
        <w:rPr>
          <w:rFonts w:cs="Arial"/>
          <w:color w:val="000000" w:themeColor="text1"/>
          <w:szCs w:val="16"/>
        </w:rPr>
        <w:tab/>
      </w:r>
      <w:r w:rsidRPr="005C29F8">
        <w:rPr>
          <w:rFonts w:cs="Arial"/>
          <w:color w:val="000000" w:themeColor="text1"/>
          <w:szCs w:val="16"/>
        </w:rPr>
        <w:tab/>
        <w:t>&lt;1.0%</w:t>
      </w:r>
      <w:r w:rsidRPr="005C29F8">
        <w:rPr>
          <w:rFonts w:cs="Arial"/>
          <w:color w:val="000000" w:themeColor="text1"/>
          <w:szCs w:val="16"/>
        </w:rPr>
        <w:tab/>
      </w:r>
      <w:r w:rsidRPr="005C29F8">
        <w:rPr>
          <w:rFonts w:cs="Arial"/>
          <w:color w:val="000000" w:themeColor="text1"/>
          <w:szCs w:val="16"/>
        </w:rPr>
        <w:tab/>
      </w:r>
      <w:r w:rsidRPr="005C29F8">
        <w:rPr>
          <w:rFonts w:cs="Arial"/>
          <w:color w:val="000000" w:themeColor="text1"/>
          <w:szCs w:val="16"/>
        </w:rPr>
        <w:tab/>
        <w:t>&lt;1.0%</w:t>
      </w:r>
      <w:r w:rsidRPr="005C29F8">
        <w:rPr>
          <w:rFonts w:cs="Arial"/>
          <w:color w:val="000000" w:themeColor="text1"/>
          <w:szCs w:val="16"/>
        </w:rPr>
        <w:br/>
        <w:t xml:space="preserve"> White</w:t>
      </w:r>
      <w:r w:rsidRPr="005C29F8">
        <w:rPr>
          <w:rFonts w:cs="Arial"/>
          <w:color w:val="000000" w:themeColor="text1"/>
          <w:szCs w:val="16"/>
        </w:rPr>
        <w:tab/>
      </w:r>
      <w:r w:rsidRPr="005C29F8">
        <w:rPr>
          <w:rFonts w:cs="Arial"/>
          <w:color w:val="000000" w:themeColor="text1"/>
          <w:szCs w:val="16"/>
        </w:rPr>
        <w:tab/>
      </w:r>
      <w:r w:rsidRPr="005C29F8">
        <w:rPr>
          <w:rFonts w:cs="Arial"/>
          <w:color w:val="000000" w:themeColor="text1"/>
          <w:szCs w:val="16"/>
        </w:rPr>
        <w:tab/>
      </w:r>
      <w:r w:rsidRPr="005C29F8">
        <w:rPr>
          <w:rFonts w:cs="Arial"/>
          <w:color w:val="000000" w:themeColor="text1"/>
          <w:szCs w:val="16"/>
        </w:rPr>
        <w:tab/>
      </w:r>
      <w:r w:rsidRPr="005C29F8">
        <w:rPr>
          <w:rFonts w:cs="Arial"/>
          <w:color w:val="000000" w:themeColor="text1"/>
          <w:szCs w:val="16"/>
        </w:rPr>
        <w:tab/>
        <w:t>68.7%</w:t>
      </w:r>
      <w:r w:rsidRPr="005C29F8">
        <w:rPr>
          <w:rFonts w:cs="Arial"/>
          <w:color w:val="000000" w:themeColor="text1"/>
          <w:szCs w:val="16"/>
        </w:rPr>
        <w:tab/>
      </w:r>
      <w:r w:rsidRPr="005C29F8">
        <w:rPr>
          <w:rFonts w:cs="Arial"/>
          <w:color w:val="000000" w:themeColor="text1"/>
          <w:szCs w:val="16"/>
        </w:rPr>
        <w:tab/>
      </w:r>
      <w:r w:rsidRPr="005C29F8">
        <w:rPr>
          <w:rFonts w:cs="Arial"/>
          <w:color w:val="000000" w:themeColor="text1"/>
          <w:szCs w:val="16"/>
        </w:rPr>
        <w:tab/>
        <w:t>62.1%</w:t>
      </w:r>
      <w:r w:rsidRPr="005C29F8">
        <w:rPr>
          <w:rFonts w:cs="Arial"/>
          <w:color w:val="000000" w:themeColor="text1"/>
          <w:szCs w:val="16"/>
        </w:rPr>
        <w:br/>
      </w:r>
      <w:r w:rsidRPr="005C29F8">
        <w:rPr>
          <w:rFonts w:cs="Arial"/>
          <w:color w:val="000000" w:themeColor="text1"/>
          <w:szCs w:val="16"/>
        </w:rPr>
        <w:br/>
        <w:t xml:space="preserve"> </w:t>
      </w:r>
      <w:r w:rsidRPr="005C29F8">
        <w:rPr>
          <w:rFonts w:cs="Arial"/>
          <w:color w:val="000000" w:themeColor="text1"/>
          <w:szCs w:val="16"/>
        </w:rPr>
        <w:br/>
        <w:t xml:space="preserve"> </w:t>
      </w:r>
      <w:r w:rsidRPr="005C29F8">
        <w:rPr>
          <w:rFonts w:cs="Arial"/>
          <w:color w:val="000000" w:themeColor="text1"/>
          <w:szCs w:val="16"/>
        </w:rPr>
        <w:br/>
        <w:t xml:space="preserve"> </w:t>
      </w:r>
      <w:r w:rsidRPr="005C29F8">
        <w:rPr>
          <w:rFonts w:cs="Arial"/>
          <w:color w:val="000000" w:themeColor="text1"/>
          <w:szCs w:val="16"/>
        </w:rPr>
        <w:tab/>
      </w:r>
      <w:r w:rsidRPr="005C29F8">
        <w:rPr>
          <w:rFonts w:cs="Arial"/>
          <w:color w:val="000000" w:themeColor="text1"/>
          <w:szCs w:val="16"/>
        </w:rPr>
        <w:tab/>
      </w:r>
      <w:r w:rsidRPr="005C29F8">
        <w:rPr>
          <w:rFonts w:cs="Arial"/>
          <w:color w:val="000000" w:themeColor="text1"/>
          <w:szCs w:val="16"/>
        </w:rPr>
        <w:br/>
        <w:t xml:space="preserve"> </w:t>
      </w:r>
      <w:r w:rsidRPr="005C29F8">
        <w:rPr>
          <w:rFonts w:cs="Arial"/>
          <w:color w:val="000000" w:themeColor="text1"/>
          <w:szCs w:val="16"/>
        </w:rPr>
        <w:tab/>
      </w:r>
      <w:r w:rsidRPr="005C29F8">
        <w:rPr>
          <w:rFonts w:cs="Arial"/>
          <w:color w:val="000000" w:themeColor="text1"/>
          <w:szCs w:val="16"/>
        </w:rPr>
        <w:tab/>
      </w:r>
      <w:r w:rsidRPr="005C29F8">
        <w:rPr>
          <w:rFonts w:cs="Arial"/>
          <w:color w:val="000000" w:themeColor="text1"/>
          <w:szCs w:val="16"/>
        </w:rPr>
        <w:tab/>
      </w:r>
      <w:r w:rsidRPr="005C29F8">
        <w:rPr>
          <w:rFonts w:cs="Arial"/>
          <w:color w:val="000000" w:themeColor="text1"/>
          <w:szCs w:val="16"/>
        </w:rPr>
        <w:tab/>
      </w:r>
      <w:r w:rsidRPr="005C29F8">
        <w:rPr>
          <w:rFonts w:cs="Arial"/>
          <w:color w:val="000000" w:themeColor="text1"/>
          <w:szCs w:val="16"/>
        </w:rPr>
        <w:tab/>
        <w:t>Table 8.2</w:t>
      </w:r>
      <w:r w:rsidRPr="005C29F8">
        <w:rPr>
          <w:rFonts w:cs="Arial"/>
          <w:color w:val="000000" w:themeColor="text1"/>
          <w:szCs w:val="16"/>
        </w:rPr>
        <w:br/>
        <w:t xml:space="preserve"> </w:t>
      </w:r>
      <w:r w:rsidRPr="005C29F8">
        <w:rPr>
          <w:rFonts w:cs="Arial"/>
          <w:color w:val="000000" w:themeColor="text1"/>
          <w:szCs w:val="16"/>
        </w:rPr>
        <w:tab/>
      </w:r>
      <w:r w:rsidRPr="005C29F8">
        <w:rPr>
          <w:rFonts w:cs="Arial"/>
          <w:color w:val="000000" w:themeColor="text1"/>
          <w:szCs w:val="16"/>
        </w:rPr>
        <w:tab/>
        <w:t>Disability Category of School Age Students Represented by Parent Respondents</w:t>
      </w:r>
      <w:r w:rsidRPr="005C29F8">
        <w:rPr>
          <w:rFonts w:cs="Arial"/>
          <w:color w:val="000000" w:themeColor="text1"/>
          <w:szCs w:val="16"/>
        </w:rPr>
        <w:br/>
        <w:t xml:space="preserve"> </w:t>
      </w:r>
      <w:r w:rsidRPr="005C29F8">
        <w:rPr>
          <w:rFonts w:cs="Arial"/>
          <w:color w:val="000000" w:themeColor="text1"/>
          <w:szCs w:val="16"/>
        </w:rPr>
        <w:br/>
        <w:t xml:space="preserve"> </w:t>
      </w:r>
      <w:r w:rsidRPr="005C29F8">
        <w:rPr>
          <w:rFonts w:cs="Arial"/>
          <w:color w:val="000000" w:themeColor="text1"/>
          <w:szCs w:val="16"/>
        </w:rPr>
        <w:tab/>
        <w:t xml:space="preserve"> </w:t>
      </w:r>
      <w:r w:rsidRPr="005C29F8">
        <w:rPr>
          <w:rFonts w:cs="Arial"/>
          <w:color w:val="000000" w:themeColor="text1"/>
          <w:szCs w:val="16"/>
        </w:rPr>
        <w:tab/>
        <w:t xml:space="preserve"> </w:t>
      </w:r>
      <w:r w:rsidRPr="005C29F8">
        <w:rPr>
          <w:rFonts w:cs="Arial"/>
          <w:color w:val="000000" w:themeColor="text1"/>
          <w:szCs w:val="16"/>
        </w:rPr>
        <w:tab/>
        <w:t xml:space="preserve"> </w:t>
      </w:r>
      <w:r w:rsidRPr="005C29F8">
        <w:rPr>
          <w:rFonts w:cs="Arial"/>
          <w:color w:val="000000" w:themeColor="text1"/>
          <w:szCs w:val="16"/>
        </w:rPr>
        <w:tab/>
        <w:t>Total Respondent Group</w:t>
      </w:r>
      <w:r w:rsidRPr="005C29F8">
        <w:rPr>
          <w:rFonts w:cs="Arial"/>
          <w:color w:val="000000" w:themeColor="text1"/>
          <w:szCs w:val="16"/>
        </w:rPr>
        <w:tab/>
        <w:t>State Race/Disability Population</w:t>
      </w:r>
      <w:r w:rsidRPr="005C29F8">
        <w:rPr>
          <w:rFonts w:cs="Arial"/>
          <w:color w:val="000000" w:themeColor="text1"/>
          <w:szCs w:val="16"/>
        </w:rPr>
        <w:br/>
        <w:t xml:space="preserve"> </w:t>
      </w:r>
      <w:r w:rsidRPr="005C29F8">
        <w:rPr>
          <w:rFonts w:cs="Arial"/>
          <w:color w:val="000000" w:themeColor="text1"/>
          <w:szCs w:val="16"/>
        </w:rPr>
        <w:br/>
        <w:t xml:space="preserve"> </w:t>
      </w:r>
      <w:r w:rsidRPr="005C29F8">
        <w:rPr>
          <w:rFonts w:cs="Arial"/>
          <w:color w:val="000000" w:themeColor="text1"/>
          <w:szCs w:val="16"/>
        </w:rPr>
        <w:tab/>
        <w:t xml:space="preserve">Disability Category </w:t>
      </w:r>
      <w:r w:rsidRPr="005C29F8">
        <w:rPr>
          <w:rFonts w:cs="Arial"/>
          <w:color w:val="000000" w:themeColor="text1"/>
          <w:szCs w:val="16"/>
        </w:rPr>
        <w:tab/>
        <w:t xml:space="preserve"> </w:t>
      </w:r>
      <w:r w:rsidRPr="005C29F8">
        <w:rPr>
          <w:rFonts w:cs="Arial"/>
          <w:color w:val="000000" w:themeColor="text1"/>
          <w:szCs w:val="16"/>
        </w:rPr>
        <w:tab/>
      </w:r>
      <w:r w:rsidRPr="005C29F8">
        <w:rPr>
          <w:rFonts w:cs="Arial"/>
          <w:color w:val="000000" w:themeColor="text1"/>
          <w:szCs w:val="16"/>
        </w:rPr>
        <w:tab/>
        <w:t xml:space="preserve">Percent </w:t>
      </w:r>
      <w:r w:rsidRPr="005C29F8">
        <w:rPr>
          <w:rFonts w:cs="Arial"/>
          <w:color w:val="000000" w:themeColor="text1"/>
          <w:szCs w:val="16"/>
        </w:rPr>
        <w:tab/>
        <w:t xml:space="preserve"> </w:t>
      </w:r>
      <w:r w:rsidRPr="005C29F8">
        <w:rPr>
          <w:rFonts w:cs="Arial"/>
          <w:color w:val="000000" w:themeColor="text1"/>
          <w:szCs w:val="16"/>
        </w:rPr>
        <w:tab/>
      </w:r>
      <w:r w:rsidRPr="005C29F8">
        <w:rPr>
          <w:rFonts w:cs="Arial"/>
          <w:color w:val="000000" w:themeColor="text1"/>
          <w:szCs w:val="16"/>
        </w:rPr>
        <w:tab/>
      </w:r>
      <w:proofErr w:type="spellStart"/>
      <w:r w:rsidRPr="005C29F8">
        <w:rPr>
          <w:rFonts w:cs="Arial"/>
          <w:color w:val="000000" w:themeColor="text1"/>
          <w:szCs w:val="16"/>
        </w:rPr>
        <w:t>Percent</w:t>
      </w:r>
      <w:proofErr w:type="spellEnd"/>
      <w:r w:rsidRPr="005C29F8">
        <w:rPr>
          <w:rFonts w:cs="Arial"/>
          <w:color w:val="000000" w:themeColor="text1"/>
          <w:szCs w:val="16"/>
        </w:rPr>
        <w:tab/>
      </w:r>
      <w:r w:rsidRPr="005C29F8">
        <w:rPr>
          <w:rFonts w:cs="Arial"/>
          <w:color w:val="000000" w:themeColor="text1"/>
          <w:szCs w:val="16"/>
        </w:rPr>
        <w:br/>
        <w:t xml:space="preserve"> </w:t>
      </w:r>
      <w:r w:rsidRPr="005C29F8">
        <w:rPr>
          <w:rFonts w:cs="Arial"/>
          <w:color w:val="000000" w:themeColor="text1"/>
          <w:szCs w:val="16"/>
        </w:rPr>
        <w:br/>
        <w:t xml:space="preserve"> Autism </w:t>
      </w:r>
      <w:r w:rsidRPr="005C29F8">
        <w:rPr>
          <w:rFonts w:cs="Arial"/>
          <w:color w:val="000000" w:themeColor="text1"/>
          <w:szCs w:val="16"/>
        </w:rPr>
        <w:tab/>
        <w:t xml:space="preserve"> </w:t>
      </w:r>
      <w:r w:rsidRPr="005C29F8">
        <w:rPr>
          <w:rFonts w:cs="Arial"/>
          <w:color w:val="000000" w:themeColor="text1"/>
          <w:szCs w:val="16"/>
        </w:rPr>
        <w:tab/>
        <w:t xml:space="preserve"> </w:t>
      </w:r>
      <w:r w:rsidRPr="005C29F8">
        <w:rPr>
          <w:rFonts w:cs="Arial"/>
          <w:color w:val="000000" w:themeColor="text1"/>
          <w:szCs w:val="16"/>
        </w:rPr>
        <w:tab/>
        <w:t xml:space="preserve"> </w:t>
      </w:r>
      <w:r w:rsidRPr="005C29F8">
        <w:rPr>
          <w:rFonts w:cs="Arial"/>
          <w:color w:val="000000" w:themeColor="text1"/>
          <w:szCs w:val="16"/>
        </w:rPr>
        <w:tab/>
        <w:t xml:space="preserve"> </w:t>
      </w:r>
      <w:r w:rsidRPr="005C29F8">
        <w:rPr>
          <w:rFonts w:cs="Arial"/>
          <w:color w:val="000000" w:themeColor="text1"/>
          <w:szCs w:val="16"/>
        </w:rPr>
        <w:tab/>
        <w:t>16.7%</w:t>
      </w:r>
      <w:r w:rsidRPr="005C29F8">
        <w:rPr>
          <w:rFonts w:cs="Arial"/>
          <w:color w:val="000000" w:themeColor="text1"/>
          <w:szCs w:val="16"/>
        </w:rPr>
        <w:tab/>
        <w:t xml:space="preserve"> </w:t>
      </w:r>
      <w:r w:rsidRPr="005C29F8">
        <w:rPr>
          <w:rFonts w:cs="Arial"/>
          <w:color w:val="000000" w:themeColor="text1"/>
          <w:szCs w:val="16"/>
        </w:rPr>
        <w:tab/>
      </w:r>
      <w:r w:rsidRPr="005C29F8">
        <w:rPr>
          <w:rFonts w:cs="Arial"/>
          <w:color w:val="000000" w:themeColor="text1"/>
          <w:szCs w:val="16"/>
        </w:rPr>
        <w:tab/>
        <w:t xml:space="preserve">11.6% </w:t>
      </w:r>
      <w:r w:rsidRPr="005C29F8">
        <w:rPr>
          <w:rFonts w:cs="Arial"/>
          <w:color w:val="000000" w:themeColor="text1"/>
          <w:szCs w:val="16"/>
        </w:rPr>
        <w:br/>
        <w:t xml:space="preserve"> Deaf-Blindness</w:t>
      </w:r>
      <w:r w:rsidRPr="005C29F8">
        <w:rPr>
          <w:rFonts w:cs="Arial"/>
          <w:color w:val="000000" w:themeColor="text1"/>
          <w:szCs w:val="16"/>
        </w:rPr>
        <w:tab/>
        <w:t xml:space="preserve"> </w:t>
      </w:r>
      <w:r w:rsidRPr="005C29F8">
        <w:rPr>
          <w:rFonts w:cs="Arial"/>
          <w:color w:val="000000" w:themeColor="text1"/>
          <w:szCs w:val="16"/>
        </w:rPr>
        <w:tab/>
        <w:t xml:space="preserve"> </w:t>
      </w:r>
      <w:r w:rsidRPr="005C29F8">
        <w:rPr>
          <w:rFonts w:cs="Arial"/>
          <w:color w:val="000000" w:themeColor="text1"/>
          <w:szCs w:val="16"/>
        </w:rPr>
        <w:tab/>
        <w:t xml:space="preserve"> </w:t>
      </w:r>
      <w:r w:rsidRPr="005C29F8">
        <w:rPr>
          <w:rFonts w:cs="Arial"/>
          <w:color w:val="000000" w:themeColor="text1"/>
          <w:szCs w:val="16"/>
        </w:rPr>
        <w:tab/>
        <w:t xml:space="preserve">&lt;1.0% </w:t>
      </w:r>
      <w:r w:rsidRPr="005C29F8">
        <w:rPr>
          <w:rFonts w:cs="Arial"/>
          <w:color w:val="000000" w:themeColor="text1"/>
          <w:szCs w:val="16"/>
        </w:rPr>
        <w:tab/>
        <w:t xml:space="preserve"> </w:t>
      </w:r>
      <w:r w:rsidRPr="005C29F8">
        <w:rPr>
          <w:rFonts w:cs="Arial"/>
          <w:color w:val="000000" w:themeColor="text1"/>
          <w:szCs w:val="16"/>
        </w:rPr>
        <w:tab/>
      </w:r>
      <w:r w:rsidRPr="005C29F8">
        <w:rPr>
          <w:rFonts w:cs="Arial"/>
          <w:color w:val="000000" w:themeColor="text1"/>
          <w:szCs w:val="16"/>
        </w:rPr>
        <w:tab/>
        <w:t>&lt;1.0%</w:t>
      </w:r>
      <w:r w:rsidRPr="005C29F8">
        <w:rPr>
          <w:rFonts w:cs="Arial"/>
          <w:color w:val="000000" w:themeColor="text1"/>
          <w:szCs w:val="16"/>
        </w:rPr>
        <w:br/>
        <w:t xml:space="preserve"> Emotional Disturbance</w:t>
      </w:r>
      <w:r w:rsidRPr="005C29F8">
        <w:rPr>
          <w:rFonts w:cs="Arial"/>
          <w:color w:val="000000" w:themeColor="text1"/>
          <w:szCs w:val="16"/>
        </w:rPr>
        <w:tab/>
        <w:t xml:space="preserve"> </w:t>
      </w:r>
      <w:r w:rsidRPr="005C29F8">
        <w:rPr>
          <w:rFonts w:cs="Arial"/>
          <w:color w:val="000000" w:themeColor="text1"/>
          <w:szCs w:val="16"/>
        </w:rPr>
        <w:tab/>
        <w:t xml:space="preserve"> </w:t>
      </w:r>
      <w:r w:rsidRPr="005C29F8">
        <w:rPr>
          <w:rFonts w:cs="Arial"/>
          <w:color w:val="000000" w:themeColor="text1"/>
          <w:szCs w:val="16"/>
        </w:rPr>
        <w:tab/>
        <w:t xml:space="preserve"> 8.2%</w:t>
      </w:r>
      <w:r w:rsidRPr="005C29F8">
        <w:rPr>
          <w:rFonts w:cs="Arial"/>
          <w:color w:val="000000" w:themeColor="text1"/>
          <w:szCs w:val="16"/>
        </w:rPr>
        <w:tab/>
        <w:t xml:space="preserve"> </w:t>
      </w:r>
      <w:r w:rsidRPr="005C29F8">
        <w:rPr>
          <w:rFonts w:cs="Arial"/>
          <w:color w:val="000000" w:themeColor="text1"/>
          <w:szCs w:val="16"/>
        </w:rPr>
        <w:tab/>
      </w:r>
      <w:r w:rsidRPr="005C29F8">
        <w:rPr>
          <w:rFonts w:cs="Arial"/>
          <w:color w:val="000000" w:themeColor="text1"/>
          <w:szCs w:val="16"/>
        </w:rPr>
        <w:tab/>
        <w:t xml:space="preserve"> 8.5%</w:t>
      </w:r>
      <w:r w:rsidRPr="005C29F8">
        <w:rPr>
          <w:rFonts w:cs="Arial"/>
          <w:color w:val="000000" w:themeColor="text1"/>
          <w:szCs w:val="16"/>
        </w:rPr>
        <w:br/>
        <w:t xml:space="preserve"> Hearing Impairment Including Deafness</w:t>
      </w:r>
      <w:r w:rsidRPr="005C29F8">
        <w:rPr>
          <w:rFonts w:cs="Arial"/>
          <w:color w:val="000000" w:themeColor="text1"/>
          <w:szCs w:val="16"/>
        </w:rPr>
        <w:tab/>
        <w:t xml:space="preserve"> </w:t>
      </w:r>
      <w:r w:rsidRPr="005C29F8">
        <w:rPr>
          <w:rFonts w:cs="Arial"/>
          <w:color w:val="000000" w:themeColor="text1"/>
          <w:szCs w:val="16"/>
        </w:rPr>
        <w:tab/>
        <w:t>&lt;1.0%</w:t>
      </w:r>
      <w:r w:rsidRPr="005C29F8">
        <w:rPr>
          <w:rFonts w:cs="Arial"/>
          <w:color w:val="000000" w:themeColor="text1"/>
          <w:szCs w:val="16"/>
        </w:rPr>
        <w:tab/>
        <w:t xml:space="preserve"> </w:t>
      </w:r>
      <w:r w:rsidRPr="005C29F8">
        <w:rPr>
          <w:rFonts w:cs="Arial"/>
          <w:color w:val="000000" w:themeColor="text1"/>
          <w:szCs w:val="16"/>
        </w:rPr>
        <w:tab/>
      </w:r>
      <w:r w:rsidRPr="005C29F8">
        <w:rPr>
          <w:rFonts w:cs="Arial"/>
          <w:color w:val="000000" w:themeColor="text1"/>
          <w:szCs w:val="16"/>
        </w:rPr>
        <w:tab/>
        <w:t xml:space="preserve">&lt;1.0% </w:t>
      </w:r>
      <w:r w:rsidRPr="005C29F8">
        <w:rPr>
          <w:rFonts w:cs="Arial"/>
          <w:color w:val="000000" w:themeColor="text1"/>
          <w:szCs w:val="16"/>
        </w:rPr>
        <w:br/>
        <w:t xml:space="preserve"> Intellectual Disability (Mental Retardation) </w:t>
      </w:r>
      <w:r w:rsidRPr="005C29F8">
        <w:rPr>
          <w:rFonts w:cs="Arial"/>
          <w:color w:val="000000" w:themeColor="text1"/>
          <w:szCs w:val="16"/>
        </w:rPr>
        <w:tab/>
        <w:t xml:space="preserve"> 7.1%</w:t>
      </w:r>
      <w:r w:rsidRPr="005C29F8">
        <w:rPr>
          <w:rFonts w:cs="Arial"/>
          <w:color w:val="000000" w:themeColor="text1"/>
          <w:szCs w:val="16"/>
        </w:rPr>
        <w:tab/>
        <w:t xml:space="preserve"> </w:t>
      </w:r>
      <w:r w:rsidRPr="005C29F8">
        <w:rPr>
          <w:rFonts w:cs="Arial"/>
          <w:color w:val="000000" w:themeColor="text1"/>
          <w:szCs w:val="16"/>
        </w:rPr>
        <w:tab/>
      </w:r>
      <w:r w:rsidRPr="005C29F8">
        <w:rPr>
          <w:rFonts w:cs="Arial"/>
          <w:color w:val="000000" w:themeColor="text1"/>
          <w:szCs w:val="16"/>
        </w:rPr>
        <w:tab/>
        <w:t xml:space="preserve"> 6.3%</w:t>
      </w:r>
      <w:r w:rsidRPr="005C29F8">
        <w:rPr>
          <w:rFonts w:cs="Arial"/>
          <w:color w:val="000000" w:themeColor="text1"/>
          <w:szCs w:val="16"/>
        </w:rPr>
        <w:br/>
        <w:t xml:space="preserve"> Multiple Disabilities</w:t>
      </w:r>
      <w:r w:rsidRPr="005C29F8">
        <w:rPr>
          <w:rFonts w:cs="Arial"/>
          <w:color w:val="000000" w:themeColor="text1"/>
          <w:szCs w:val="16"/>
        </w:rPr>
        <w:tab/>
        <w:t xml:space="preserve"> </w:t>
      </w:r>
      <w:r w:rsidRPr="005C29F8">
        <w:rPr>
          <w:rFonts w:cs="Arial"/>
          <w:color w:val="000000" w:themeColor="text1"/>
          <w:szCs w:val="16"/>
        </w:rPr>
        <w:tab/>
        <w:t xml:space="preserve"> </w:t>
      </w:r>
      <w:r w:rsidRPr="005C29F8">
        <w:rPr>
          <w:rFonts w:cs="Arial"/>
          <w:color w:val="000000" w:themeColor="text1"/>
          <w:szCs w:val="16"/>
        </w:rPr>
        <w:tab/>
        <w:t xml:space="preserve"> </w:t>
      </w:r>
      <w:r w:rsidRPr="005C29F8">
        <w:rPr>
          <w:rFonts w:cs="Arial"/>
          <w:color w:val="000000" w:themeColor="text1"/>
          <w:szCs w:val="16"/>
        </w:rPr>
        <w:tab/>
        <w:t>&lt;1.0%</w:t>
      </w:r>
      <w:r w:rsidRPr="005C29F8">
        <w:rPr>
          <w:rFonts w:cs="Arial"/>
          <w:color w:val="000000" w:themeColor="text1"/>
          <w:szCs w:val="16"/>
        </w:rPr>
        <w:tab/>
        <w:t xml:space="preserve"> </w:t>
      </w:r>
      <w:r w:rsidRPr="005C29F8">
        <w:rPr>
          <w:rFonts w:cs="Arial"/>
          <w:color w:val="000000" w:themeColor="text1"/>
          <w:szCs w:val="16"/>
        </w:rPr>
        <w:tab/>
      </w:r>
      <w:r w:rsidRPr="005C29F8">
        <w:rPr>
          <w:rFonts w:cs="Arial"/>
          <w:color w:val="000000" w:themeColor="text1"/>
          <w:szCs w:val="16"/>
        </w:rPr>
        <w:tab/>
        <w:t xml:space="preserve"> 1.0% </w:t>
      </w:r>
      <w:r w:rsidRPr="005C29F8">
        <w:rPr>
          <w:rFonts w:cs="Arial"/>
          <w:color w:val="000000" w:themeColor="text1"/>
          <w:szCs w:val="16"/>
        </w:rPr>
        <w:br/>
        <w:t xml:space="preserve"> Orthopedic Impairment</w:t>
      </w:r>
      <w:r w:rsidRPr="005C29F8">
        <w:rPr>
          <w:rFonts w:cs="Arial"/>
          <w:color w:val="000000" w:themeColor="text1"/>
          <w:szCs w:val="16"/>
        </w:rPr>
        <w:tab/>
        <w:t xml:space="preserve"> </w:t>
      </w:r>
      <w:r w:rsidRPr="005C29F8">
        <w:rPr>
          <w:rFonts w:cs="Arial"/>
          <w:color w:val="000000" w:themeColor="text1"/>
          <w:szCs w:val="16"/>
        </w:rPr>
        <w:tab/>
        <w:t xml:space="preserve"> </w:t>
      </w:r>
      <w:r w:rsidRPr="005C29F8">
        <w:rPr>
          <w:rFonts w:cs="Arial"/>
          <w:color w:val="000000" w:themeColor="text1"/>
          <w:szCs w:val="16"/>
        </w:rPr>
        <w:tab/>
        <w:t>&lt;1.0%</w:t>
      </w:r>
      <w:r w:rsidRPr="005C29F8">
        <w:rPr>
          <w:rFonts w:cs="Arial"/>
          <w:color w:val="000000" w:themeColor="text1"/>
          <w:szCs w:val="16"/>
        </w:rPr>
        <w:tab/>
        <w:t xml:space="preserve"> </w:t>
      </w:r>
      <w:r w:rsidRPr="005C29F8">
        <w:rPr>
          <w:rFonts w:cs="Arial"/>
          <w:color w:val="000000" w:themeColor="text1"/>
          <w:szCs w:val="16"/>
        </w:rPr>
        <w:tab/>
      </w:r>
      <w:r w:rsidRPr="005C29F8">
        <w:rPr>
          <w:rFonts w:cs="Arial"/>
          <w:color w:val="000000" w:themeColor="text1"/>
          <w:szCs w:val="16"/>
        </w:rPr>
        <w:tab/>
        <w:t>&lt;1.0%</w:t>
      </w:r>
      <w:r w:rsidRPr="005C29F8">
        <w:rPr>
          <w:rFonts w:cs="Arial"/>
          <w:color w:val="000000" w:themeColor="text1"/>
          <w:szCs w:val="16"/>
        </w:rPr>
        <w:br/>
        <w:t xml:space="preserve"> Other Health Impairment </w:t>
      </w:r>
      <w:r w:rsidRPr="005C29F8">
        <w:rPr>
          <w:rFonts w:cs="Arial"/>
          <w:color w:val="000000" w:themeColor="text1"/>
          <w:szCs w:val="16"/>
        </w:rPr>
        <w:tab/>
        <w:t xml:space="preserve"> </w:t>
      </w:r>
      <w:r w:rsidRPr="005C29F8">
        <w:rPr>
          <w:rFonts w:cs="Arial"/>
          <w:color w:val="000000" w:themeColor="text1"/>
          <w:szCs w:val="16"/>
        </w:rPr>
        <w:tab/>
        <w:t xml:space="preserve"> </w:t>
      </w:r>
      <w:r w:rsidRPr="005C29F8">
        <w:rPr>
          <w:rFonts w:cs="Arial"/>
          <w:color w:val="000000" w:themeColor="text1"/>
          <w:szCs w:val="16"/>
        </w:rPr>
        <w:tab/>
        <w:t>17.6%</w:t>
      </w:r>
      <w:r w:rsidRPr="005C29F8">
        <w:rPr>
          <w:rFonts w:cs="Arial"/>
          <w:color w:val="000000" w:themeColor="text1"/>
          <w:szCs w:val="16"/>
        </w:rPr>
        <w:tab/>
        <w:t xml:space="preserve"> </w:t>
      </w:r>
      <w:r w:rsidRPr="005C29F8">
        <w:rPr>
          <w:rFonts w:cs="Arial"/>
          <w:color w:val="000000" w:themeColor="text1"/>
          <w:szCs w:val="16"/>
        </w:rPr>
        <w:tab/>
      </w:r>
      <w:r w:rsidRPr="005C29F8">
        <w:rPr>
          <w:rFonts w:cs="Arial"/>
          <w:color w:val="000000" w:themeColor="text1"/>
          <w:szCs w:val="16"/>
        </w:rPr>
        <w:tab/>
        <w:t xml:space="preserve">17.0% </w:t>
      </w:r>
      <w:r w:rsidRPr="005C29F8">
        <w:rPr>
          <w:rFonts w:cs="Arial"/>
          <w:color w:val="000000" w:themeColor="text1"/>
          <w:szCs w:val="16"/>
        </w:rPr>
        <w:br/>
        <w:t xml:space="preserve"> Specific Learning Disability</w:t>
      </w:r>
      <w:r w:rsidRPr="005C29F8">
        <w:rPr>
          <w:rFonts w:cs="Arial"/>
          <w:color w:val="000000" w:themeColor="text1"/>
          <w:szCs w:val="16"/>
        </w:rPr>
        <w:tab/>
        <w:t xml:space="preserve"> </w:t>
      </w:r>
      <w:r w:rsidRPr="005C29F8">
        <w:rPr>
          <w:rFonts w:cs="Arial"/>
          <w:color w:val="000000" w:themeColor="text1"/>
          <w:szCs w:val="16"/>
        </w:rPr>
        <w:tab/>
        <w:t xml:space="preserve"> </w:t>
      </w:r>
      <w:r w:rsidRPr="005C29F8">
        <w:rPr>
          <w:rFonts w:cs="Arial"/>
          <w:color w:val="000000" w:themeColor="text1"/>
          <w:szCs w:val="16"/>
        </w:rPr>
        <w:tab/>
        <w:t>34.8%</w:t>
      </w:r>
      <w:r w:rsidRPr="005C29F8">
        <w:rPr>
          <w:rFonts w:cs="Arial"/>
          <w:color w:val="000000" w:themeColor="text1"/>
          <w:szCs w:val="16"/>
        </w:rPr>
        <w:tab/>
        <w:t xml:space="preserve"> </w:t>
      </w:r>
      <w:r w:rsidRPr="005C29F8">
        <w:rPr>
          <w:rFonts w:cs="Arial"/>
          <w:color w:val="000000" w:themeColor="text1"/>
          <w:szCs w:val="16"/>
        </w:rPr>
        <w:tab/>
      </w:r>
      <w:r w:rsidRPr="005C29F8">
        <w:rPr>
          <w:rFonts w:cs="Arial"/>
          <w:color w:val="000000" w:themeColor="text1"/>
          <w:szCs w:val="16"/>
        </w:rPr>
        <w:tab/>
        <w:t>39.8%</w:t>
      </w:r>
      <w:r w:rsidRPr="005C29F8">
        <w:rPr>
          <w:rFonts w:cs="Arial"/>
          <w:color w:val="000000" w:themeColor="text1"/>
          <w:szCs w:val="16"/>
        </w:rPr>
        <w:br/>
        <w:t xml:space="preserve"> Speech or Language Impairment</w:t>
      </w:r>
      <w:r w:rsidRPr="005C29F8">
        <w:rPr>
          <w:rFonts w:cs="Arial"/>
          <w:color w:val="000000" w:themeColor="text1"/>
          <w:szCs w:val="16"/>
        </w:rPr>
        <w:tab/>
      </w:r>
      <w:r w:rsidRPr="005C29F8">
        <w:rPr>
          <w:rFonts w:cs="Arial"/>
          <w:color w:val="000000" w:themeColor="text1"/>
          <w:szCs w:val="16"/>
        </w:rPr>
        <w:tab/>
        <w:t>13.5%</w:t>
      </w:r>
      <w:r w:rsidRPr="005C29F8">
        <w:rPr>
          <w:rFonts w:cs="Arial"/>
          <w:color w:val="000000" w:themeColor="text1"/>
          <w:szCs w:val="16"/>
        </w:rPr>
        <w:tab/>
      </w:r>
      <w:r w:rsidRPr="005C29F8">
        <w:rPr>
          <w:rFonts w:cs="Arial"/>
          <w:color w:val="000000" w:themeColor="text1"/>
          <w:szCs w:val="16"/>
        </w:rPr>
        <w:tab/>
      </w:r>
      <w:r w:rsidRPr="005C29F8">
        <w:rPr>
          <w:rFonts w:cs="Arial"/>
          <w:color w:val="000000" w:themeColor="text1"/>
          <w:szCs w:val="16"/>
        </w:rPr>
        <w:tab/>
        <w:t>14.1%</w:t>
      </w:r>
      <w:r w:rsidRPr="005C29F8">
        <w:rPr>
          <w:rFonts w:cs="Arial"/>
          <w:color w:val="000000" w:themeColor="text1"/>
          <w:szCs w:val="16"/>
        </w:rPr>
        <w:br/>
        <w:t xml:space="preserve"> Traumatic Brain Injury</w:t>
      </w:r>
      <w:r w:rsidRPr="005C29F8">
        <w:rPr>
          <w:rFonts w:cs="Arial"/>
          <w:color w:val="000000" w:themeColor="text1"/>
          <w:szCs w:val="16"/>
        </w:rPr>
        <w:tab/>
        <w:t xml:space="preserve"> </w:t>
      </w:r>
      <w:r w:rsidRPr="005C29F8">
        <w:rPr>
          <w:rFonts w:cs="Arial"/>
          <w:color w:val="000000" w:themeColor="text1"/>
          <w:szCs w:val="16"/>
        </w:rPr>
        <w:tab/>
        <w:t xml:space="preserve"> </w:t>
      </w:r>
      <w:r w:rsidRPr="005C29F8">
        <w:rPr>
          <w:rFonts w:cs="Arial"/>
          <w:color w:val="000000" w:themeColor="text1"/>
          <w:szCs w:val="16"/>
        </w:rPr>
        <w:tab/>
        <w:t>&lt;1.0%</w:t>
      </w:r>
      <w:r w:rsidRPr="005C29F8">
        <w:rPr>
          <w:rFonts w:cs="Arial"/>
          <w:color w:val="000000" w:themeColor="text1"/>
          <w:szCs w:val="16"/>
        </w:rPr>
        <w:tab/>
        <w:t xml:space="preserve"> </w:t>
      </w:r>
      <w:r w:rsidRPr="005C29F8">
        <w:rPr>
          <w:rFonts w:cs="Arial"/>
          <w:color w:val="000000" w:themeColor="text1"/>
          <w:szCs w:val="16"/>
        </w:rPr>
        <w:tab/>
      </w:r>
      <w:r w:rsidRPr="005C29F8">
        <w:rPr>
          <w:rFonts w:cs="Arial"/>
          <w:color w:val="000000" w:themeColor="text1"/>
          <w:szCs w:val="16"/>
        </w:rPr>
        <w:tab/>
        <w:t xml:space="preserve">&lt;1.0% </w:t>
      </w:r>
      <w:r w:rsidRPr="005C29F8">
        <w:rPr>
          <w:rFonts w:cs="Arial"/>
          <w:color w:val="000000" w:themeColor="text1"/>
          <w:szCs w:val="16"/>
        </w:rPr>
        <w:br/>
        <w:t xml:space="preserve"> Visual Impairment including Blindness </w:t>
      </w:r>
      <w:r w:rsidRPr="005C29F8">
        <w:rPr>
          <w:rFonts w:cs="Arial"/>
          <w:color w:val="000000" w:themeColor="text1"/>
          <w:szCs w:val="16"/>
        </w:rPr>
        <w:tab/>
        <w:t xml:space="preserve"> </w:t>
      </w:r>
      <w:r w:rsidRPr="005C29F8">
        <w:rPr>
          <w:rFonts w:cs="Arial"/>
          <w:color w:val="000000" w:themeColor="text1"/>
          <w:szCs w:val="16"/>
        </w:rPr>
        <w:tab/>
        <w:t xml:space="preserve">&lt;1.0% </w:t>
      </w:r>
      <w:r w:rsidRPr="005C29F8">
        <w:rPr>
          <w:rFonts w:cs="Arial"/>
          <w:color w:val="000000" w:themeColor="text1"/>
          <w:szCs w:val="16"/>
        </w:rPr>
        <w:tab/>
        <w:t xml:space="preserve"> </w:t>
      </w:r>
      <w:r w:rsidRPr="005C29F8">
        <w:rPr>
          <w:rFonts w:cs="Arial"/>
          <w:color w:val="000000" w:themeColor="text1"/>
          <w:szCs w:val="16"/>
        </w:rPr>
        <w:tab/>
      </w:r>
      <w:r w:rsidRPr="005C29F8">
        <w:rPr>
          <w:rFonts w:cs="Arial"/>
          <w:color w:val="000000" w:themeColor="text1"/>
          <w:szCs w:val="16"/>
        </w:rPr>
        <w:tab/>
        <w:t>&lt;1.0%</w:t>
      </w:r>
      <w:r w:rsidRPr="005C29F8">
        <w:rPr>
          <w:rFonts w:cs="Arial"/>
          <w:color w:val="000000" w:themeColor="text1"/>
          <w:szCs w:val="16"/>
        </w:rPr>
        <w:br/>
        <w:t xml:space="preserve"> </w:t>
      </w:r>
      <w:r w:rsidRPr="005C29F8">
        <w:rPr>
          <w:rFonts w:cs="Arial"/>
          <w:color w:val="000000" w:themeColor="text1"/>
          <w:szCs w:val="16"/>
        </w:rPr>
        <w:br/>
        <w:t xml:space="preserve"> </w:t>
      </w:r>
      <w:r w:rsidRPr="005C29F8">
        <w:rPr>
          <w:rFonts w:cs="Arial"/>
          <w:color w:val="000000" w:themeColor="text1"/>
          <w:szCs w:val="16"/>
        </w:rPr>
        <w:br/>
        <w:t xml:space="preserve"> </w:t>
      </w:r>
      <w:r w:rsidRPr="005C29F8">
        <w:rPr>
          <w:rFonts w:cs="Arial"/>
          <w:color w:val="000000" w:themeColor="text1"/>
          <w:szCs w:val="16"/>
        </w:rPr>
        <w:br/>
        <w:t>Preschool Early Intervention Programs (Bureau of Early Intervention Services and Family Supports)</w:t>
      </w:r>
      <w:r w:rsidRPr="005C29F8">
        <w:rPr>
          <w:rFonts w:cs="Arial"/>
          <w:color w:val="000000" w:themeColor="text1"/>
          <w:szCs w:val="16"/>
        </w:rPr>
        <w:br/>
      </w:r>
      <w:r w:rsidRPr="005C29F8">
        <w:rPr>
          <w:rFonts w:cs="Arial"/>
          <w:color w:val="000000" w:themeColor="text1"/>
          <w:szCs w:val="16"/>
        </w:rPr>
        <w:br/>
        <w:t xml:space="preserve">The representativeness in the preschool respondent group by race/ethnicity and disability categories is displayed in Tables 8.3 and 8.4 below. The state has determined that if the percentage of the respondent group in a category was in the range of 5% above or below the percentage of the state population, that category would be considered representative of the state population. All but one of the 20 comparisons of the respondent group to the state population in these tables are within the state-established range. One area, the race category of White, was above the 5% range, at 6%. Through the demographic data that was gathered in the Family Survey, Pennsylvania was unable to match 8.9% of the respondents to specific children in the PELICAN data system and therefore race/ethnicity for those respondents is unknown. </w:t>
      </w:r>
      <w:r w:rsidRPr="005C29F8">
        <w:rPr>
          <w:rFonts w:cs="Arial"/>
          <w:color w:val="000000" w:themeColor="text1"/>
          <w:szCs w:val="16"/>
        </w:rPr>
        <w:br/>
        <w:t xml:space="preserve"> </w:t>
      </w:r>
      <w:r w:rsidRPr="005C29F8">
        <w:rPr>
          <w:rFonts w:cs="Arial"/>
          <w:color w:val="000000" w:themeColor="text1"/>
          <w:szCs w:val="16"/>
        </w:rPr>
        <w:br/>
        <w:t xml:space="preserve">The online survey dissemination methodology used in FFY 2019 had a positive impact on the representativeness of the return rate. In the FFY 2018 family survey, the respondent group was underrepresented in the categories of Black or African American and Developmental Delay in addition to over-representation of White respondents. For the FFY 2019 family survey, materials were developed for local Early Intervention programs to use when supporting families to complete the survey. A webinar will be held in early 2021 to provide dissemination strategies that local Early Intervention programs could use to ensure that surveys reached typically underrepresented families. </w:t>
      </w:r>
      <w:r w:rsidRPr="005C29F8">
        <w:rPr>
          <w:rFonts w:cs="Arial"/>
          <w:color w:val="000000" w:themeColor="text1"/>
          <w:szCs w:val="16"/>
        </w:rPr>
        <w:br/>
        <w:t xml:space="preserve"> </w:t>
      </w:r>
      <w:r w:rsidRPr="005C29F8">
        <w:rPr>
          <w:rFonts w:cs="Arial"/>
          <w:color w:val="000000" w:themeColor="text1"/>
          <w:szCs w:val="16"/>
        </w:rPr>
        <w:br/>
      </w:r>
      <w:r w:rsidRPr="005C29F8">
        <w:rPr>
          <w:rFonts w:cs="Arial"/>
          <w:color w:val="000000" w:themeColor="text1"/>
          <w:szCs w:val="16"/>
        </w:rPr>
        <w:br/>
        <w:t xml:space="preserve"> </w:t>
      </w:r>
      <w:r w:rsidRPr="005C29F8">
        <w:rPr>
          <w:rFonts w:cs="Arial"/>
          <w:color w:val="000000" w:themeColor="text1"/>
          <w:szCs w:val="16"/>
        </w:rPr>
        <w:tab/>
      </w:r>
      <w:r w:rsidRPr="005C29F8">
        <w:rPr>
          <w:rFonts w:cs="Arial"/>
          <w:color w:val="000000" w:themeColor="text1"/>
          <w:szCs w:val="16"/>
        </w:rPr>
        <w:tab/>
      </w:r>
      <w:r w:rsidRPr="005C29F8">
        <w:rPr>
          <w:rFonts w:cs="Arial"/>
          <w:color w:val="000000" w:themeColor="text1"/>
          <w:szCs w:val="16"/>
        </w:rPr>
        <w:tab/>
      </w:r>
      <w:r w:rsidRPr="005C29F8">
        <w:rPr>
          <w:rFonts w:cs="Arial"/>
          <w:color w:val="000000" w:themeColor="text1"/>
          <w:szCs w:val="16"/>
        </w:rPr>
        <w:tab/>
      </w:r>
      <w:r w:rsidRPr="005C29F8">
        <w:rPr>
          <w:rFonts w:cs="Arial"/>
          <w:color w:val="000000" w:themeColor="text1"/>
          <w:szCs w:val="16"/>
        </w:rPr>
        <w:tab/>
        <w:t xml:space="preserve">Table 8.3 </w:t>
      </w:r>
      <w:r w:rsidRPr="005C29F8">
        <w:rPr>
          <w:rFonts w:cs="Arial"/>
          <w:color w:val="000000" w:themeColor="text1"/>
          <w:szCs w:val="16"/>
        </w:rPr>
        <w:br/>
        <w:t xml:space="preserve"> </w:t>
      </w:r>
      <w:r w:rsidRPr="005C29F8">
        <w:rPr>
          <w:rFonts w:cs="Arial"/>
          <w:color w:val="000000" w:themeColor="text1"/>
          <w:szCs w:val="16"/>
        </w:rPr>
        <w:tab/>
        <w:t xml:space="preserve"> </w:t>
      </w:r>
      <w:r w:rsidRPr="005C29F8">
        <w:rPr>
          <w:rFonts w:cs="Arial"/>
          <w:color w:val="000000" w:themeColor="text1"/>
          <w:szCs w:val="16"/>
        </w:rPr>
        <w:tab/>
        <w:t>Race/Ethnicity of Preschool Children Represented by Parent Respondents</w:t>
      </w:r>
      <w:r w:rsidRPr="005C29F8">
        <w:rPr>
          <w:rFonts w:cs="Arial"/>
          <w:color w:val="000000" w:themeColor="text1"/>
          <w:szCs w:val="16"/>
        </w:rPr>
        <w:br/>
      </w:r>
      <w:r w:rsidRPr="005C29F8">
        <w:rPr>
          <w:rFonts w:cs="Arial"/>
          <w:color w:val="000000" w:themeColor="text1"/>
          <w:szCs w:val="16"/>
        </w:rPr>
        <w:br/>
        <w:t xml:space="preserve"> </w:t>
      </w:r>
      <w:r w:rsidRPr="005C29F8">
        <w:rPr>
          <w:rFonts w:cs="Arial"/>
          <w:color w:val="000000" w:themeColor="text1"/>
          <w:szCs w:val="16"/>
        </w:rPr>
        <w:tab/>
      </w:r>
      <w:r w:rsidRPr="005C29F8">
        <w:rPr>
          <w:rFonts w:cs="Arial"/>
          <w:color w:val="000000" w:themeColor="text1"/>
          <w:szCs w:val="16"/>
        </w:rPr>
        <w:tab/>
      </w:r>
      <w:r w:rsidRPr="005C29F8">
        <w:rPr>
          <w:rFonts w:cs="Arial"/>
          <w:color w:val="000000" w:themeColor="text1"/>
          <w:szCs w:val="16"/>
        </w:rPr>
        <w:tab/>
      </w:r>
      <w:r w:rsidRPr="005C29F8">
        <w:rPr>
          <w:rFonts w:cs="Arial"/>
          <w:color w:val="000000" w:themeColor="text1"/>
          <w:szCs w:val="16"/>
        </w:rPr>
        <w:tab/>
        <w:t>Total Respondent Group</w:t>
      </w:r>
      <w:r w:rsidRPr="005C29F8">
        <w:rPr>
          <w:rFonts w:cs="Arial"/>
          <w:color w:val="000000" w:themeColor="text1"/>
          <w:szCs w:val="16"/>
        </w:rPr>
        <w:tab/>
        <w:t>State Race/Ethnicity Population</w:t>
      </w:r>
      <w:r w:rsidRPr="005C29F8">
        <w:rPr>
          <w:rFonts w:cs="Arial"/>
          <w:color w:val="000000" w:themeColor="text1"/>
          <w:szCs w:val="16"/>
        </w:rPr>
        <w:br/>
        <w:t xml:space="preserve"> </w:t>
      </w:r>
      <w:r w:rsidRPr="005C29F8">
        <w:rPr>
          <w:rFonts w:cs="Arial"/>
          <w:color w:val="000000" w:themeColor="text1"/>
          <w:szCs w:val="16"/>
        </w:rPr>
        <w:br/>
        <w:t xml:space="preserve"> Race/Ethnicity </w:t>
      </w:r>
      <w:r w:rsidRPr="005C29F8">
        <w:rPr>
          <w:rFonts w:cs="Arial"/>
          <w:color w:val="000000" w:themeColor="text1"/>
          <w:szCs w:val="16"/>
        </w:rPr>
        <w:tab/>
        <w:t xml:space="preserve"> </w:t>
      </w:r>
      <w:r w:rsidRPr="005C29F8">
        <w:rPr>
          <w:rFonts w:cs="Arial"/>
          <w:color w:val="000000" w:themeColor="text1"/>
          <w:szCs w:val="16"/>
        </w:rPr>
        <w:tab/>
      </w:r>
      <w:r w:rsidRPr="005C29F8">
        <w:rPr>
          <w:rFonts w:cs="Arial"/>
          <w:color w:val="000000" w:themeColor="text1"/>
          <w:szCs w:val="16"/>
        </w:rPr>
        <w:tab/>
      </w:r>
      <w:r w:rsidRPr="005C29F8">
        <w:rPr>
          <w:rFonts w:cs="Arial"/>
          <w:color w:val="000000" w:themeColor="text1"/>
          <w:szCs w:val="16"/>
        </w:rPr>
        <w:tab/>
        <w:t xml:space="preserve">Percent </w:t>
      </w:r>
      <w:r w:rsidRPr="005C29F8">
        <w:rPr>
          <w:rFonts w:cs="Arial"/>
          <w:color w:val="000000" w:themeColor="text1"/>
          <w:szCs w:val="16"/>
        </w:rPr>
        <w:tab/>
      </w:r>
      <w:r w:rsidRPr="005C29F8">
        <w:rPr>
          <w:rFonts w:cs="Arial"/>
          <w:color w:val="000000" w:themeColor="text1"/>
          <w:szCs w:val="16"/>
        </w:rPr>
        <w:tab/>
        <w:t xml:space="preserve"> </w:t>
      </w:r>
      <w:r w:rsidRPr="005C29F8">
        <w:rPr>
          <w:rFonts w:cs="Arial"/>
          <w:color w:val="000000" w:themeColor="text1"/>
          <w:szCs w:val="16"/>
        </w:rPr>
        <w:tab/>
      </w:r>
      <w:proofErr w:type="spellStart"/>
      <w:r w:rsidRPr="005C29F8">
        <w:rPr>
          <w:rFonts w:cs="Arial"/>
          <w:color w:val="000000" w:themeColor="text1"/>
          <w:szCs w:val="16"/>
        </w:rPr>
        <w:t>Percent</w:t>
      </w:r>
      <w:proofErr w:type="spellEnd"/>
      <w:r w:rsidRPr="005C29F8">
        <w:rPr>
          <w:rFonts w:cs="Arial"/>
          <w:color w:val="000000" w:themeColor="text1"/>
          <w:szCs w:val="16"/>
        </w:rPr>
        <w:tab/>
      </w:r>
      <w:r w:rsidRPr="005C29F8">
        <w:rPr>
          <w:rFonts w:cs="Arial"/>
          <w:color w:val="000000" w:themeColor="text1"/>
          <w:szCs w:val="16"/>
        </w:rPr>
        <w:br/>
      </w:r>
      <w:r w:rsidRPr="005C29F8">
        <w:rPr>
          <w:rFonts w:cs="Arial"/>
          <w:color w:val="000000" w:themeColor="text1"/>
          <w:szCs w:val="16"/>
        </w:rPr>
        <w:br/>
        <w:t xml:space="preserve"> American Indian/Alaska Native </w:t>
      </w:r>
      <w:r w:rsidRPr="005C29F8">
        <w:rPr>
          <w:rFonts w:cs="Arial"/>
          <w:color w:val="000000" w:themeColor="text1"/>
          <w:szCs w:val="16"/>
        </w:rPr>
        <w:tab/>
        <w:t xml:space="preserve"> </w:t>
      </w:r>
      <w:r w:rsidRPr="005C29F8">
        <w:rPr>
          <w:rFonts w:cs="Arial"/>
          <w:color w:val="000000" w:themeColor="text1"/>
          <w:szCs w:val="16"/>
        </w:rPr>
        <w:tab/>
        <w:t>&lt;1.0%</w:t>
      </w:r>
      <w:r w:rsidRPr="005C29F8">
        <w:rPr>
          <w:rFonts w:cs="Arial"/>
          <w:color w:val="000000" w:themeColor="text1"/>
          <w:szCs w:val="16"/>
        </w:rPr>
        <w:tab/>
      </w:r>
      <w:r w:rsidRPr="005C29F8">
        <w:rPr>
          <w:rFonts w:cs="Arial"/>
          <w:color w:val="000000" w:themeColor="text1"/>
          <w:szCs w:val="16"/>
        </w:rPr>
        <w:tab/>
      </w:r>
      <w:r w:rsidRPr="005C29F8">
        <w:rPr>
          <w:rFonts w:cs="Arial"/>
          <w:color w:val="000000" w:themeColor="text1"/>
          <w:szCs w:val="16"/>
        </w:rPr>
        <w:tab/>
        <w:t>&lt;1.0%</w:t>
      </w:r>
      <w:r w:rsidRPr="005C29F8">
        <w:rPr>
          <w:rFonts w:cs="Arial"/>
          <w:color w:val="000000" w:themeColor="text1"/>
          <w:szCs w:val="16"/>
        </w:rPr>
        <w:br/>
        <w:t xml:space="preserve"> Asian</w:t>
      </w:r>
      <w:r w:rsidRPr="005C29F8">
        <w:rPr>
          <w:rFonts w:cs="Arial"/>
          <w:color w:val="000000" w:themeColor="text1"/>
          <w:szCs w:val="16"/>
        </w:rPr>
        <w:tab/>
      </w:r>
      <w:r w:rsidRPr="005C29F8">
        <w:rPr>
          <w:rFonts w:cs="Arial"/>
          <w:color w:val="000000" w:themeColor="text1"/>
          <w:szCs w:val="16"/>
        </w:rPr>
        <w:tab/>
      </w:r>
      <w:r w:rsidRPr="005C29F8">
        <w:rPr>
          <w:rFonts w:cs="Arial"/>
          <w:color w:val="000000" w:themeColor="text1"/>
          <w:szCs w:val="16"/>
        </w:rPr>
        <w:tab/>
      </w:r>
      <w:r w:rsidRPr="005C29F8">
        <w:rPr>
          <w:rFonts w:cs="Arial"/>
          <w:color w:val="000000" w:themeColor="text1"/>
          <w:szCs w:val="16"/>
        </w:rPr>
        <w:tab/>
      </w:r>
      <w:r w:rsidRPr="005C29F8">
        <w:rPr>
          <w:rFonts w:cs="Arial"/>
          <w:color w:val="000000" w:themeColor="text1"/>
          <w:szCs w:val="16"/>
        </w:rPr>
        <w:tab/>
        <w:t xml:space="preserve"> 3.4%</w:t>
      </w:r>
      <w:r w:rsidRPr="005C29F8">
        <w:rPr>
          <w:rFonts w:cs="Arial"/>
          <w:color w:val="000000" w:themeColor="text1"/>
          <w:szCs w:val="16"/>
        </w:rPr>
        <w:tab/>
      </w:r>
      <w:r w:rsidRPr="005C29F8">
        <w:rPr>
          <w:rFonts w:cs="Arial"/>
          <w:color w:val="000000" w:themeColor="text1"/>
          <w:szCs w:val="16"/>
        </w:rPr>
        <w:tab/>
      </w:r>
      <w:r w:rsidRPr="005C29F8">
        <w:rPr>
          <w:rFonts w:cs="Arial"/>
          <w:color w:val="000000" w:themeColor="text1"/>
          <w:szCs w:val="16"/>
        </w:rPr>
        <w:tab/>
        <w:t xml:space="preserve"> 4.5%</w:t>
      </w:r>
      <w:r w:rsidRPr="005C29F8">
        <w:rPr>
          <w:rFonts w:cs="Arial"/>
          <w:color w:val="000000" w:themeColor="text1"/>
          <w:szCs w:val="16"/>
        </w:rPr>
        <w:br/>
        <w:t xml:space="preserve"> Black or African American</w:t>
      </w:r>
      <w:r w:rsidRPr="005C29F8">
        <w:rPr>
          <w:rFonts w:cs="Arial"/>
          <w:color w:val="000000" w:themeColor="text1"/>
          <w:szCs w:val="16"/>
        </w:rPr>
        <w:tab/>
      </w:r>
      <w:r w:rsidRPr="005C29F8">
        <w:rPr>
          <w:rFonts w:cs="Arial"/>
          <w:color w:val="000000" w:themeColor="text1"/>
          <w:szCs w:val="16"/>
        </w:rPr>
        <w:tab/>
      </w:r>
      <w:r w:rsidRPr="005C29F8">
        <w:rPr>
          <w:rFonts w:cs="Arial"/>
          <w:color w:val="000000" w:themeColor="text1"/>
          <w:szCs w:val="16"/>
        </w:rPr>
        <w:tab/>
        <w:t>15.1%</w:t>
      </w:r>
      <w:r w:rsidRPr="005C29F8">
        <w:rPr>
          <w:rFonts w:cs="Arial"/>
          <w:color w:val="000000" w:themeColor="text1"/>
          <w:szCs w:val="16"/>
        </w:rPr>
        <w:tab/>
      </w:r>
      <w:r w:rsidRPr="005C29F8">
        <w:rPr>
          <w:rFonts w:cs="Arial"/>
          <w:color w:val="000000" w:themeColor="text1"/>
          <w:szCs w:val="16"/>
        </w:rPr>
        <w:tab/>
      </w:r>
      <w:r w:rsidRPr="005C29F8">
        <w:rPr>
          <w:rFonts w:cs="Arial"/>
          <w:color w:val="000000" w:themeColor="text1"/>
          <w:szCs w:val="16"/>
        </w:rPr>
        <w:tab/>
        <w:t>12.5%</w:t>
      </w:r>
      <w:r w:rsidRPr="005C29F8">
        <w:rPr>
          <w:rFonts w:cs="Arial"/>
          <w:color w:val="000000" w:themeColor="text1"/>
          <w:szCs w:val="16"/>
        </w:rPr>
        <w:br/>
        <w:t xml:space="preserve"> Hispanic</w:t>
      </w:r>
      <w:r w:rsidRPr="005C29F8">
        <w:rPr>
          <w:rFonts w:cs="Arial"/>
          <w:color w:val="000000" w:themeColor="text1"/>
          <w:szCs w:val="16"/>
        </w:rPr>
        <w:tab/>
      </w:r>
      <w:r w:rsidRPr="005C29F8">
        <w:rPr>
          <w:rFonts w:cs="Arial"/>
          <w:color w:val="000000" w:themeColor="text1"/>
          <w:szCs w:val="16"/>
        </w:rPr>
        <w:tab/>
      </w:r>
      <w:r w:rsidRPr="005C29F8">
        <w:rPr>
          <w:rFonts w:cs="Arial"/>
          <w:color w:val="000000" w:themeColor="text1"/>
          <w:szCs w:val="16"/>
        </w:rPr>
        <w:tab/>
      </w:r>
      <w:r w:rsidRPr="005C29F8">
        <w:rPr>
          <w:rFonts w:cs="Arial"/>
          <w:color w:val="000000" w:themeColor="text1"/>
          <w:szCs w:val="16"/>
        </w:rPr>
        <w:tab/>
      </w:r>
      <w:r w:rsidRPr="005C29F8">
        <w:rPr>
          <w:rFonts w:cs="Arial"/>
          <w:color w:val="000000" w:themeColor="text1"/>
          <w:szCs w:val="16"/>
        </w:rPr>
        <w:tab/>
        <w:t>14.3%</w:t>
      </w:r>
      <w:r w:rsidRPr="005C29F8">
        <w:rPr>
          <w:rFonts w:cs="Arial"/>
          <w:color w:val="000000" w:themeColor="text1"/>
          <w:szCs w:val="16"/>
        </w:rPr>
        <w:tab/>
      </w:r>
      <w:r w:rsidRPr="005C29F8">
        <w:rPr>
          <w:rFonts w:cs="Arial"/>
          <w:color w:val="000000" w:themeColor="text1"/>
          <w:szCs w:val="16"/>
        </w:rPr>
        <w:tab/>
      </w:r>
      <w:r w:rsidRPr="005C29F8">
        <w:rPr>
          <w:rFonts w:cs="Arial"/>
          <w:color w:val="000000" w:themeColor="text1"/>
          <w:szCs w:val="16"/>
        </w:rPr>
        <w:tab/>
        <w:t>11.4%</w:t>
      </w:r>
      <w:r w:rsidRPr="005C29F8">
        <w:rPr>
          <w:rFonts w:cs="Arial"/>
          <w:color w:val="000000" w:themeColor="text1"/>
          <w:szCs w:val="16"/>
        </w:rPr>
        <w:br/>
        <w:t xml:space="preserve"> Multiracial</w:t>
      </w:r>
      <w:r w:rsidRPr="005C29F8">
        <w:rPr>
          <w:rFonts w:cs="Arial"/>
          <w:color w:val="000000" w:themeColor="text1"/>
          <w:szCs w:val="16"/>
        </w:rPr>
        <w:tab/>
      </w:r>
      <w:r w:rsidRPr="005C29F8">
        <w:rPr>
          <w:rFonts w:cs="Arial"/>
          <w:color w:val="000000" w:themeColor="text1"/>
          <w:szCs w:val="16"/>
        </w:rPr>
        <w:tab/>
      </w:r>
      <w:r w:rsidRPr="005C29F8">
        <w:rPr>
          <w:rFonts w:cs="Arial"/>
          <w:color w:val="000000" w:themeColor="text1"/>
          <w:szCs w:val="16"/>
        </w:rPr>
        <w:tab/>
      </w:r>
      <w:r w:rsidRPr="005C29F8">
        <w:rPr>
          <w:rFonts w:cs="Arial"/>
          <w:color w:val="000000" w:themeColor="text1"/>
          <w:szCs w:val="16"/>
        </w:rPr>
        <w:tab/>
        <w:t xml:space="preserve"> 6.6%</w:t>
      </w:r>
      <w:r w:rsidRPr="005C29F8">
        <w:rPr>
          <w:rFonts w:cs="Arial"/>
          <w:color w:val="000000" w:themeColor="text1"/>
          <w:szCs w:val="16"/>
        </w:rPr>
        <w:tab/>
      </w:r>
      <w:r w:rsidRPr="005C29F8">
        <w:rPr>
          <w:rFonts w:cs="Arial"/>
          <w:color w:val="000000" w:themeColor="text1"/>
          <w:szCs w:val="16"/>
        </w:rPr>
        <w:tab/>
      </w:r>
      <w:r w:rsidRPr="005C29F8">
        <w:rPr>
          <w:rFonts w:cs="Arial"/>
          <w:color w:val="000000" w:themeColor="text1"/>
          <w:szCs w:val="16"/>
        </w:rPr>
        <w:tab/>
        <w:t xml:space="preserve"> 4.5%</w:t>
      </w:r>
      <w:r w:rsidRPr="005C29F8">
        <w:rPr>
          <w:rFonts w:cs="Arial"/>
          <w:color w:val="000000" w:themeColor="text1"/>
          <w:szCs w:val="16"/>
        </w:rPr>
        <w:br/>
        <w:t xml:space="preserve"> Native Hawaiian/Other Pacific Islander</w:t>
      </w:r>
      <w:r w:rsidRPr="005C29F8">
        <w:rPr>
          <w:rFonts w:cs="Arial"/>
          <w:color w:val="000000" w:themeColor="text1"/>
          <w:szCs w:val="16"/>
        </w:rPr>
        <w:tab/>
      </w:r>
      <w:r w:rsidRPr="005C29F8">
        <w:rPr>
          <w:rFonts w:cs="Arial"/>
          <w:color w:val="000000" w:themeColor="text1"/>
          <w:szCs w:val="16"/>
        </w:rPr>
        <w:tab/>
        <w:t>&lt;1.0%</w:t>
      </w:r>
      <w:r w:rsidRPr="005C29F8">
        <w:rPr>
          <w:rFonts w:cs="Arial"/>
          <w:color w:val="000000" w:themeColor="text1"/>
          <w:szCs w:val="16"/>
        </w:rPr>
        <w:tab/>
      </w:r>
      <w:r w:rsidRPr="005C29F8">
        <w:rPr>
          <w:rFonts w:cs="Arial"/>
          <w:color w:val="000000" w:themeColor="text1"/>
          <w:szCs w:val="16"/>
        </w:rPr>
        <w:tab/>
      </w:r>
      <w:r w:rsidRPr="005C29F8">
        <w:rPr>
          <w:rFonts w:cs="Arial"/>
          <w:color w:val="000000" w:themeColor="text1"/>
          <w:szCs w:val="16"/>
        </w:rPr>
        <w:tab/>
        <w:t>&lt;1.0%</w:t>
      </w:r>
      <w:r w:rsidRPr="005C29F8">
        <w:rPr>
          <w:rFonts w:cs="Arial"/>
          <w:color w:val="000000" w:themeColor="text1"/>
          <w:szCs w:val="16"/>
        </w:rPr>
        <w:br/>
        <w:t xml:space="preserve"> White</w:t>
      </w:r>
      <w:r w:rsidRPr="005C29F8">
        <w:rPr>
          <w:rFonts w:cs="Arial"/>
          <w:color w:val="000000" w:themeColor="text1"/>
          <w:szCs w:val="16"/>
        </w:rPr>
        <w:tab/>
      </w:r>
      <w:r w:rsidRPr="005C29F8">
        <w:rPr>
          <w:rFonts w:cs="Arial"/>
          <w:color w:val="000000" w:themeColor="text1"/>
          <w:szCs w:val="16"/>
        </w:rPr>
        <w:tab/>
      </w:r>
      <w:r w:rsidRPr="005C29F8">
        <w:rPr>
          <w:rFonts w:cs="Arial"/>
          <w:color w:val="000000" w:themeColor="text1"/>
          <w:szCs w:val="16"/>
        </w:rPr>
        <w:tab/>
      </w:r>
      <w:r w:rsidRPr="005C29F8">
        <w:rPr>
          <w:rFonts w:cs="Arial"/>
          <w:color w:val="000000" w:themeColor="text1"/>
          <w:szCs w:val="16"/>
        </w:rPr>
        <w:tab/>
      </w:r>
      <w:r w:rsidRPr="005C29F8">
        <w:rPr>
          <w:rFonts w:cs="Arial"/>
          <w:color w:val="000000" w:themeColor="text1"/>
          <w:szCs w:val="16"/>
        </w:rPr>
        <w:tab/>
        <w:t>60.4%</w:t>
      </w:r>
      <w:r w:rsidRPr="005C29F8">
        <w:rPr>
          <w:rFonts w:cs="Arial"/>
          <w:color w:val="000000" w:themeColor="text1"/>
          <w:szCs w:val="16"/>
        </w:rPr>
        <w:tab/>
      </w:r>
      <w:r w:rsidRPr="005C29F8">
        <w:rPr>
          <w:rFonts w:cs="Arial"/>
          <w:color w:val="000000" w:themeColor="text1"/>
          <w:szCs w:val="16"/>
        </w:rPr>
        <w:tab/>
      </w:r>
      <w:r w:rsidRPr="005C29F8">
        <w:rPr>
          <w:rFonts w:cs="Arial"/>
          <w:color w:val="000000" w:themeColor="text1"/>
          <w:szCs w:val="16"/>
        </w:rPr>
        <w:tab/>
        <w:t>66.4%</w:t>
      </w:r>
      <w:r w:rsidRPr="005C29F8">
        <w:rPr>
          <w:rFonts w:cs="Arial"/>
          <w:color w:val="000000" w:themeColor="text1"/>
          <w:szCs w:val="16"/>
        </w:rPr>
        <w:br/>
      </w:r>
      <w:r w:rsidRPr="005C29F8">
        <w:rPr>
          <w:rFonts w:cs="Arial"/>
          <w:color w:val="000000" w:themeColor="text1"/>
          <w:szCs w:val="16"/>
        </w:rPr>
        <w:lastRenderedPageBreak/>
        <w:t xml:space="preserve"> </w:t>
      </w:r>
      <w:r w:rsidRPr="005C29F8">
        <w:rPr>
          <w:rFonts w:cs="Arial"/>
          <w:color w:val="000000" w:themeColor="text1"/>
          <w:szCs w:val="16"/>
        </w:rPr>
        <w:tab/>
      </w:r>
      <w:r w:rsidRPr="005C29F8">
        <w:rPr>
          <w:rFonts w:cs="Arial"/>
          <w:color w:val="000000" w:themeColor="text1"/>
          <w:szCs w:val="16"/>
        </w:rPr>
        <w:tab/>
      </w:r>
      <w:r w:rsidRPr="005C29F8">
        <w:rPr>
          <w:rFonts w:cs="Arial"/>
          <w:color w:val="000000" w:themeColor="text1"/>
          <w:szCs w:val="16"/>
        </w:rPr>
        <w:br/>
        <w:t xml:space="preserve"> </w:t>
      </w:r>
      <w:r w:rsidRPr="005C29F8">
        <w:rPr>
          <w:rFonts w:cs="Arial"/>
          <w:color w:val="000000" w:themeColor="text1"/>
          <w:szCs w:val="16"/>
        </w:rPr>
        <w:br/>
        <w:t xml:space="preserve"> </w:t>
      </w:r>
      <w:r w:rsidRPr="005C29F8">
        <w:rPr>
          <w:rFonts w:cs="Arial"/>
          <w:color w:val="000000" w:themeColor="text1"/>
          <w:szCs w:val="16"/>
        </w:rPr>
        <w:tab/>
      </w:r>
      <w:r w:rsidRPr="005C29F8">
        <w:rPr>
          <w:rFonts w:cs="Arial"/>
          <w:color w:val="000000" w:themeColor="text1"/>
          <w:szCs w:val="16"/>
        </w:rPr>
        <w:tab/>
      </w:r>
      <w:r w:rsidRPr="005C29F8">
        <w:rPr>
          <w:rFonts w:cs="Arial"/>
          <w:color w:val="000000" w:themeColor="text1"/>
          <w:szCs w:val="16"/>
        </w:rPr>
        <w:tab/>
      </w:r>
      <w:r w:rsidRPr="005C29F8">
        <w:rPr>
          <w:rFonts w:cs="Arial"/>
          <w:color w:val="000000" w:themeColor="text1"/>
          <w:szCs w:val="16"/>
        </w:rPr>
        <w:tab/>
      </w:r>
      <w:r w:rsidRPr="005C29F8">
        <w:rPr>
          <w:rFonts w:cs="Arial"/>
          <w:color w:val="000000" w:themeColor="text1"/>
          <w:szCs w:val="16"/>
        </w:rPr>
        <w:tab/>
        <w:t>Table 8.4</w:t>
      </w:r>
      <w:r w:rsidRPr="005C29F8">
        <w:rPr>
          <w:rFonts w:cs="Arial"/>
          <w:color w:val="000000" w:themeColor="text1"/>
          <w:szCs w:val="16"/>
        </w:rPr>
        <w:br/>
        <w:t xml:space="preserve"> </w:t>
      </w:r>
      <w:r w:rsidRPr="005C29F8">
        <w:rPr>
          <w:rFonts w:cs="Arial"/>
          <w:color w:val="000000" w:themeColor="text1"/>
          <w:szCs w:val="16"/>
        </w:rPr>
        <w:tab/>
      </w:r>
      <w:r w:rsidRPr="005C29F8">
        <w:rPr>
          <w:rFonts w:cs="Arial"/>
          <w:color w:val="000000" w:themeColor="text1"/>
          <w:szCs w:val="16"/>
        </w:rPr>
        <w:tab/>
        <w:t>Disability Category of Preschool Children Represented by Parent Respondents</w:t>
      </w:r>
      <w:r w:rsidRPr="005C29F8">
        <w:rPr>
          <w:rFonts w:cs="Arial"/>
          <w:color w:val="000000" w:themeColor="text1"/>
          <w:szCs w:val="16"/>
        </w:rPr>
        <w:br/>
        <w:t xml:space="preserve"> </w:t>
      </w:r>
      <w:r w:rsidRPr="005C29F8">
        <w:rPr>
          <w:rFonts w:cs="Arial"/>
          <w:color w:val="000000" w:themeColor="text1"/>
          <w:szCs w:val="16"/>
        </w:rPr>
        <w:br/>
        <w:t xml:space="preserve"> </w:t>
      </w:r>
      <w:r w:rsidRPr="005C29F8">
        <w:rPr>
          <w:rFonts w:cs="Arial"/>
          <w:color w:val="000000" w:themeColor="text1"/>
          <w:szCs w:val="16"/>
        </w:rPr>
        <w:tab/>
        <w:t xml:space="preserve"> </w:t>
      </w:r>
      <w:r w:rsidRPr="005C29F8">
        <w:rPr>
          <w:rFonts w:cs="Arial"/>
          <w:color w:val="000000" w:themeColor="text1"/>
          <w:szCs w:val="16"/>
        </w:rPr>
        <w:tab/>
        <w:t xml:space="preserve"> </w:t>
      </w:r>
      <w:r w:rsidRPr="005C29F8">
        <w:rPr>
          <w:rFonts w:cs="Arial"/>
          <w:color w:val="000000" w:themeColor="text1"/>
          <w:szCs w:val="16"/>
        </w:rPr>
        <w:tab/>
        <w:t xml:space="preserve"> </w:t>
      </w:r>
      <w:r w:rsidRPr="005C29F8">
        <w:rPr>
          <w:rFonts w:cs="Arial"/>
          <w:color w:val="000000" w:themeColor="text1"/>
          <w:szCs w:val="16"/>
        </w:rPr>
        <w:tab/>
        <w:t xml:space="preserve">Total Respondent Group </w:t>
      </w:r>
      <w:r w:rsidRPr="005C29F8">
        <w:rPr>
          <w:rFonts w:cs="Arial"/>
          <w:color w:val="000000" w:themeColor="text1"/>
          <w:szCs w:val="16"/>
        </w:rPr>
        <w:tab/>
        <w:t>State Race/Disability Population</w:t>
      </w:r>
      <w:r w:rsidRPr="005C29F8">
        <w:rPr>
          <w:rFonts w:cs="Arial"/>
          <w:color w:val="000000" w:themeColor="text1"/>
          <w:szCs w:val="16"/>
        </w:rPr>
        <w:br/>
        <w:t xml:space="preserve"> </w:t>
      </w:r>
      <w:r w:rsidRPr="005C29F8">
        <w:rPr>
          <w:rFonts w:cs="Arial"/>
          <w:color w:val="000000" w:themeColor="text1"/>
          <w:szCs w:val="16"/>
        </w:rPr>
        <w:br/>
        <w:t xml:space="preserve"> </w:t>
      </w:r>
      <w:r w:rsidRPr="005C29F8">
        <w:rPr>
          <w:rFonts w:cs="Arial"/>
          <w:color w:val="000000" w:themeColor="text1"/>
          <w:szCs w:val="16"/>
        </w:rPr>
        <w:tab/>
        <w:t xml:space="preserve">Disability Category </w:t>
      </w:r>
      <w:r w:rsidRPr="005C29F8">
        <w:rPr>
          <w:rFonts w:cs="Arial"/>
          <w:color w:val="000000" w:themeColor="text1"/>
          <w:szCs w:val="16"/>
        </w:rPr>
        <w:tab/>
        <w:t xml:space="preserve"> </w:t>
      </w:r>
      <w:r w:rsidRPr="005C29F8">
        <w:rPr>
          <w:rFonts w:cs="Arial"/>
          <w:color w:val="000000" w:themeColor="text1"/>
          <w:szCs w:val="16"/>
        </w:rPr>
        <w:tab/>
      </w:r>
      <w:r w:rsidRPr="005C29F8">
        <w:rPr>
          <w:rFonts w:cs="Arial"/>
          <w:color w:val="000000" w:themeColor="text1"/>
          <w:szCs w:val="16"/>
        </w:rPr>
        <w:tab/>
        <w:t xml:space="preserve">Percent </w:t>
      </w:r>
      <w:r w:rsidRPr="005C29F8">
        <w:rPr>
          <w:rFonts w:cs="Arial"/>
          <w:color w:val="000000" w:themeColor="text1"/>
          <w:szCs w:val="16"/>
        </w:rPr>
        <w:tab/>
        <w:t xml:space="preserve"> </w:t>
      </w:r>
      <w:r w:rsidRPr="005C29F8">
        <w:rPr>
          <w:rFonts w:cs="Arial"/>
          <w:color w:val="000000" w:themeColor="text1"/>
          <w:szCs w:val="16"/>
        </w:rPr>
        <w:tab/>
      </w:r>
      <w:r w:rsidRPr="005C29F8">
        <w:rPr>
          <w:rFonts w:cs="Arial"/>
          <w:color w:val="000000" w:themeColor="text1"/>
          <w:szCs w:val="16"/>
        </w:rPr>
        <w:tab/>
      </w:r>
      <w:proofErr w:type="spellStart"/>
      <w:r w:rsidRPr="005C29F8">
        <w:rPr>
          <w:rFonts w:cs="Arial"/>
          <w:color w:val="000000" w:themeColor="text1"/>
          <w:szCs w:val="16"/>
        </w:rPr>
        <w:t>Percent</w:t>
      </w:r>
      <w:proofErr w:type="spellEnd"/>
      <w:r w:rsidRPr="005C29F8">
        <w:rPr>
          <w:rFonts w:cs="Arial"/>
          <w:color w:val="000000" w:themeColor="text1"/>
          <w:szCs w:val="16"/>
        </w:rPr>
        <w:tab/>
      </w:r>
      <w:r w:rsidRPr="005C29F8">
        <w:rPr>
          <w:rFonts w:cs="Arial"/>
          <w:color w:val="000000" w:themeColor="text1"/>
          <w:szCs w:val="16"/>
        </w:rPr>
        <w:br/>
        <w:t xml:space="preserve"> </w:t>
      </w:r>
      <w:r w:rsidRPr="005C29F8">
        <w:rPr>
          <w:rFonts w:cs="Arial"/>
          <w:color w:val="000000" w:themeColor="text1"/>
          <w:szCs w:val="16"/>
        </w:rPr>
        <w:br/>
        <w:t xml:space="preserve"> Autism </w:t>
      </w:r>
      <w:r w:rsidRPr="005C29F8">
        <w:rPr>
          <w:rFonts w:cs="Arial"/>
          <w:color w:val="000000" w:themeColor="text1"/>
          <w:szCs w:val="16"/>
        </w:rPr>
        <w:tab/>
        <w:t xml:space="preserve"> </w:t>
      </w:r>
      <w:r w:rsidRPr="005C29F8">
        <w:rPr>
          <w:rFonts w:cs="Arial"/>
          <w:color w:val="000000" w:themeColor="text1"/>
          <w:szCs w:val="16"/>
        </w:rPr>
        <w:tab/>
        <w:t xml:space="preserve"> </w:t>
      </w:r>
      <w:r w:rsidRPr="005C29F8">
        <w:rPr>
          <w:rFonts w:cs="Arial"/>
          <w:color w:val="000000" w:themeColor="text1"/>
          <w:szCs w:val="16"/>
        </w:rPr>
        <w:tab/>
        <w:t xml:space="preserve"> </w:t>
      </w:r>
      <w:r w:rsidRPr="005C29F8">
        <w:rPr>
          <w:rFonts w:cs="Arial"/>
          <w:color w:val="000000" w:themeColor="text1"/>
          <w:szCs w:val="16"/>
        </w:rPr>
        <w:tab/>
        <w:t xml:space="preserve"> </w:t>
      </w:r>
      <w:r w:rsidRPr="005C29F8">
        <w:rPr>
          <w:rFonts w:cs="Arial"/>
          <w:color w:val="000000" w:themeColor="text1"/>
          <w:szCs w:val="16"/>
        </w:rPr>
        <w:tab/>
        <w:t>12.8%</w:t>
      </w:r>
      <w:r w:rsidRPr="005C29F8">
        <w:rPr>
          <w:rFonts w:cs="Arial"/>
          <w:color w:val="000000" w:themeColor="text1"/>
          <w:szCs w:val="16"/>
        </w:rPr>
        <w:tab/>
        <w:t xml:space="preserve"> </w:t>
      </w:r>
      <w:r w:rsidRPr="005C29F8">
        <w:rPr>
          <w:rFonts w:cs="Arial"/>
          <w:color w:val="000000" w:themeColor="text1"/>
          <w:szCs w:val="16"/>
        </w:rPr>
        <w:tab/>
      </w:r>
      <w:r w:rsidRPr="005C29F8">
        <w:rPr>
          <w:rFonts w:cs="Arial"/>
          <w:color w:val="000000" w:themeColor="text1"/>
          <w:szCs w:val="16"/>
        </w:rPr>
        <w:tab/>
        <w:t xml:space="preserve">14.7% </w:t>
      </w:r>
      <w:r w:rsidRPr="005C29F8">
        <w:rPr>
          <w:rFonts w:cs="Arial"/>
          <w:color w:val="000000" w:themeColor="text1"/>
          <w:szCs w:val="16"/>
        </w:rPr>
        <w:br/>
        <w:t xml:space="preserve"> Deaf-Blindness</w:t>
      </w:r>
      <w:r w:rsidRPr="005C29F8">
        <w:rPr>
          <w:rFonts w:cs="Arial"/>
          <w:color w:val="000000" w:themeColor="text1"/>
          <w:szCs w:val="16"/>
        </w:rPr>
        <w:tab/>
        <w:t xml:space="preserve"> </w:t>
      </w:r>
      <w:r w:rsidRPr="005C29F8">
        <w:rPr>
          <w:rFonts w:cs="Arial"/>
          <w:color w:val="000000" w:themeColor="text1"/>
          <w:szCs w:val="16"/>
        </w:rPr>
        <w:tab/>
        <w:t xml:space="preserve"> </w:t>
      </w:r>
      <w:r w:rsidRPr="005C29F8">
        <w:rPr>
          <w:rFonts w:cs="Arial"/>
          <w:color w:val="000000" w:themeColor="text1"/>
          <w:szCs w:val="16"/>
        </w:rPr>
        <w:tab/>
        <w:t xml:space="preserve"> </w:t>
      </w:r>
      <w:r w:rsidRPr="005C29F8">
        <w:rPr>
          <w:rFonts w:cs="Arial"/>
          <w:color w:val="000000" w:themeColor="text1"/>
          <w:szCs w:val="16"/>
        </w:rPr>
        <w:tab/>
        <w:t>&lt;1.0%</w:t>
      </w:r>
      <w:r w:rsidRPr="005C29F8">
        <w:rPr>
          <w:rFonts w:cs="Arial"/>
          <w:color w:val="000000" w:themeColor="text1"/>
          <w:szCs w:val="16"/>
        </w:rPr>
        <w:tab/>
        <w:t xml:space="preserve"> </w:t>
      </w:r>
      <w:r w:rsidRPr="005C29F8">
        <w:rPr>
          <w:rFonts w:cs="Arial"/>
          <w:color w:val="000000" w:themeColor="text1"/>
          <w:szCs w:val="16"/>
        </w:rPr>
        <w:tab/>
      </w:r>
      <w:r w:rsidRPr="005C29F8">
        <w:rPr>
          <w:rFonts w:cs="Arial"/>
          <w:color w:val="000000" w:themeColor="text1"/>
          <w:szCs w:val="16"/>
        </w:rPr>
        <w:tab/>
        <w:t>&lt;1.0%</w:t>
      </w:r>
      <w:r w:rsidRPr="005C29F8">
        <w:rPr>
          <w:rFonts w:cs="Arial"/>
          <w:color w:val="000000" w:themeColor="text1"/>
          <w:szCs w:val="16"/>
        </w:rPr>
        <w:br/>
        <w:t xml:space="preserve"> Developmental Delay</w:t>
      </w:r>
      <w:r w:rsidRPr="005C29F8">
        <w:rPr>
          <w:rFonts w:cs="Arial"/>
          <w:color w:val="000000" w:themeColor="text1"/>
          <w:szCs w:val="16"/>
        </w:rPr>
        <w:tab/>
      </w:r>
      <w:r w:rsidRPr="005C29F8">
        <w:rPr>
          <w:rFonts w:cs="Arial"/>
          <w:color w:val="000000" w:themeColor="text1"/>
          <w:szCs w:val="16"/>
        </w:rPr>
        <w:tab/>
      </w:r>
      <w:r w:rsidRPr="005C29F8">
        <w:rPr>
          <w:rFonts w:cs="Arial"/>
          <w:color w:val="000000" w:themeColor="text1"/>
          <w:szCs w:val="16"/>
        </w:rPr>
        <w:tab/>
        <w:t>48.5%</w:t>
      </w:r>
      <w:r w:rsidRPr="005C29F8">
        <w:rPr>
          <w:rFonts w:cs="Arial"/>
          <w:color w:val="000000" w:themeColor="text1"/>
          <w:szCs w:val="16"/>
        </w:rPr>
        <w:tab/>
        <w:t xml:space="preserve"> </w:t>
      </w:r>
      <w:r w:rsidRPr="005C29F8">
        <w:rPr>
          <w:rFonts w:cs="Arial"/>
          <w:color w:val="000000" w:themeColor="text1"/>
          <w:szCs w:val="16"/>
        </w:rPr>
        <w:tab/>
      </w:r>
      <w:r w:rsidRPr="005C29F8">
        <w:rPr>
          <w:rFonts w:cs="Arial"/>
          <w:color w:val="000000" w:themeColor="text1"/>
          <w:szCs w:val="16"/>
        </w:rPr>
        <w:tab/>
        <w:t>43.9%</w:t>
      </w:r>
      <w:r w:rsidRPr="005C29F8">
        <w:rPr>
          <w:rFonts w:cs="Arial"/>
          <w:color w:val="000000" w:themeColor="text1"/>
          <w:szCs w:val="16"/>
        </w:rPr>
        <w:br/>
        <w:t xml:space="preserve"> Emotional Disturbance</w:t>
      </w:r>
      <w:r w:rsidRPr="005C29F8">
        <w:rPr>
          <w:rFonts w:cs="Arial"/>
          <w:color w:val="000000" w:themeColor="text1"/>
          <w:szCs w:val="16"/>
        </w:rPr>
        <w:tab/>
        <w:t xml:space="preserve"> </w:t>
      </w:r>
      <w:r w:rsidRPr="005C29F8">
        <w:rPr>
          <w:rFonts w:cs="Arial"/>
          <w:color w:val="000000" w:themeColor="text1"/>
          <w:szCs w:val="16"/>
        </w:rPr>
        <w:tab/>
        <w:t xml:space="preserve"> </w:t>
      </w:r>
      <w:r w:rsidRPr="005C29F8">
        <w:rPr>
          <w:rFonts w:cs="Arial"/>
          <w:color w:val="000000" w:themeColor="text1"/>
          <w:szCs w:val="16"/>
        </w:rPr>
        <w:tab/>
        <w:t>&lt;1.0%</w:t>
      </w:r>
      <w:r w:rsidRPr="005C29F8">
        <w:rPr>
          <w:rFonts w:cs="Arial"/>
          <w:color w:val="000000" w:themeColor="text1"/>
          <w:szCs w:val="16"/>
        </w:rPr>
        <w:tab/>
        <w:t xml:space="preserve"> </w:t>
      </w:r>
      <w:r w:rsidRPr="005C29F8">
        <w:rPr>
          <w:rFonts w:cs="Arial"/>
          <w:color w:val="000000" w:themeColor="text1"/>
          <w:szCs w:val="16"/>
        </w:rPr>
        <w:tab/>
      </w:r>
      <w:r w:rsidRPr="005C29F8">
        <w:rPr>
          <w:rFonts w:cs="Arial"/>
          <w:color w:val="000000" w:themeColor="text1"/>
          <w:szCs w:val="16"/>
        </w:rPr>
        <w:tab/>
        <w:t>&lt;1.0%</w:t>
      </w:r>
      <w:r w:rsidRPr="005C29F8">
        <w:rPr>
          <w:rFonts w:cs="Arial"/>
          <w:color w:val="000000" w:themeColor="text1"/>
          <w:szCs w:val="16"/>
        </w:rPr>
        <w:br/>
        <w:t xml:space="preserve"> Hearing Impairment Including Deafness</w:t>
      </w:r>
      <w:r w:rsidRPr="005C29F8">
        <w:rPr>
          <w:rFonts w:cs="Arial"/>
          <w:color w:val="000000" w:themeColor="text1"/>
          <w:szCs w:val="16"/>
        </w:rPr>
        <w:tab/>
        <w:t xml:space="preserve"> </w:t>
      </w:r>
      <w:r w:rsidRPr="005C29F8">
        <w:rPr>
          <w:rFonts w:cs="Arial"/>
          <w:color w:val="000000" w:themeColor="text1"/>
          <w:szCs w:val="16"/>
        </w:rPr>
        <w:tab/>
        <w:t xml:space="preserve"> 1.2%</w:t>
      </w:r>
      <w:r w:rsidRPr="005C29F8">
        <w:rPr>
          <w:rFonts w:cs="Arial"/>
          <w:color w:val="000000" w:themeColor="text1"/>
          <w:szCs w:val="16"/>
        </w:rPr>
        <w:tab/>
        <w:t xml:space="preserve"> </w:t>
      </w:r>
      <w:r w:rsidRPr="005C29F8">
        <w:rPr>
          <w:rFonts w:cs="Arial"/>
          <w:color w:val="000000" w:themeColor="text1"/>
          <w:szCs w:val="16"/>
        </w:rPr>
        <w:tab/>
      </w:r>
      <w:r w:rsidRPr="005C29F8">
        <w:rPr>
          <w:rFonts w:cs="Arial"/>
          <w:color w:val="000000" w:themeColor="text1"/>
          <w:szCs w:val="16"/>
        </w:rPr>
        <w:tab/>
        <w:t xml:space="preserve">&lt;1.0% </w:t>
      </w:r>
      <w:r w:rsidRPr="005C29F8">
        <w:rPr>
          <w:rFonts w:cs="Arial"/>
          <w:color w:val="000000" w:themeColor="text1"/>
          <w:szCs w:val="16"/>
        </w:rPr>
        <w:br/>
        <w:t xml:space="preserve"> Intellectual Disability (Mental Retardation) </w:t>
      </w:r>
      <w:r w:rsidRPr="005C29F8">
        <w:rPr>
          <w:rFonts w:cs="Arial"/>
          <w:color w:val="000000" w:themeColor="text1"/>
          <w:szCs w:val="16"/>
        </w:rPr>
        <w:tab/>
        <w:t>&lt;1.0%</w:t>
      </w:r>
      <w:r w:rsidRPr="005C29F8">
        <w:rPr>
          <w:rFonts w:cs="Arial"/>
          <w:color w:val="000000" w:themeColor="text1"/>
          <w:szCs w:val="16"/>
        </w:rPr>
        <w:tab/>
        <w:t xml:space="preserve"> </w:t>
      </w:r>
      <w:r w:rsidRPr="005C29F8">
        <w:rPr>
          <w:rFonts w:cs="Arial"/>
          <w:color w:val="000000" w:themeColor="text1"/>
          <w:szCs w:val="16"/>
        </w:rPr>
        <w:tab/>
      </w:r>
      <w:r w:rsidRPr="005C29F8">
        <w:rPr>
          <w:rFonts w:cs="Arial"/>
          <w:color w:val="000000" w:themeColor="text1"/>
          <w:szCs w:val="16"/>
        </w:rPr>
        <w:tab/>
        <w:t>&lt;1.0%</w:t>
      </w:r>
      <w:r w:rsidRPr="005C29F8">
        <w:rPr>
          <w:rFonts w:cs="Arial"/>
          <w:color w:val="000000" w:themeColor="text1"/>
          <w:szCs w:val="16"/>
        </w:rPr>
        <w:br/>
        <w:t xml:space="preserve"> Multiple Disabilities</w:t>
      </w:r>
      <w:r w:rsidRPr="005C29F8">
        <w:rPr>
          <w:rFonts w:cs="Arial"/>
          <w:color w:val="000000" w:themeColor="text1"/>
          <w:szCs w:val="16"/>
        </w:rPr>
        <w:tab/>
        <w:t xml:space="preserve"> </w:t>
      </w:r>
      <w:r w:rsidRPr="005C29F8">
        <w:rPr>
          <w:rFonts w:cs="Arial"/>
          <w:color w:val="000000" w:themeColor="text1"/>
          <w:szCs w:val="16"/>
        </w:rPr>
        <w:tab/>
        <w:t xml:space="preserve"> </w:t>
      </w:r>
      <w:r w:rsidRPr="005C29F8">
        <w:rPr>
          <w:rFonts w:cs="Arial"/>
          <w:color w:val="000000" w:themeColor="text1"/>
          <w:szCs w:val="16"/>
        </w:rPr>
        <w:tab/>
        <w:t xml:space="preserve"> </w:t>
      </w:r>
      <w:r w:rsidRPr="005C29F8">
        <w:rPr>
          <w:rFonts w:cs="Arial"/>
          <w:color w:val="000000" w:themeColor="text1"/>
          <w:szCs w:val="16"/>
        </w:rPr>
        <w:tab/>
        <w:t xml:space="preserve"> 1.3%</w:t>
      </w:r>
      <w:r w:rsidRPr="005C29F8">
        <w:rPr>
          <w:rFonts w:cs="Arial"/>
          <w:color w:val="000000" w:themeColor="text1"/>
          <w:szCs w:val="16"/>
        </w:rPr>
        <w:tab/>
        <w:t xml:space="preserve"> </w:t>
      </w:r>
      <w:r w:rsidRPr="005C29F8">
        <w:rPr>
          <w:rFonts w:cs="Arial"/>
          <w:color w:val="000000" w:themeColor="text1"/>
          <w:szCs w:val="16"/>
        </w:rPr>
        <w:tab/>
      </w:r>
      <w:r w:rsidRPr="005C29F8">
        <w:rPr>
          <w:rFonts w:cs="Arial"/>
          <w:color w:val="000000" w:themeColor="text1"/>
          <w:szCs w:val="16"/>
        </w:rPr>
        <w:tab/>
        <w:t xml:space="preserve">&lt;1.0% </w:t>
      </w:r>
      <w:r w:rsidRPr="005C29F8">
        <w:rPr>
          <w:rFonts w:cs="Arial"/>
          <w:color w:val="000000" w:themeColor="text1"/>
          <w:szCs w:val="16"/>
        </w:rPr>
        <w:br/>
        <w:t xml:space="preserve"> Orthopedic Impairment</w:t>
      </w:r>
      <w:r w:rsidRPr="005C29F8">
        <w:rPr>
          <w:rFonts w:cs="Arial"/>
          <w:color w:val="000000" w:themeColor="text1"/>
          <w:szCs w:val="16"/>
        </w:rPr>
        <w:tab/>
        <w:t xml:space="preserve"> </w:t>
      </w:r>
      <w:r w:rsidRPr="005C29F8">
        <w:rPr>
          <w:rFonts w:cs="Arial"/>
          <w:color w:val="000000" w:themeColor="text1"/>
          <w:szCs w:val="16"/>
        </w:rPr>
        <w:tab/>
        <w:t xml:space="preserve"> </w:t>
      </w:r>
      <w:r w:rsidRPr="005C29F8">
        <w:rPr>
          <w:rFonts w:cs="Arial"/>
          <w:color w:val="000000" w:themeColor="text1"/>
          <w:szCs w:val="16"/>
        </w:rPr>
        <w:tab/>
        <w:t>&lt;1.0%</w:t>
      </w:r>
      <w:r w:rsidRPr="005C29F8">
        <w:rPr>
          <w:rFonts w:cs="Arial"/>
          <w:color w:val="000000" w:themeColor="text1"/>
          <w:szCs w:val="16"/>
        </w:rPr>
        <w:tab/>
        <w:t xml:space="preserve"> </w:t>
      </w:r>
      <w:r w:rsidRPr="005C29F8">
        <w:rPr>
          <w:rFonts w:cs="Arial"/>
          <w:color w:val="000000" w:themeColor="text1"/>
          <w:szCs w:val="16"/>
        </w:rPr>
        <w:tab/>
      </w:r>
      <w:r w:rsidRPr="005C29F8">
        <w:rPr>
          <w:rFonts w:cs="Arial"/>
          <w:color w:val="000000" w:themeColor="text1"/>
          <w:szCs w:val="16"/>
        </w:rPr>
        <w:tab/>
        <w:t>&lt;1.0%</w:t>
      </w:r>
      <w:r w:rsidRPr="005C29F8">
        <w:rPr>
          <w:rFonts w:cs="Arial"/>
          <w:color w:val="000000" w:themeColor="text1"/>
          <w:szCs w:val="16"/>
        </w:rPr>
        <w:br/>
        <w:t xml:space="preserve"> Other Health Impairment </w:t>
      </w:r>
      <w:r w:rsidRPr="005C29F8">
        <w:rPr>
          <w:rFonts w:cs="Arial"/>
          <w:color w:val="000000" w:themeColor="text1"/>
          <w:szCs w:val="16"/>
        </w:rPr>
        <w:tab/>
        <w:t xml:space="preserve"> </w:t>
      </w:r>
      <w:r w:rsidRPr="005C29F8">
        <w:rPr>
          <w:rFonts w:cs="Arial"/>
          <w:color w:val="000000" w:themeColor="text1"/>
          <w:szCs w:val="16"/>
        </w:rPr>
        <w:tab/>
        <w:t xml:space="preserve"> </w:t>
      </w:r>
      <w:r w:rsidRPr="005C29F8">
        <w:rPr>
          <w:rFonts w:cs="Arial"/>
          <w:color w:val="000000" w:themeColor="text1"/>
          <w:szCs w:val="16"/>
        </w:rPr>
        <w:tab/>
        <w:t xml:space="preserve"> 2.1%</w:t>
      </w:r>
      <w:r w:rsidRPr="005C29F8">
        <w:rPr>
          <w:rFonts w:cs="Arial"/>
          <w:color w:val="000000" w:themeColor="text1"/>
          <w:szCs w:val="16"/>
        </w:rPr>
        <w:tab/>
        <w:t xml:space="preserve"> </w:t>
      </w:r>
      <w:r w:rsidRPr="005C29F8">
        <w:rPr>
          <w:rFonts w:cs="Arial"/>
          <w:color w:val="000000" w:themeColor="text1"/>
          <w:szCs w:val="16"/>
        </w:rPr>
        <w:tab/>
      </w:r>
      <w:r w:rsidRPr="005C29F8">
        <w:rPr>
          <w:rFonts w:cs="Arial"/>
          <w:color w:val="000000" w:themeColor="text1"/>
          <w:szCs w:val="16"/>
        </w:rPr>
        <w:tab/>
        <w:t xml:space="preserve"> 2.2% </w:t>
      </w:r>
      <w:r w:rsidRPr="005C29F8">
        <w:rPr>
          <w:rFonts w:cs="Arial"/>
          <w:color w:val="000000" w:themeColor="text1"/>
          <w:szCs w:val="16"/>
        </w:rPr>
        <w:br/>
        <w:t xml:space="preserve"> Specific Learning Disability</w:t>
      </w:r>
      <w:r w:rsidRPr="005C29F8">
        <w:rPr>
          <w:rFonts w:cs="Arial"/>
          <w:color w:val="000000" w:themeColor="text1"/>
          <w:szCs w:val="16"/>
        </w:rPr>
        <w:tab/>
        <w:t xml:space="preserve"> </w:t>
      </w:r>
      <w:r w:rsidRPr="005C29F8">
        <w:rPr>
          <w:rFonts w:cs="Arial"/>
          <w:color w:val="000000" w:themeColor="text1"/>
          <w:szCs w:val="16"/>
        </w:rPr>
        <w:tab/>
        <w:t xml:space="preserve"> </w:t>
      </w:r>
      <w:r w:rsidRPr="005C29F8">
        <w:rPr>
          <w:rFonts w:cs="Arial"/>
          <w:color w:val="000000" w:themeColor="text1"/>
          <w:szCs w:val="16"/>
        </w:rPr>
        <w:tab/>
        <w:t>&lt;1.0%</w:t>
      </w:r>
      <w:r w:rsidRPr="005C29F8">
        <w:rPr>
          <w:rFonts w:cs="Arial"/>
          <w:color w:val="000000" w:themeColor="text1"/>
          <w:szCs w:val="16"/>
        </w:rPr>
        <w:tab/>
        <w:t xml:space="preserve"> </w:t>
      </w:r>
      <w:r w:rsidRPr="005C29F8">
        <w:rPr>
          <w:rFonts w:cs="Arial"/>
          <w:color w:val="000000" w:themeColor="text1"/>
          <w:szCs w:val="16"/>
        </w:rPr>
        <w:tab/>
      </w:r>
      <w:r w:rsidRPr="005C29F8">
        <w:rPr>
          <w:rFonts w:cs="Arial"/>
          <w:color w:val="000000" w:themeColor="text1"/>
          <w:szCs w:val="16"/>
        </w:rPr>
        <w:tab/>
        <w:t>&lt;1.0%</w:t>
      </w:r>
      <w:r w:rsidRPr="005C29F8">
        <w:rPr>
          <w:rFonts w:cs="Arial"/>
          <w:color w:val="000000" w:themeColor="text1"/>
          <w:szCs w:val="16"/>
        </w:rPr>
        <w:br/>
        <w:t xml:space="preserve"> Speech or Language Impairment</w:t>
      </w:r>
      <w:r w:rsidRPr="005C29F8">
        <w:rPr>
          <w:rFonts w:cs="Arial"/>
          <w:color w:val="000000" w:themeColor="text1"/>
          <w:szCs w:val="16"/>
        </w:rPr>
        <w:tab/>
      </w:r>
      <w:r w:rsidRPr="005C29F8">
        <w:rPr>
          <w:rFonts w:cs="Arial"/>
          <w:color w:val="000000" w:themeColor="text1"/>
          <w:szCs w:val="16"/>
        </w:rPr>
        <w:tab/>
        <w:t>32.8%</w:t>
      </w:r>
      <w:r w:rsidRPr="005C29F8">
        <w:rPr>
          <w:rFonts w:cs="Arial"/>
          <w:color w:val="000000" w:themeColor="text1"/>
          <w:szCs w:val="16"/>
        </w:rPr>
        <w:tab/>
      </w:r>
      <w:r w:rsidRPr="005C29F8">
        <w:rPr>
          <w:rFonts w:cs="Arial"/>
          <w:color w:val="000000" w:themeColor="text1"/>
          <w:szCs w:val="16"/>
        </w:rPr>
        <w:tab/>
      </w:r>
      <w:r w:rsidRPr="005C29F8">
        <w:rPr>
          <w:rFonts w:cs="Arial"/>
          <w:color w:val="000000" w:themeColor="text1"/>
          <w:szCs w:val="16"/>
        </w:rPr>
        <w:tab/>
        <w:t>27.8%</w:t>
      </w:r>
      <w:r w:rsidRPr="005C29F8">
        <w:rPr>
          <w:rFonts w:cs="Arial"/>
          <w:color w:val="000000" w:themeColor="text1"/>
          <w:szCs w:val="16"/>
        </w:rPr>
        <w:br/>
        <w:t xml:space="preserve"> Traumatic Brain Injury</w:t>
      </w:r>
      <w:r w:rsidRPr="005C29F8">
        <w:rPr>
          <w:rFonts w:cs="Arial"/>
          <w:color w:val="000000" w:themeColor="text1"/>
          <w:szCs w:val="16"/>
        </w:rPr>
        <w:tab/>
        <w:t xml:space="preserve"> </w:t>
      </w:r>
      <w:r w:rsidRPr="005C29F8">
        <w:rPr>
          <w:rFonts w:cs="Arial"/>
          <w:color w:val="000000" w:themeColor="text1"/>
          <w:szCs w:val="16"/>
        </w:rPr>
        <w:tab/>
        <w:t xml:space="preserve"> </w:t>
      </w:r>
      <w:r w:rsidRPr="005C29F8">
        <w:rPr>
          <w:rFonts w:cs="Arial"/>
          <w:color w:val="000000" w:themeColor="text1"/>
          <w:szCs w:val="16"/>
        </w:rPr>
        <w:tab/>
        <w:t>&lt;1.0%</w:t>
      </w:r>
      <w:r w:rsidRPr="005C29F8">
        <w:rPr>
          <w:rFonts w:cs="Arial"/>
          <w:color w:val="000000" w:themeColor="text1"/>
          <w:szCs w:val="16"/>
        </w:rPr>
        <w:tab/>
        <w:t xml:space="preserve"> </w:t>
      </w:r>
      <w:r w:rsidRPr="005C29F8">
        <w:rPr>
          <w:rFonts w:cs="Arial"/>
          <w:color w:val="000000" w:themeColor="text1"/>
          <w:szCs w:val="16"/>
        </w:rPr>
        <w:tab/>
      </w:r>
      <w:r w:rsidRPr="005C29F8">
        <w:rPr>
          <w:rFonts w:cs="Arial"/>
          <w:color w:val="000000" w:themeColor="text1"/>
          <w:szCs w:val="16"/>
        </w:rPr>
        <w:tab/>
        <w:t xml:space="preserve">&lt;1.0% </w:t>
      </w:r>
      <w:r w:rsidRPr="005C29F8">
        <w:rPr>
          <w:rFonts w:cs="Arial"/>
          <w:color w:val="000000" w:themeColor="text1"/>
          <w:szCs w:val="16"/>
        </w:rPr>
        <w:br/>
        <w:t xml:space="preserve"> Visual Impairment including Blindness </w:t>
      </w:r>
      <w:r w:rsidRPr="005C29F8">
        <w:rPr>
          <w:rFonts w:cs="Arial"/>
          <w:color w:val="000000" w:themeColor="text1"/>
          <w:szCs w:val="16"/>
        </w:rPr>
        <w:tab/>
        <w:t xml:space="preserve"> </w:t>
      </w:r>
      <w:r w:rsidRPr="005C29F8">
        <w:rPr>
          <w:rFonts w:cs="Arial"/>
          <w:color w:val="000000" w:themeColor="text1"/>
          <w:szCs w:val="16"/>
        </w:rPr>
        <w:tab/>
        <w:t>&lt;1.0%</w:t>
      </w:r>
      <w:r w:rsidRPr="005C29F8">
        <w:rPr>
          <w:rFonts w:cs="Arial"/>
          <w:color w:val="000000" w:themeColor="text1"/>
          <w:szCs w:val="16"/>
        </w:rPr>
        <w:tab/>
        <w:t xml:space="preserve"> </w:t>
      </w:r>
      <w:r w:rsidRPr="005C29F8">
        <w:rPr>
          <w:rFonts w:cs="Arial"/>
          <w:color w:val="000000" w:themeColor="text1"/>
          <w:szCs w:val="16"/>
        </w:rPr>
        <w:tab/>
      </w:r>
      <w:r w:rsidRPr="005C29F8">
        <w:rPr>
          <w:rFonts w:cs="Arial"/>
          <w:color w:val="000000" w:themeColor="text1"/>
          <w:szCs w:val="16"/>
        </w:rPr>
        <w:tab/>
        <w:t>&lt;1.0%</w:t>
      </w:r>
      <w:r w:rsidRPr="005C29F8">
        <w:rPr>
          <w:rFonts w:cs="Arial"/>
          <w:color w:val="000000" w:themeColor="text1"/>
          <w:szCs w:val="16"/>
        </w:rPr>
        <w:br/>
        <w:t xml:space="preserve"> Unknown</w:t>
      </w:r>
      <w:r w:rsidRPr="005C29F8">
        <w:rPr>
          <w:rFonts w:cs="Arial"/>
          <w:color w:val="000000" w:themeColor="text1"/>
          <w:szCs w:val="16"/>
        </w:rPr>
        <w:tab/>
      </w:r>
      <w:r w:rsidRPr="005C29F8">
        <w:rPr>
          <w:rFonts w:cs="Arial"/>
          <w:color w:val="000000" w:themeColor="text1"/>
          <w:szCs w:val="16"/>
        </w:rPr>
        <w:tab/>
      </w:r>
      <w:r w:rsidRPr="005C29F8">
        <w:rPr>
          <w:rFonts w:cs="Arial"/>
          <w:color w:val="000000" w:themeColor="text1"/>
          <w:szCs w:val="16"/>
        </w:rPr>
        <w:tab/>
      </w:r>
      <w:r w:rsidRPr="005C29F8">
        <w:rPr>
          <w:rFonts w:cs="Arial"/>
          <w:color w:val="000000" w:themeColor="text1"/>
          <w:szCs w:val="16"/>
        </w:rPr>
        <w:tab/>
      </w:r>
      <w:r w:rsidRPr="005C29F8">
        <w:rPr>
          <w:rFonts w:cs="Arial"/>
          <w:color w:val="000000" w:themeColor="text1"/>
          <w:szCs w:val="16"/>
        </w:rPr>
        <w:tab/>
        <w:t>&lt;1.0%</w:t>
      </w:r>
      <w:r w:rsidRPr="005C29F8">
        <w:rPr>
          <w:rFonts w:cs="Arial"/>
          <w:color w:val="000000" w:themeColor="text1"/>
          <w:szCs w:val="16"/>
        </w:rPr>
        <w:tab/>
      </w:r>
      <w:r w:rsidRPr="005C29F8">
        <w:rPr>
          <w:rFonts w:cs="Arial"/>
          <w:color w:val="000000" w:themeColor="text1"/>
          <w:szCs w:val="16"/>
        </w:rPr>
        <w:tab/>
      </w:r>
      <w:r w:rsidRPr="005C29F8">
        <w:rPr>
          <w:rFonts w:cs="Arial"/>
          <w:color w:val="000000" w:themeColor="text1"/>
          <w:szCs w:val="16"/>
        </w:rPr>
        <w:tab/>
        <w:t xml:space="preserve"> 8.9%</w:t>
      </w:r>
      <w:r w:rsidRPr="005C29F8">
        <w:rPr>
          <w:rFonts w:cs="Arial"/>
          <w:color w:val="000000" w:themeColor="text1"/>
          <w:szCs w:val="16"/>
        </w:rPr>
        <w:br/>
        <w:t xml:space="preserve"> </w:t>
      </w:r>
      <w:r w:rsidRPr="005C29F8">
        <w:rPr>
          <w:rFonts w:cs="Arial"/>
          <w:color w:val="000000" w:themeColor="text1"/>
          <w:szCs w:val="16"/>
        </w:rPr>
        <w:br/>
      </w:r>
      <w:r w:rsidRPr="005C29F8">
        <w:rPr>
          <w:rFonts w:cs="Arial"/>
          <w:color w:val="000000" w:themeColor="text1"/>
          <w:szCs w:val="16"/>
        </w:rPr>
        <w:br/>
        <w:t xml:space="preserve"> </w:t>
      </w:r>
    </w:p>
    <w:p w14:paraId="1A0A4F5E" w14:textId="77777777" w:rsidR="00221EC9" w:rsidRPr="005C29F8" w:rsidRDefault="00221EC9" w:rsidP="00221EC9">
      <w:pPr>
        <w:rPr>
          <w:rFonts w:cs="Arial"/>
          <w:b/>
          <w:color w:val="000000" w:themeColor="text1"/>
          <w:szCs w:val="16"/>
        </w:rPr>
      </w:pPr>
      <w:bookmarkStart w:id="39" w:name="_Toc381956336"/>
      <w:bookmarkStart w:id="40" w:name="_Toc384383342"/>
      <w:bookmarkStart w:id="41" w:name="_Toc392159310"/>
      <w:bookmarkStart w:id="42" w:name="_Toc382082387"/>
      <w:r w:rsidRPr="005C29F8">
        <w:rPr>
          <w:rFonts w:cs="Arial"/>
          <w:b/>
          <w:color w:val="000000" w:themeColor="text1"/>
          <w:szCs w:val="16"/>
        </w:rPr>
        <w:t>Provide additional information about this indicator (optional)</w:t>
      </w:r>
    </w:p>
    <w:p w14:paraId="7F22D6A0" w14:textId="105FEEC5" w:rsidR="009B37A2" w:rsidRPr="005C29F8" w:rsidRDefault="009B37A2" w:rsidP="007D435F">
      <w:pPr>
        <w:rPr>
          <w:rFonts w:cs="Arial"/>
          <w:color w:val="000000" w:themeColor="text1"/>
          <w:szCs w:val="16"/>
        </w:rPr>
      </w:pPr>
    </w:p>
    <w:p w14:paraId="1CDDE440" w14:textId="050C9555" w:rsidR="000A2C83" w:rsidRPr="0033429D" w:rsidRDefault="00752BAF" w:rsidP="008645AD">
      <w:pPr>
        <w:pStyle w:val="Heading2"/>
      </w:pPr>
      <w:r w:rsidRPr="0033429D">
        <w:t>8</w:t>
      </w:r>
      <w:r w:rsidR="001F6BAA" w:rsidRPr="0033429D">
        <w:t xml:space="preserve"> </w:t>
      </w:r>
      <w:r w:rsidRPr="0033429D">
        <w:t xml:space="preserve">- </w:t>
      </w:r>
      <w:r w:rsidR="000A2C83" w:rsidRPr="0033429D">
        <w:t>Prior FFY Required Actions</w:t>
      </w:r>
    </w:p>
    <w:p w14:paraId="078A2B9E" w14:textId="64337A5A" w:rsidR="000A2C83" w:rsidRPr="005C29F8" w:rsidRDefault="002B7490" w:rsidP="000A2C83">
      <w:pPr>
        <w:rPr>
          <w:rFonts w:cs="Arial"/>
          <w:color w:val="000000" w:themeColor="text1"/>
          <w:szCs w:val="16"/>
        </w:rPr>
      </w:pPr>
      <w:r w:rsidRPr="005C29F8">
        <w:rPr>
          <w:rFonts w:cs="Arial"/>
          <w:color w:val="000000" w:themeColor="text1"/>
          <w:szCs w:val="16"/>
        </w:rPr>
        <w:t xml:space="preserve">In the FFY 2019 SPP/APR, the State must report whether its FFY 2019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  </w:t>
      </w:r>
    </w:p>
    <w:p w14:paraId="5AB800FF" w14:textId="6C6FEA6C" w:rsidR="000A2C83" w:rsidRPr="005C29F8" w:rsidRDefault="000A2C83" w:rsidP="004369B2">
      <w:pPr>
        <w:rPr>
          <w:b/>
          <w:color w:val="000000" w:themeColor="text1"/>
        </w:rPr>
      </w:pPr>
      <w:r w:rsidRPr="005C29F8">
        <w:rPr>
          <w:b/>
          <w:color w:val="000000" w:themeColor="text1"/>
        </w:rPr>
        <w:t>Response to actions required in FFY 2018 SPP/APR</w:t>
      </w:r>
    </w:p>
    <w:p w14:paraId="03E9CB46" w14:textId="594F3FDD" w:rsidR="007757B1" w:rsidRPr="005C29F8" w:rsidRDefault="002B7490" w:rsidP="007757B1">
      <w:pPr>
        <w:rPr>
          <w:rFonts w:cs="Arial"/>
          <w:color w:val="000000" w:themeColor="text1"/>
          <w:szCs w:val="16"/>
        </w:rPr>
      </w:pPr>
      <w:r w:rsidRPr="005C29F8">
        <w:rPr>
          <w:rFonts w:cs="Arial"/>
          <w:color w:val="000000" w:themeColor="text1"/>
          <w:szCs w:val="16"/>
        </w:rPr>
        <w:br/>
        <w:t>School Age Programs (Bureau of Special Education)</w:t>
      </w:r>
      <w:r w:rsidRPr="005C29F8">
        <w:rPr>
          <w:rFonts w:cs="Arial"/>
          <w:color w:val="000000" w:themeColor="text1"/>
          <w:szCs w:val="16"/>
        </w:rPr>
        <w:br/>
        <w:t xml:space="preserve"> </w:t>
      </w:r>
      <w:r w:rsidRPr="005C29F8">
        <w:rPr>
          <w:rFonts w:cs="Arial"/>
          <w:color w:val="000000" w:themeColor="text1"/>
          <w:szCs w:val="16"/>
        </w:rPr>
        <w:br/>
        <w:t xml:space="preserve">The BSE will continue its collaboration with the Pennsylvania State Data Center to refine oversampling strategies to maintain and improve the representativeness for the FFY 2020 survey. Additionally, the opportunity to complete the survey using a smart phone will be highlighted and emphasized when publicizing the survey </w:t>
      </w:r>
      <w:proofErr w:type="gramStart"/>
      <w:r w:rsidRPr="005C29F8">
        <w:rPr>
          <w:rFonts w:cs="Arial"/>
          <w:color w:val="000000" w:themeColor="text1"/>
          <w:szCs w:val="16"/>
        </w:rPr>
        <w:t>in an effort to</w:t>
      </w:r>
      <w:proofErr w:type="gramEnd"/>
      <w:r w:rsidRPr="005C29F8">
        <w:rPr>
          <w:rFonts w:cs="Arial"/>
          <w:color w:val="000000" w:themeColor="text1"/>
          <w:szCs w:val="16"/>
        </w:rPr>
        <w:t xml:space="preserve"> both increase the response rate and correct the over-representativeness in the two groups described above. Finally, the data collection window will be expanded to allow parents of students with disabilities additional time and opportunities to provide feedback to the BSE regarding school-facilitated parent involvement.</w:t>
      </w:r>
      <w:r w:rsidRPr="005C29F8">
        <w:rPr>
          <w:rFonts w:cs="Arial"/>
          <w:color w:val="000000" w:themeColor="text1"/>
          <w:szCs w:val="16"/>
        </w:rPr>
        <w:br/>
        <w:t xml:space="preserve"> </w:t>
      </w:r>
      <w:r w:rsidRPr="005C29F8">
        <w:rPr>
          <w:rFonts w:cs="Arial"/>
          <w:color w:val="000000" w:themeColor="text1"/>
          <w:szCs w:val="16"/>
        </w:rPr>
        <w:br/>
        <w:t xml:space="preserve"> </w:t>
      </w:r>
      <w:r w:rsidRPr="005C29F8">
        <w:rPr>
          <w:rFonts w:cs="Arial"/>
          <w:color w:val="000000" w:themeColor="text1"/>
          <w:szCs w:val="16"/>
        </w:rPr>
        <w:br/>
        <w:t>Preschool Early Intervention Programs (Bureau of Early Intervention Services and Family Supports)</w:t>
      </w:r>
      <w:r w:rsidRPr="005C29F8">
        <w:rPr>
          <w:rFonts w:cs="Arial"/>
          <w:color w:val="000000" w:themeColor="text1"/>
          <w:szCs w:val="16"/>
        </w:rPr>
        <w:br/>
        <w:t xml:space="preserve"> </w:t>
      </w:r>
      <w:r w:rsidRPr="005C29F8">
        <w:rPr>
          <w:rFonts w:cs="Arial"/>
          <w:color w:val="000000" w:themeColor="text1"/>
          <w:szCs w:val="16"/>
        </w:rPr>
        <w:br/>
        <w:t xml:space="preserve">The FFY 2020 family survey will be available online in two versions, one in English and one in Spanish. In addition, the materials developed for local Early Intervention programs to use when supporting families to complete the survey will be available in both English and Spanish. A </w:t>
      </w:r>
      <w:proofErr w:type="gramStart"/>
      <w:r w:rsidRPr="005C29F8">
        <w:rPr>
          <w:rFonts w:cs="Arial"/>
          <w:color w:val="000000" w:themeColor="text1"/>
          <w:szCs w:val="16"/>
        </w:rPr>
        <w:t>toll free</w:t>
      </w:r>
      <w:proofErr w:type="gramEnd"/>
      <w:r w:rsidRPr="005C29F8">
        <w:rPr>
          <w:rFonts w:cs="Arial"/>
          <w:color w:val="000000" w:themeColor="text1"/>
          <w:szCs w:val="16"/>
        </w:rPr>
        <w:t xml:space="preserve"> hotline will be available for families to use for any additional translation services. </w:t>
      </w:r>
      <w:r w:rsidRPr="005C29F8">
        <w:rPr>
          <w:rFonts w:cs="Arial"/>
          <w:color w:val="000000" w:themeColor="text1"/>
          <w:szCs w:val="16"/>
        </w:rPr>
        <w:br/>
        <w:t xml:space="preserve"> </w:t>
      </w:r>
      <w:r w:rsidRPr="005C29F8">
        <w:rPr>
          <w:rFonts w:cs="Arial"/>
          <w:color w:val="000000" w:themeColor="text1"/>
          <w:szCs w:val="16"/>
        </w:rPr>
        <w:br/>
        <w:t>A webinar will be held in early 2021 to provide strategies for local programs to ensure that they are reaching underrepresented families. On a bi-weekly basis, local EI programs will receive a report on respondent demographics. This will allow local program to target ongoing outreach to underrepresented families.</w:t>
      </w:r>
      <w:r w:rsidRPr="005C29F8">
        <w:rPr>
          <w:rFonts w:cs="Arial"/>
          <w:color w:val="000000" w:themeColor="text1"/>
          <w:szCs w:val="16"/>
        </w:rPr>
        <w:br/>
      </w:r>
      <w:r w:rsidRPr="005C29F8">
        <w:rPr>
          <w:rFonts w:cs="Arial"/>
          <w:color w:val="000000" w:themeColor="text1"/>
          <w:szCs w:val="16"/>
        </w:rPr>
        <w:br/>
        <w:t xml:space="preserve">Additionally, updates have been made to the collection of demographic data </w:t>
      </w:r>
      <w:proofErr w:type="gramStart"/>
      <w:r w:rsidRPr="005C29F8">
        <w:rPr>
          <w:rFonts w:cs="Arial"/>
          <w:color w:val="000000" w:themeColor="text1"/>
          <w:szCs w:val="16"/>
        </w:rPr>
        <w:t>in order to</w:t>
      </w:r>
      <w:proofErr w:type="gramEnd"/>
      <w:r w:rsidRPr="005C29F8">
        <w:rPr>
          <w:rFonts w:cs="Arial"/>
          <w:color w:val="000000" w:themeColor="text1"/>
          <w:szCs w:val="16"/>
        </w:rPr>
        <w:t xml:space="preserve"> increase the accuracy of the identification of disability categories. </w:t>
      </w:r>
      <w:r w:rsidRPr="005C29F8">
        <w:rPr>
          <w:rFonts w:cs="Arial"/>
          <w:color w:val="000000" w:themeColor="text1"/>
          <w:szCs w:val="16"/>
        </w:rPr>
        <w:br/>
        <w:t xml:space="preserve"> </w:t>
      </w:r>
    </w:p>
    <w:p w14:paraId="5B521A52" w14:textId="17857299" w:rsidR="00221EC9" w:rsidRPr="0033429D" w:rsidRDefault="00752BAF" w:rsidP="008645AD">
      <w:pPr>
        <w:pStyle w:val="Heading2"/>
      </w:pPr>
      <w:r w:rsidRPr="0033429D">
        <w:t>8 - OSEP Response</w:t>
      </w:r>
    </w:p>
    <w:p w14:paraId="1A55D397" w14:textId="0DDAC080" w:rsidR="009B37A2" w:rsidRPr="005C29F8" w:rsidRDefault="009B37A2" w:rsidP="001F692C">
      <w:pPr>
        <w:rPr>
          <w:rFonts w:cs="Arial"/>
          <w:color w:val="000000" w:themeColor="text1"/>
          <w:szCs w:val="16"/>
        </w:rPr>
      </w:pPr>
    </w:p>
    <w:p w14:paraId="13389642" w14:textId="758A1D0A" w:rsidR="00221EC9" w:rsidRPr="0033429D" w:rsidRDefault="00752BAF" w:rsidP="008645AD">
      <w:pPr>
        <w:pStyle w:val="Heading2"/>
      </w:pPr>
      <w:r w:rsidRPr="0033429D">
        <w:t>8 - Required Actions</w:t>
      </w:r>
    </w:p>
    <w:p w14:paraId="48F68B87" w14:textId="7D160B08" w:rsidR="009B37A2" w:rsidRPr="005C29F8" w:rsidRDefault="002B7490" w:rsidP="001F692C">
      <w:pPr>
        <w:rPr>
          <w:rFonts w:cs="Arial"/>
          <w:color w:val="000000" w:themeColor="text1"/>
          <w:szCs w:val="16"/>
        </w:rPr>
      </w:pPr>
      <w:r w:rsidRPr="005C29F8">
        <w:rPr>
          <w:rFonts w:cs="Arial"/>
          <w:color w:val="000000" w:themeColor="text1"/>
          <w:szCs w:val="16"/>
        </w:rPr>
        <w:t xml:space="preserve">In the FFY 2020 SPP/APR, the State must report whether its FFY 2020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 </w:t>
      </w:r>
    </w:p>
    <w:p w14:paraId="6D95E736" w14:textId="77777777" w:rsidR="00102FA3" w:rsidRPr="005C29F8" w:rsidRDefault="00102FA3">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0E39FDA6" w14:textId="025763A2" w:rsidR="00D03701" w:rsidRPr="005C29F8" w:rsidRDefault="00D03701" w:rsidP="000444E2">
      <w:pPr>
        <w:pStyle w:val="Heading1"/>
        <w:rPr>
          <w:color w:val="000000" w:themeColor="text1"/>
          <w:sz w:val="22"/>
        </w:rPr>
      </w:pPr>
      <w:r w:rsidRPr="005C29F8">
        <w:rPr>
          <w:color w:val="000000" w:themeColor="text1"/>
          <w:sz w:val="22"/>
        </w:rPr>
        <w:lastRenderedPageBreak/>
        <w:t>Indicator 9: Disproportionate Representation</w:t>
      </w:r>
      <w:bookmarkEnd w:id="39"/>
      <w:bookmarkEnd w:id="40"/>
      <w:bookmarkEnd w:id="41"/>
    </w:p>
    <w:p w14:paraId="30C4375D" w14:textId="77777777" w:rsidR="00AF5AFB" w:rsidRPr="005C29F8" w:rsidRDefault="00AF5AFB" w:rsidP="00A018D4">
      <w:pPr>
        <w:rPr>
          <w:color w:val="000000" w:themeColor="text1"/>
          <w:szCs w:val="20"/>
        </w:rPr>
      </w:pPr>
      <w:bookmarkStart w:id="43" w:name="_Toc384383343"/>
      <w:bookmarkStart w:id="44" w:name="_Toc392159311"/>
      <w:r w:rsidRPr="005C29F8">
        <w:rPr>
          <w:b/>
          <w:color w:val="000000" w:themeColor="text1"/>
          <w:sz w:val="20"/>
          <w:szCs w:val="20"/>
        </w:rPr>
        <w:t>Instructions and Measurement</w:t>
      </w:r>
    </w:p>
    <w:p w14:paraId="61C479DB" w14:textId="1E252334" w:rsidR="00CC634E" w:rsidRPr="005C29F8" w:rsidRDefault="00CC634E" w:rsidP="006357C5">
      <w:pPr>
        <w:rPr>
          <w:rFonts w:cs="Arial"/>
          <w:b/>
          <w:color w:val="000000" w:themeColor="text1"/>
          <w:szCs w:val="16"/>
        </w:rPr>
      </w:pPr>
      <w:r w:rsidRPr="005C29F8">
        <w:rPr>
          <w:rFonts w:cs="Arial"/>
          <w:b/>
          <w:color w:val="000000" w:themeColor="text1"/>
          <w:szCs w:val="16"/>
        </w:rPr>
        <w:t xml:space="preserve">Monitoring Priority: </w:t>
      </w:r>
      <w:r w:rsidRPr="005C29F8">
        <w:rPr>
          <w:rFonts w:cs="Arial"/>
          <w:color w:val="000000" w:themeColor="text1"/>
          <w:szCs w:val="16"/>
        </w:rPr>
        <w:t>Disproportionality</w:t>
      </w:r>
    </w:p>
    <w:p w14:paraId="2539829F" w14:textId="77777777" w:rsidR="00876394" w:rsidRPr="005C29F8" w:rsidRDefault="00CC634E" w:rsidP="006357C5">
      <w:pPr>
        <w:rPr>
          <w:rFonts w:cs="Arial"/>
          <w:color w:val="000000" w:themeColor="text1"/>
          <w:szCs w:val="16"/>
        </w:rPr>
      </w:pPr>
      <w:r w:rsidRPr="005C29F8">
        <w:rPr>
          <w:rFonts w:cs="Arial"/>
          <w:b/>
          <w:color w:val="000000" w:themeColor="text1"/>
          <w:szCs w:val="16"/>
        </w:rPr>
        <w:t>Compliance indicator</w:t>
      </w:r>
      <w:r w:rsidRPr="005C29F8">
        <w:rPr>
          <w:rFonts w:cs="Arial"/>
          <w:color w:val="000000" w:themeColor="text1"/>
          <w:szCs w:val="16"/>
        </w:rPr>
        <w:t xml:space="preserve">: Percent of districts with disproportionate representation of racial and ethnic groups in special education and related services that is the result of inappropriate identification. </w:t>
      </w:r>
    </w:p>
    <w:p w14:paraId="4983BB5F" w14:textId="28C83F84" w:rsidR="00CC634E" w:rsidRPr="005C29F8" w:rsidRDefault="00CC634E" w:rsidP="006357C5">
      <w:pPr>
        <w:rPr>
          <w:rFonts w:cs="Arial"/>
          <w:color w:val="000000" w:themeColor="text1"/>
          <w:szCs w:val="16"/>
        </w:rPr>
      </w:pPr>
      <w:r w:rsidRPr="005C29F8">
        <w:rPr>
          <w:rFonts w:cs="Arial"/>
          <w:color w:val="000000" w:themeColor="text1"/>
          <w:szCs w:val="16"/>
        </w:rPr>
        <w:t>(20 U.S.C. 1416(a)(3)(C))</w:t>
      </w:r>
    </w:p>
    <w:p w14:paraId="6D2519CF" w14:textId="77777777" w:rsidR="00A66715" w:rsidRPr="005C29F8" w:rsidRDefault="00A66715" w:rsidP="004369B2">
      <w:pPr>
        <w:rPr>
          <w:color w:val="000000" w:themeColor="text1"/>
        </w:rPr>
      </w:pPr>
      <w:r w:rsidRPr="005C29F8">
        <w:rPr>
          <w:b/>
          <w:color w:val="000000" w:themeColor="text1"/>
        </w:rPr>
        <w:t>Data Source</w:t>
      </w:r>
    </w:p>
    <w:p w14:paraId="435C1BC0" w14:textId="1F2EA9FD" w:rsidR="00A66715" w:rsidRPr="005C29F8" w:rsidRDefault="00A66715" w:rsidP="00286BDF">
      <w:pPr>
        <w:rPr>
          <w:rFonts w:cs="Arial"/>
          <w:color w:val="000000" w:themeColor="text1"/>
          <w:szCs w:val="16"/>
        </w:rPr>
      </w:pPr>
      <w:r w:rsidRPr="005C29F8">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special education and related services was the result of inappropriate identification.</w:t>
      </w:r>
    </w:p>
    <w:p w14:paraId="3FA170D6" w14:textId="77777777" w:rsidR="00A66715" w:rsidRPr="005C29F8" w:rsidRDefault="00A66715" w:rsidP="004369B2">
      <w:pPr>
        <w:rPr>
          <w:color w:val="000000" w:themeColor="text1"/>
        </w:rPr>
      </w:pPr>
      <w:r w:rsidRPr="005C29F8">
        <w:rPr>
          <w:b/>
          <w:color w:val="000000" w:themeColor="text1"/>
        </w:rPr>
        <w:t>Measurement</w:t>
      </w:r>
    </w:p>
    <w:p w14:paraId="477AA533" w14:textId="06ADBA36" w:rsidR="00A66715" w:rsidRPr="005C29F8" w:rsidRDefault="00A66715" w:rsidP="00286BDF">
      <w:pPr>
        <w:rPr>
          <w:rFonts w:cs="Arial"/>
          <w:color w:val="000000" w:themeColor="text1"/>
          <w:szCs w:val="16"/>
        </w:rPr>
      </w:pPr>
      <w:r w:rsidRPr="005C29F8">
        <w:rPr>
          <w:rFonts w:cs="Arial"/>
          <w:color w:val="000000" w:themeColor="text1"/>
          <w:szCs w:val="16"/>
        </w:rPr>
        <w:t>Percent = [(#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 of districts in the State that meet the State-established n and/or cell size (if applicable) for one or more racial/ethnic groups)] times 100.</w:t>
      </w:r>
    </w:p>
    <w:p w14:paraId="47207609" w14:textId="77777777" w:rsidR="00A66715" w:rsidRPr="005C29F8" w:rsidRDefault="00A66715" w:rsidP="00286BDF">
      <w:pPr>
        <w:rPr>
          <w:rFonts w:cs="Arial"/>
          <w:color w:val="000000" w:themeColor="text1"/>
          <w:szCs w:val="16"/>
        </w:rPr>
      </w:pPr>
      <w:r w:rsidRPr="005C29F8">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2F72A4A6" w14:textId="1F53157A" w:rsidR="00A66715" w:rsidRPr="005C29F8" w:rsidRDefault="0016730D" w:rsidP="00286BDF">
      <w:pPr>
        <w:rPr>
          <w:rFonts w:cs="Arial"/>
          <w:color w:val="000000" w:themeColor="text1"/>
          <w:szCs w:val="16"/>
        </w:rPr>
      </w:pPr>
      <w:r w:rsidRPr="005C29F8">
        <w:rPr>
          <w:rFonts w:cs="Arial"/>
          <w:color w:val="000000" w:themeColor="text1"/>
          <w:szCs w:val="16"/>
        </w:rPr>
        <w:t>Based on its review of the 618 data for FFY 2018, describe how the State made its annual determination as to whether the disproportionate representation it identified of racial and ethnic groups in special education and related services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FFY 2019 reporting period (i.e., after June 30, 2020).</w:t>
      </w:r>
    </w:p>
    <w:p w14:paraId="5C234527" w14:textId="77777777" w:rsidR="00A66715" w:rsidRPr="005C29F8" w:rsidRDefault="00A66715" w:rsidP="004369B2">
      <w:pPr>
        <w:rPr>
          <w:color w:val="000000" w:themeColor="text1"/>
        </w:rPr>
      </w:pPr>
      <w:r w:rsidRPr="005C29F8">
        <w:rPr>
          <w:b/>
          <w:color w:val="000000" w:themeColor="text1"/>
        </w:rPr>
        <w:t>Instructions</w:t>
      </w:r>
    </w:p>
    <w:p w14:paraId="66307925" w14:textId="77777777" w:rsidR="00A66715" w:rsidRPr="005C29F8" w:rsidRDefault="00A66715" w:rsidP="00286BDF">
      <w:pPr>
        <w:rPr>
          <w:rFonts w:cs="Arial"/>
          <w:color w:val="000000" w:themeColor="text1"/>
          <w:szCs w:val="16"/>
        </w:rPr>
      </w:pPr>
      <w:r w:rsidRPr="005C29F8">
        <w:rPr>
          <w:rFonts w:cs="Arial"/>
          <w:iCs/>
          <w:color w:val="000000" w:themeColor="text1"/>
          <w:szCs w:val="16"/>
        </w:rPr>
        <w:t>P</w:t>
      </w:r>
      <w:r w:rsidRPr="005C29F8">
        <w:rPr>
          <w:rFonts w:cs="Arial"/>
          <w:color w:val="000000" w:themeColor="text1"/>
          <w:szCs w:val="16"/>
        </w:rPr>
        <w:t>rovide racial/ethnic disproportionality data for all children aged 6 through 21 served under IDEA, aggregated across all disability categories.</w:t>
      </w:r>
    </w:p>
    <w:p w14:paraId="6CA47C85" w14:textId="77777777" w:rsidR="00A66715" w:rsidRPr="005C29F8" w:rsidRDefault="00A66715" w:rsidP="00286BDF">
      <w:pPr>
        <w:rPr>
          <w:rFonts w:cs="Arial"/>
          <w:color w:val="000000" w:themeColor="text1"/>
          <w:szCs w:val="16"/>
        </w:rPr>
      </w:pPr>
      <w:r w:rsidRPr="005C29F8">
        <w:rPr>
          <w:rFonts w:cs="Arial"/>
          <w:color w:val="000000" w:themeColor="text1"/>
          <w:szCs w:val="16"/>
        </w:rPr>
        <w:t>States are not required to report on underrepresentation.</w:t>
      </w:r>
    </w:p>
    <w:p w14:paraId="7D49F2B9" w14:textId="77777777" w:rsidR="00A66715" w:rsidRPr="005C29F8" w:rsidRDefault="00A66715" w:rsidP="00286BDF">
      <w:pPr>
        <w:rPr>
          <w:rFonts w:cs="Arial"/>
          <w:color w:val="000000" w:themeColor="text1"/>
          <w:szCs w:val="16"/>
        </w:rPr>
      </w:pPr>
      <w:r w:rsidRPr="005C29F8">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18F19F84" w14:textId="77777777" w:rsidR="00A66715" w:rsidRPr="005C29F8" w:rsidRDefault="00A66715" w:rsidP="00286BDF">
      <w:pPr>
        <w:rPr>
          <w:rFonts w:cs="Arial"/>
          <w:color w:val="000000" w:themeColor="text1"/>
          <w:szCs w:val="16"/>
        </w:rPr>
      </w:pPr>
      <w:r w:rsidRPr="005C29F8">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08814B9F" w14:textId="77777777" w:rsidR="00A66715" w:rsidRPr="005C29F8" w:rsidRDefault="00A66715" w:rsidP="00286BDF">
      <w:pPr>
        <w:rPr>
          <w:rFonts w:cs="Arial"/>
          <w:color w:val="000000" w:themeColor="text1"/>
          <w:szCs w:val="16"/>
        </w:rPr>
      </w:pPr>
      <w:r w:rsidRPr="005C29F8">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633EBCDF" w14:textId="77777777" w:rsidR="00A66715" w:rsidRPr="005C29F8" w:rsidRDefault="00A66715" w:rsidP="00286BDF">
      <w:pPr>
        <w:rPr>
          <w:rFonts w:cs="Arial"/>
          <w:color w:val="000000" w:themeColor="text1"/>
          <w:szCs w:val="16"/>
        </w:rPr>
      </w:pPr>
      <w:r w:rsidRPr="005C29F8">
        <w:rPr>
          <w:rFonts w:cs="Arial"/>
          <w:color w:val="000000" w:themeColor="text1"/>
          <w:szCs w:val="16"/>
        </w:rPr>
        <w:t>Targets must be 0%.</w:t>
      </w:r>
    </w:p>
    <w:p w14:paraId="78E093FF" w14:textId="2AC9947F" w:rsidR="00A66715" w:rsidRPr="005C29F8" w:rsidRDefault="0016730D" w:rsidP="00286BDF">
      <w:pPr>
        <w:rPr>
          <w:rFonts w:cs="Arial"/>
          <w:color w:val="000000" w:themeColor="text1"/>
          <w:szCs w:val="16"/>
        </w:rPr>
      </w:pPr>
      <w:r w:rsidRPr="005C29F8">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 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14:paraId="1A6C01D0" w14:textId="1BD83E55" w:rsidR="00AF5AFB" w:rsidRPr="0033429D" w:rsidRDefault="00400C56" w:rsidP="008645AD">
      <w:pPr>
        <w:pStyle w:val="Heading2"/>
      </w:pPr>
      <w:bookmarkStart w:id="45" w:name="_Toc384383344"/>
      <w:bookmarkStart w:id="46" w:name="_Toc392159312"/>
      <w:bookmarkEnd w:id="43"/>
      <w:bookmarkEnd w:id="44"/>
      <w:r w:rsidRPr="0033429D">
        <w:t>9</w:t>
      </w:r>
      <w:r w:rsidR="000D746C" w:rsidRPr="0033429D">
        <w:t xml:space="preserve"> </w:t>
      </w:r>
      <w:r w:rsidRPr="0033429D">
        <w:t xml:space="preserve">- </w:t>
      </w:r>
      <w:r w:rsidR="00AF5AFB" w:rsidRPr="0033429D">
        <w:t>Indicator Data</w:t>
      </w:r>
    </w:p>
    <w:p w14:paraId="3B629025" w14:textId="77777777" w:rsidR="0091098C" w:rsidRPr="005C29F8" w:rsidRDefault="0091098C" w:rsidP="004369B2">
      <w:pPr>
        <w:rPr>
          <w:color w:val="000000" w:themeColor="text1"/>
        </w:rPr>
      </w:pPr>
      <w:r w:rsidRPr="005C29F8">
        <w:rPr>
          <w:b/>
          <w:color w:val="000000" w:themeColor="text1"/>
        </w:rPr>
        <w:t>Not Applicable</w:t>
      </w:r>
    </w:p>
    <w:p w14:paraId="26955027" w14:textId="78EADA59" w:rsidR="003E7FC1" w:rsidRPr="005C29F8" w:rsidRDefault="00E54DDA">
      <w:pPr>
        <w:rPr>
          <w:b/>
          <w:color w:val="000000" w:themeColor="text1"/>
        </w:rPr>
      </w:pPr>
      <w:r w:rsidRPr="005C29F8">
        <w:rPr>
          <w:b/>
          <w:color w:val="000000" w:themeColor="text1"/>
        </w:rPr>
        <w:t>Select yes if this indicator is not applicable.</w:t>
      </w:r>
    </w:p>
    <w:p w14:paraId="6AB001BB" w14:textId="1DB937E1" w:rsidR="00043AC9" w:rsidRDefault="00043AC9" w:rsidP="004369B2">
      <w:pPr>
        <w:rPr>
          <w:rFonts w:cs="Arial"/>
          <w:color w:val="000000" w:themeColor="text1"/>
          <w:szCs w:val="16"/>
        </w:rPr>
      </w:pPr>
      <w:r w:rsidRPr="005C29F8">
        <w:rPr>
          <w:rFonts w:cs="Arial"/>
          <w:color w:val="000000" w:themeColor="text1"/>
          <w:szCs w:val="16"/>
        </w:rPr>
        <w:t>NO</w:t>
      </w:r>
    </w:p>
    <w:p w14:paraId="3A71D697" w14:textId="346BA4D1" w:rsidR="00EC46E4" w:rsidRDefault="00EC46E4" w:rsidP="004369B2">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09BASELINEDATA"/>
      </w:tblPr>
      <w:tblGrid>
        <w:gridCol w:w="1797"/>
        <w:gridCol w:w="1798"/>
      </w:tblGrid>
      <w:tr w:rsidR="00956DB0" w14:paraId="5182274F" w14:textId="77777777" w:rsidTr="00123D76">
        <w:trPr>
          <w:trHeight w:val="311"/>
          <w:tblHeader/>
        </w:trPr>
        <w:tc>
          <w:tcPr>
            <w:tcW w:w="1797" w:type="dxa"/>
          </w:tcPr>
          <w:p w14:paraId="1A2818C6" w14:textId="77777777" w:rsidR="00956DB0" w:rsidRDefault="00956DB0" w:rsidP="00123D76">
            <w:pPr>
              <w:jc w:val="center"/>
              <w:rPr>
                <w:b/>
                <w:color w:val="000000" w:themeColor="text1"/>
              </w:rPr>
            </w:pPr>
            <w:r w:rsidRPr="005C29F8">
              <w:rPr>
                <w:rFonts w:cs="Arial"/>
                <w:b/>
                <w:color w:val="000000" w:themeColor="text1"/>
                <w:szCs w:val="16"/>
              </w:rPr>
              <w:t>Baseline Year</w:t>
            </w:r>
          </w:p>
        </w:tc>
        <w:tc>
          <w:tcPr>
            <w:tcW w:w="1798" w:type="dxa"/>
          </w:tcPr>
          <w:p w14:paraId="0F4B2975" w14:textId="77777777" w:rsidR="00956DB0" w:rsidRDefault="00956DB0" w:rsidP="00123D76">
            <w:pPr>
              <w:jc w:val="center"/>
              <w:rPr>
                <w:b/>
                <w:color w:val="000000" w:themeColor="text1"/>
              </w:rPr>
            </w:pPr>
            <w:r>
              <w:rPr>
                <w:b/>
                <w:color w:val="000000" w:themeColor="text1"/>
              </w:rPr>
              <w:t>Baseline Data</w:t>
            </w:r>
          </w:p>
        </w:tc>
      </w:tr>
      <w:tr w:rsidR="00956DB0" w14:paraId="610EE192" w14:textId="77777777" w:rsidTr="00123D76">
        <w:trPr>
          <w:trHeight w:val="311"/>
        </w:trPr>
        <w:tc>
          <w:tcPr>
            <w:tcW w:w="1797" w:type="dxa"/>
            <w:vAlign w:val="center"/>
          </w:tcPr>
          <w:p w14:paraId="092AF3EE" w14:textId="300E0F13" w:rsidR="00956DB0" w:rsidRPr="00227D4B" w:rsidRDefault="00956DB0" w:rsidP="00123D76">
            <w:pPr>
              <w:jc w:val="center"/>
              <w:rPr>
                <w:bCs/>
                <w:color w:val="000000" w:themeColor="text1"/>
              </w:rPr>
            </w:pPr>
            <w:r w:rsidRPr="00227D4B">
              <w:rPr>
                <w:bCs/>
                <w:color w:val="000000" w:themeColor="text1"/>
              </w:rPr>
              <w:t>2005</w:t>
            </w:r>
          </w:p>
        </w:tc>
        <w:tc>
          <w:tcPr>
            <w:tcW w:w="1798" w:type="dxa"/>
            <w:vAlign w:val="center"/>
          </w:tcPr>
          <w:p w14:paraId="4FDCB4BF" w14:textId="0D2A0C74" w:rsidR="00956DB0" w:rsidRPr="00227D4B" w:rsidRDefault="00956DB0" w:rsidP="00123D76">
            <w:pPr>
              <w:jc w:val="center"/>
              <w:rPr>
                <w:bCs/>
                <w:color w:val="000000" w:themeColor="text1"/>
              </w:rPr>
            </w:pPr>
            <w:r w:rsidRPr="00227D4B">
              <w:rPr>
                <w:bCs/>
                <w:color w:val="000000" w:themeColor="text1"/>
              </w:rPr>
              <w:t>0.00%</w:t>
            </w:r>
          </w:p>
        </w:tc>
      </w:tr>
    </w:tbl>
    <w:p w14:paraId="209EB354" w14:textId="77777777" w:rsidR="00956DB0" w:rsidRPr="005C29F8" w:rsidRDefault="00956DB0"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9HISTDATA"/>
      </w:tblPr>
      <w:tblGrid>
        <w:gridCol w:w="1798"/>
        <w:gridCol w:w="1798"/>
        <w:gridCol w:w="1798"/>
        <w:gridCol w:w="1798"/>
        <w:gridCol w:w="1798"/>
        <w:gridCol w:w="1800"/>
      </w:tblGrid>
      <w:tr w:rsidR="005C29F8" w:rsidRPr="005C29F8" w14:paraId="29257DEC" w14:textId="77777777" w:rsidTr="0033429D">
        <w:trPr>
          <w:trHeight w:val="350"/>
        </w:trPr>
        <w:tc>
          <w:tcPr>
            <w:tcW w:w="833" w:type="pct"/>
            <w:tcBorders>
              <w:bottom w:val="single" w:sz="4" w:space="0" w:color="auto"/>
            </w:tcBorders>
            <w:shd w:val="clear" w:color="auto" w:fill="auto"/>
          </w:tcPr>
          <w:p w14:paraId="2ACD0221" w14:textId="77777777" w:rsidR="006357C5" w:rsidRPr="005C29F8" w:rsidRDefault="006357C5" w:rsidP="004369B2">
            <w:pPr>
              <w:jc w:val="center"/>
              <w:rPr>
                <w:rFonts w:cs="Arial"/>
                <w:b/>
                <w:color w:val="000000" w:themeColor="text1"/>
                <w:szCs w:val="16"/>
              </w:rPr>
            </w:pPr>
            <w:r w:rsidRPr="005C29F8">
              <w:rPr>
                <w:rFonts w:cs="Arial"/>
                <w:b/>
                <w:color w:val="000000" w:themeColor="text1"/>
                <w:szCs w:val="16"/>
              </w:rPr>
              <w:t>FFY</w:t>
            </w:r>
          </w:p>
        </w:tc>
        <w:tc>
          <w:tcPr>
            <w:tcW w:w="833" w:type="pct"/>
            <w:shd w:val="clear" w:color="auto" w:fill="auto"/>
          </w:tcPr>
          <w:p w14:paraId="15D764B6" w14:textId="19C54EAA" w:rsidR="006357C5" w:rsidRPr="005C29F8" w:rsidRDefault="002B7490" w:rsidP="00B6413B">
            <w:pPr>
              <w:jc w:val="center"/>
              <w:rPr>
                <w:rFonts w:cs="Arial"/>
                <w:b/>
                <w:color w:val="000000" w:themeColor="text1"/>
                <w:szCs w:val="16"/>
              </w:rPr>
            </w:pPr>
            <w:r w:rsidRPr="005C29F8">
              <w:rPr>
                <w:rFonts w:cs="Arial"/>
                <w:b/>
                <w:color w:val="000000" w:themeColor="text1"/>
                <w:szCs w:val="16"/>
              </w:rPr>
              <w:t>2014</w:t>
            </w:r>
          </w:p>
        </w:tc>
        <w:tc>
          <w:tcPr>
            <w:tcW w:w="833" w:type="pct"/>
            <w:shd w:val="clear" w:color="auto" w:fill="auto"/>
          </w:tcPr>
          <w:p w14:paraId="033F60DB" w14:textId="27C2FA3D" w:rsidR="006357C5" w:rsidRPr="005C29F8" w:rsidRDefault="002B7490" w:rsidP="00B6413B">
            <w:pPr>
              <w:jc w:val="center"/>
              <w:rPr>
                <w:rFonts w:cs="Arial"/>
                <w:b/>
                <w:color w:val="000000" w:themeColor="text1"/>
                <w:szCs w:val="16"/>
              </w:rPr>
            </w:pPr>
            <w:r w:rsidRPr="005C29F8">
              <w:rPr>
                <w:rFonts w:cs="Arial"/>
                <w:b/>
                <w:color w:val="000000" w:themeColor="text1"/>
                <w:szCs w:val="16"/>
              </w:rPr>
              <w:t>2015</w:t>
            </w:r>
          </w:p>
        </w:tc>
        <w:tc>
          <w:tcPr>
            <w:tcW w:w="833" w:type="pct"/>
            <w:shd w:val="clear" w:color="auto" w:fill="auto"/>
            <w:vAlign w:val="center"/>
          </w:tcPr>
          <w:p w14:paraId="317350A8" w14:textId="7D4D6C23" w:rsidR="006357C5" w:rsidRPr="005C29F8" w:rsidRDefault="002B7490" w:rsidP="00B6413B">
            <w:pPr>
              <w:jc w:val="center"/>
              <w:rPr>
                <w:rFonts w:cs="Arial"/>
                <w:b/>
                <w:color w:val="000000" w:themeColor="text1"/>
                <w:szCs w:val="16"/>
              </w:rPr>
            </w:pPr>
            <w:r w:rsidRPr="005C29F8">
              <w:rPr>
                <w:rFonts w:cs="Arial"/>
                <w:b/>
                <w:color w:val="000000" w:themeColor="text1"/>
                <w:szCs w:val="16"/>
              </w:rPr>
              <w:t>2016</w:t>
            </w:r>
          </w:p>
        </w:tc>
        <w:tc>
          <w:tcPr>
            <w:tcW w:w="833" w:type="pct"/>
            <w:shd w:val="clear" w:color="auto" w:fill="auto"/>
            <w:vAlign w:val="center"/>
          </w:tcPr>
          <w:p w14:paraId="2FE9FF1F" w14:textId="6B14CCED" w:rsidR="006357C5" w:rsidRPr="005C29F8" w:rsidRDefault="002B7490" w:rsidP="00B6413B">
            <w:pPr>
              <w:jc w:val="center"/>
              <w:rPr>
                <w:rFonts w:cs="Arial"/>
                <w:b/>
                <w:color w:val="000000" w:themeColor="text1"/>
                <w:szCs w:val="16"/>
              </w:rPr>
            </w:pPr>
            <w:r w:rsidRPr="005C29F8">
              <w:rPr>
                <w:rFonts w:cs="Arial"/>
                <w:b/>
                <w:color w:val="000000" w:themeColor="text1"/>
                <w:szCs w:val="16"/>
              </w:rPr>
              <w:t>2017</w:t>
            </w:r>
          </w:p>
        </w:tc>
        <w:tc>
          <w:tcPr>
            <w:tcW w:w="834" w:type="pct"/>
            <w:shd w:val="clear" w:color="auto" w:fill="auto"/>
            <w:vAlign w:val="center"/>
          </w:tcPr>
          <w:p w14:paraId="3EED1AAF" w14:textId="5F49372A" w:rsidR="006357C5" w:rsidRPr="005C29F8" w:rsidRDefault="002B7490" w:rsidP="00B6413B">
            <w:pPr>
              <w:jc w:val="center"/>
              <w:rPr>
                <w:rFonts w:cs="Arial"/>
                <w:b/>
                <w:color w:val="000000" w:themeColor="text1"/>
                <w:szCs w:val="16"/>
              </w:rPr>
            </w:pPr>
            <w:r w:rsidRPr="005C29F8">
              <w:rPr>
                <w:rFonts w:cs="Arial"/>
                <w:b/>
                <w:color w:val="000000" w:themeColor="text1"/>
                <w:szCs w:val="16"/>
              </w:rPr>
              <w:t>2018</w:t>
            </w:r>
          </w:p>
        </w:tc>
      </w:tr>
      <w:tr w:rsidR="005C29F8" w:rsidRPr="005C29F8" w14:paraId="2B1048CB" w14:textId="77777777" w:rsidTr="0033429D">
        <w:trPr>
          <w:trHeight w:val="357"/>
        </w:trPr>
        <w:tc>
          <w:tcPr>
            <w:tcW w:w="833" w:type="pct"/>
            <w:shd w:val="clear" w:color="auto" w:fill="auto"/>
          </w:tcPr>
          <w:p w14:paraId="1E5C921D" w14:textId="10B75CEC" w:rsidR="006357C5" w:rsidRPr="005C29F8" w:rsidRDefault="006357C5" w:rsidP="006357C5">
            <w:pPr>
              <w:rPr>
                <w:rFonts w:cs="Arial"/>
                <w:color w:val="000000" w:themeColor="text1"/>
                <w:szCs w:val="16"/>
              </w:rPr>
            </w:pPr>
            <w:r w:rsidRPr="005C29F8">
              <w:rPr>
                <w:rFonts w:cs="Arial"/>
                <w:color w:val="000000" w:themeColor="text1"/>
                <w:szCs w:val="16"/>
              </w:rPr>
              <w:t xml:space="preserve">Target </w:t>
            </w:r>
          </w:p>
        </w:tc>
        <w:tc>
          <w:tcPr>
            <w:tcW w:w="833" w:type="pct"/>
            <w:shd w:val="clear" w:color="auto" w:fill="auto"/>
          </w:tcPr>
          <w:p w14:paraId="605E3208" w14:textId="6058696A" w:rsidR="006357C5" w:rsidRPr="005C29F8" w:rsidRDefault="00BA56C8">
            <w:pPr>
              <w:jc w:val="center"/>
              <w:rPr>
                <w:rFonts w:cs="Arial"/>
                <w:color w:val="000000" w:themeColor="text1"/>
                <w:szCs w:val="16"/>
              </w:rPr>
            </w:pPr>
            <w:r w:rsidRPr="005C29F8">
              <w:rPr>
                <w:rFonts w:cs="Arial"/>
                <w:color w:val="000000" w:themeColor="text1"/>
                <w:szCs w:val="16"/>
              </w:rPr>
              <w:t>0%</w:t>
            </w:r>
          </w:p>
        </w:tc>
        <w:tc>
          <w:tcPr>
            <w:tcW w:w="833" w:type="pct"/>
            <w:shd w:val="clear" w:color="auto" w:fill="auto"/>
          </w:tcPr>
          <w:p w14:paraId="18B25266" w14:textId="3AD0FECB" w:rsidR="006357C5" w:rsidRPr="005C29F8" w:rsidRDefault="00BA56C8">
            <w:pPr>
              <w:jc w:val="center"/>
              <w:rPr>
                <w:rFonts w:cs="Arial"/>
                <w:color w:val="000000" w:themeColor="text1"/>
                <w:szCs w:val="16"/>
              </w:rPr>
            </w:pPr>
            <w:r w:rsidRPr="005C29F8">
              <w:rPr>
                <w:rFonts w:cs="Arial"/>
                <w:color w:val="000000" w:themeColor="text1"/>
                <w:szCs w:val="16"/>
              </w:rPr>
              <w:t>0%</w:t>
            </w:r>
          </w:p>
        </w:tc>
        <w:tc>
          <w:tcPr>
            <w:tcW w:w="833" w:type="pct"/>
            <w:shd w:val="clear" w:color="auto" w:fill="auto"/>
          </w:tcPr>
          <w:p w14:paraId="0C0FBF57" w14:textId="7ECB922D" w:rsidR="006357C5" w:rsidRPr="005C29F8" w:rsidRDefault="00BA56C8">
            <w:pPr>
              <w:jc w:val="center"/>
              <w:rPr>
                <w:rFonts w:cs="Arial"/>
                <w:color w:val="000000" w:themeColor="text1"/>
                <w:szCs w:val="16"/>
              </w:rPr>
            </w:pPr>
            <w:r w:rsidRPr="005C29F8">
              <w:rPr>
                <w:rFonts w:cs="Arial"/>
                <w:color w:val="000000" w:themeColor="text1"/>
                <w:szCs w:val="16"/>
              </w:rPr>
              <w:t>0%</w:t>
            </w:r>
          </w:p>
        </w:tc>
        <w:tc>
          <w:tcPr>
            <w:tcW w:w="833" w:type="pct"/>
            <w:shd w:val="clear" w:color="auto" w:fill="auto"/>
          </w:tcPr>
          <w:p w14:paraId="532C2D7E" w14:textId="62B3BFC8" w:rsidR="006357C5" w:rsidRPr="005C29F8" w:rsidRDefault="00BA56C8">
            <w:pPr>
              <w:jc w:val="center"/>
              <w:rPr>
                <w:rFonts w:cs="Arial"/>
                <w:color w:val="000000" w:themeColor="text1"/>
                <w:szCs w:val="16"/>
              </w:rPr>
            </w:pPr>
            <w:r w:rsidRPr="005C29F8">
              <w:rPr>
                <w:rFonts w:cs="Arial"/>
                <w:color w:val="000000" w:themeColor="text1"/>
                <w:szCs w:val="16"/>
              </w:rPr>
              <w:t>0%</w:t>
            </w:r>
          </w:p>
        </w:tc>
        <w:tc>
          <w:tcPr>
            <w:tcW w:w="834" w:type="pct"/>
            <w:shd w:val="clear" w:color="auto" w:fill="auto"/>
          </w:tcPr>
          <w:p w14:paraId="60DA2026" w14:textId="24D14A2D" w:rsidR="006357C5" w:rsidRPr="005C29F8" w:rsidRDefault="00BA56C8">
            <w:pPr>
              <w:jc w:val="center"/>
              <w:rPr>
                <w:rFonts w:cs="Arial"/>
                <w:color w:val="000000" w:themeColor="text1"/>
                <w:szCs w:val="16"/>
              </w:rPr>
            </w:pPr>
            <w:r w:rsidRPr="005C29F8">
              <w:rPr>
                <w:rFonts w:cs="Arial"/>
                <w:color w:val="000000" w:themeColor="text1"/>
                <w:szCs w:val="16"/>
              </w:rPr>
              <w:t>0%</w:t>
            </w:r>
          </w:p>
        </w:tc>
      </w:tr>
      <w:tr w:rsidR="005C29F8" w:rsidRPr="005C29F8" w14:paraId="3159C03B" w14:textId="77777777" w:rsidTr="0033429D">
        <w:trPr>
          <w:trHeight w:val="85"/>
        </w:trPr>
        <w:tc>
          <w:tcPr>
            <w:tcW w:w="833" w:type="pct"/>
            <w:shd w:val="clear" w:color="auto" w:fill="auto"/>
          </w:tcPr>
          <w:p w14:paraId="2AC5584F" w14:textId="77777777" w:rsidR="006357C5" w:rsidRPr="005C29F8" w:rsidRDefault="006357C5" w:rsidP="00B6413B">
            <w:pPr>
              <w:rPr>
                <w:rFonts w:cs="Arial"/>
                <w:color w:val="000000" w:themeColor="text1"/>
                <w:szCs w:val="16"/>
              </w:rPr>
            </w:pPr>
            <w:r w:rsidRPr="005C29F8">
              <w:rPr>
                <w:rFonts w:cs="Arial"/>
                <w:color w:val="000000" w:themeColor="text1"/>
                <w:szCs w:val="16"/>
              </w:rPr>
              <w:t>Data</w:t>
            </w:r>
          </w:p>
        </w:tc>
        <w:tc>
          <w:tcPr>
            <w:tcW w:w="833" w:type="pct"/>
            <w:shd w:val="clear" w:color="auto" w:fill="auto"/>
          </w:tcPr>
          <w:p w14:paraId="6FD989E4" w14:textId="34237C82" w:rsidR="006357C5"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833" w:type="pct"/>
            <w:shd w:val="clear" w:color="auto" w:fill="auto"/>
          </w:tcPr>
          <w:p w14:paraId="078BDCB4" w14:textId="6678F601" w:rsidR="006357C5"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833" w:type="pct"/>
            <w:tcBorders>
              <w:bottom w:val="single" w:sz="4" w:space="0" w:color="auto"/>
            </w:tcBorders>
            <w:shd w:val="clear" w:color="auto" w:fill="auto"/>
            <w:vAlign w:val="center"/>
          </w:tcPr>
          <w:p w14:paraId="1B9E9606" w14:textId="2C899E5A" w:rsidR="006357C5"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833" w:type="pct"/>
            <w:tcBorders>
              <w:bottom w:val="single" w:sz="4" w:space="0" w:color="auto"/>
            </w:tcBorders>
            <w:shd w:val="clear" w:color="auto" w:fill="auto"/>
            <w:vAlign w:val="center"/>
          </w:tcPr>
          <w:p w14:paraId="2DEE133C" w14:textId="4FA56B64" w:rsidR="006357C5"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834" w:type="pct"/>
            <w:tcBorders>
              <w:bottom w:val="single" w:sz="4" w:space="0" w:color="auto"/>
            </w:tcBorders>
            <w:shd w:val="clear" w:color="auto" w:fill="auto"/>
            <w:vAlign w:val="center"/>
          </w:tcPr>
          <w:p w14:paraId="2164C156" w14:textId="136C88F4" w:rsidR="006357C5" w:rsidRPr="005C29F8" w:rsidRDefault="002B7490" w:rsidP="00A018D4">
            <w:pPr>
              <w:jc w:val="center"/>
              <w:rPr>
                <w:rFonts w:cs="Arial"/>
                <w:color w:val="000000" w:themeColor="text1"/>
                <w:szCs w:val="16"/>
              </w:rPr>
            </w:pPr>
            <w:r w:rsidRPr="005C29F8">
              <w:rPr>
                <w:rFonts w:cs="Arial"/>
                <w:color w:val="000000" w:themeColor="text1"/>
                <w:szCs w:val="16"/>
              </w:rPr>
              <w:t>0.00%</w:t>
            </w:r>
          </w:p>
        </w:tc>
      </w:tr>
    </w:tbl>
    <w:p w14:paraId="38D93E0F" w14:textId="77777777" w:rsidR="00870121" w:rsidRPr="005C29F8" w:rsidRDefault="00870121" w:rsidP="004369B2">
      <w:pPr>
        <w:rPr>
          <w:color w:val="000000" w:themeColor="text1"/>
        </w:rPr>
      </w:pPr>
    </w:p>
    <w:p w14:paraId="1D3DD603" w14:textId="00F457CF" w:rsidR="0016730D" w:rsidRPr="005C29F8" w:rsidRDefault="0016730D" w:rsidP="004369B2">
      <w:pPr>
        <w:rPr>
          <w:color w:val="000000" w:themeColor="text1"/>
        </w:rPr>
      </w:pPr>
      <w:r w:rsidRPr="005C29F8">
        <w:rPr>
          <w:b/>
          <w:color w:val="000000" w:themeColor="text1"/>
        </w:rPr>
        <w:t>Targets</w:t>
      </w:r>
    </w:p>
    <w:tbl>
      <w:tblPr>
        <w:tblW w:w="14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TARGETS"/>
      </w:tblPr>
      <w:tblGrid>
        <w:gridCol w:w="679"/>
        <w:gridCol w:w="2465"/>
      </w:tblGrid>
      <w:tr w:rsidR="00441578" w:rsidRPr="005C29F8" w14:paraId="3B5E697E" w14:textId="77777777" w:rsidTr="0033429D">
        <w:trPr>
          <w:trHeight w:val="350"/>
        </w:trPr>
        <w:tc>
          <w:tcPr>
            <w:tcW w:w="1079" w:type="pct"/>
            <w:tcBorders>
              <w:bottom w:val="single" w:sz="4" w:space="0" w:color="auto"/>
            </w:tcBorders>
            <w:shd w:val="clear" w:color="auto" w:fill="auto"/>
          </w:tcPr>
          <w:p w14:paraId="6847FBDE" w14:textId="77777777" w:rsidR="00441578" w:rsidRPr="005C29F8" w:rsidRDefault="00441578" w:rsidP="004369B2">
            <w:pPr>
              <w:jc w:val="center"/>
              <w:rPr>
                <w:b/>
                <w:color w:val="000000" w:themeColor="text1"/>
              </w:rPr>
            </w:pPr>
            <w:r w:rsidRPr="005C29F8">
              <w:rPr>
                <w:b/>
                <w:color w:val="000000" w:themeColor="text1"/>
              </w:rPr>
              <w:t>FFY</w:t>
            </w:r>
          </w:p>
        </w:tc>
        <w:tc>
          <w:tcPr>
            <w:tcW w:w="3921" w:type="pct"/>
            <w:shd w:val="clear" w:color="auto" w:fill="auto"/>
          </w:tcPr>
          <w:p w14:paraId="2C965821" w14:textId="77777777" w:rsidR="00441578" w:rsidRPr="005C29F8" w:rsidRDefault="00441578" w:rsidP="004369B2">
            <w:pPr>
              <w:jc w:val="center"/>
              <w:rPr>
                <w:b/>
                <w:color w:val="000000" w:themeColor="text1"/>
              </w:rPr>
            </w:pPr>
            <w:r w:rsidRPr="005C29F8">
              <w:rPr>
                <w:b/>
                <w:color w:val="000000" w:themeColor="text1"/>
              </w:rPr>
              <w:t>2019</w:t>
            </w:r>
          </w:p>
        </w:tc>
      </w:tr>
      <w:tr w:rsidR="00441578" w:rsidRPr="005C29F8" w14:paraId="48E9BF63" w14:textId="77777777" w:rsidTr="00956DB0">
        <w:trPr>
          <w:trHeight w:val="357"/>
        </w:trPr>
        <w:tc>
          <w:tcPr>
            <w:tcW w:w="1079" w:type="pct"/>
            <w:shd w:val="clear" w:color="auto" w:fill="auto"/>
            <w:vAlign w:val="center"/>
          </w:tcPr>
          <w:p w14:paraId="3001E3D6" w14:textId="77777777" w:rsidR="00441578" w:rsidRPr="005C29F8" w:rsidRDefault="00441578" w:rsidP="00D95C14">
            <w:pPr>
              <w:rPr>
                <w:rFonts w:cs="Arial"/>
                <w:color w:val="000000" w:themeColor="text1"/>
                <w:szCs w:val="16"/>
              </w:rPr>
            </w:pPr>
            <w:r w:rsidRPr="005C29F8">
              <w:rPr>
                <w:rFonts w:cs="Arial"/>
                <w:color w:val="000000" w:themeColor="text1"/>
                <w:szCs w:val="16"/>
              </w:rPr>
              <w:t xml:space="preserve">Target </w:t>
            </w:r>
          </w:p>
        </w:tc>
        <w:tc>
          <w:tcPr>
            <w:tcW w:w="3921" w:type="pct"/>
            <w:shd w:val="clear" w:color="auto" w:fill="auto"/>
            <w:vAlign w:val="center"/>
          </w:tcPr>
          <w:p w14:paraId="538E5325" w14:textId="0C17771E" w:rsidR="00441578" w:rsidRPr="005C29F8" w:rsidRDefault="00441578" w:rsidP="00D95C14">
            <w:pPr>
              <w:jc w:val="center"/>
              <w:rPr>
                <w:rFonts w:cs="Arial"/>
                <w:color w:val="000000" w:themeColor="text1"/>
                <w:szCs w:val="16"/>
              </w:rPr>
            </w:pPr>
            <w:r w:rsidRPr="005C29F8">
              <w:rPr>
                <w:rFonts w:cs="Arial"/>
                <w:color w:val="000000" w:themeColor="text1"/>
                <w:szCs w:val="16"/>
              </w:rPr>
              <w:t>0%</w:t>
            </w:r>
          </w:p>
        </w:tc>
      </w:tr>
    </w:tbl>
    <w:p w14:paraId="77101B89" w14:textId="12528BFB" w:rsidR="00D03701" w:rsidRPr="005C29F8" w:rsidRDefault="00EC46E4">
      <w:pPr>
        <w:rPr>
          <w:b/>
          <w:color w:val="000000" w:themeColor="text1"/>
        </w:rPr>
      </w:pPr>
      <w:r w:rsidRPr="005C29F8">
        <w:rPr>
          <w:b/>
          <w:color w:val="000000" w:themeColor="text1"/>
        </w:rPr>
        <w:t>FFY 2019 SPP/APR Data</w:t>
      </w:r>
      <w:bookmarkEnd w:id="45"/>
      <w:bookmarkEnd w:id="46"/>
    </w:p>
    <w:p w14:paraId="5771AAAE" w14:textId="3421DD27" w:rsidR="003E7FC1" w:rsidRPr="005C29F8" w:rsidRDefault="003E7FC1">
      <w:pPr>
        <w:rPr>
          <w:rFonts w:cs="Arial"/>
          <w:b/>
          <w:color w:val="000000" w:themeColor="text1"/>
          <w:szCs w:val="16"/>
        </w:rPr>
      </w:pPr>
      <w:r w:rsidRPr="005C29F8">
        <w:rPr>
          <w:rFonts w:cs="Arial"/>
          <w:b/>
          <w:color w:val="000000" w:themeColor="text1"/>
          <w:szCs w:val="16"/>
        </w:rPr>
        <w:t>Has the state established a minimum n and/or cell size requirement? (yes/no)</w:t>
      </w:r>
    </w:p>
    <w:p w14:paraId="122DE20F" w14:textId="4373CB68" w:rsidR="003E7FC1" w:rsidRDefault="003E7FC1">
      <w:pPr>
        <w:rPr>
          <w:rFonts w:cs="Arial"/>
          <w:color w:val="000000" w:themeColor="text1"/>
          <w:szCs w:val="16"/>
        </w:rPr>
      </w:pPr>
      <w:r w:rsidRPr="005C29F8">
        <w:rPr>
          <w:rFonts w:cs="Arial"/>
          <w:color w:val="000000" w:themeColor="text1"/>
          <w:szCs w:val="16"/>
        </w:rPr>
        <w:t>YES</w:t>
      </w:r>
    </w:p>
    <w:p w14:paraId="76B8CAF9" w14:textId="53FE4658" w:rsidR="003E7FC1" w:rsidRPr="005C29F8" w:rsidRDefault="003E7FC1">
      <w:pPr>
        <w:rPr>
          <w:rFonts w:cs="Arial"/>
          <w:b/>
          <w:color w:val="000000" w:themeColor="text1"/>
          <w:szCs w:val="16"/>
        </w:rPr>
      </w:pPr>
      <w:r w:rsidRPr="005C29F8">
        <w:rPr>
          <w:rFonts w:cs="Arial"/>
          <w:b/>
          <w:color w:val="000000" w:themeColor="text1"/>
          <w:szCs w:val="16"/>
        </w:rPr>
        <w:lastRenderedPageBreak/>
        <w:t xml:space="preserve">If yes, the State may only include, in both the numerator and the denominator, districts that met the State-established n and/or cell size. Report the number of districts excluded from the calculation </w:t>
      </w:r>
      <w:proofErr w:type="gramStart"/>
      <w:r w:rsidRPr="005C29F8">
        <w:rPr>
          <w:rFonts w:cs="Arial"/>
          <w:b/>
          <w:color w:val="000000" w:themeColor="text1"/>
          <w:szCs w:val="16"/>
        </w:rPr>
        <w:t>as a result of</w:t>
      </w:r>
      <w:proofErr w:type="gramEnd"/>
      <w:r w:rsidRPr="005C29F8">
        <w:rPr>
          <w:rFonts w:cs="Arial"/>
          <w:b/>
          <w:color w:val="000000" w:themeColor="text1"/>
          <w:szCs w:val="16"/>
        </w:rPr>
        <w:t xml:space="preserve"> the requirement.</w:t>
      </w:r>
    </w:p>
    <w:p w14:paraId="62270301" w14:textId="20B3D538" w:rsidR="003E7FC1" w:rsidRDefault="003E7FC1" w:rsidP="004369B2">
      <w:pPr>
        <w:rPr>
          <w:rFonts w:cs="Arial"/>
          <w:color w:val="000000" w:themeColor="text1"/>
          <w:szCs w:val="16"/>
        </w:rPr>
      </w:pPr>
      <w:r w:rsidRPr="005C29F8">
        <w:rPr>
          <w:rFonts w:cs="Arial"/>
          <w:color w:val="000000" w:themeColor="text1"/>
          <w:szCs w:val="16"/>
        </w:rPr>
        <w:t>57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CFFYAPRDATA"/>
      </w:tblPr>
      <w:tblGrid>
        <w:gridCol w:w="1488"/>
        <w:gridCol w:w="1488"/>
        <w:gridCol w:w="1709"/>
        <w:gridCol w:w="1079"/>
        <w:gridCol w:w="1627"/>
        <w:gridCol w:w="970"/>
        <w:gridCol w:w="1235"/>
        <w:gridCol w:w="1194"/>
      </w:tblGrid>
      <w:tr w:rsidR="005C29F8" w:rsidRPr="005C29F8" w14:paraId="53F272CD" w14:textId="23013B7B" w:rsidTr="00D56EC4">
        <w:trPr>
          <w:trHeight w:val="354"/>
          <w:jc w:val="center"/>
        </w:trPr>
        <w:tc>
          <w:tcPr>
            <w:tcW w:w="652" w:type="pct"/>
            <w:shd w:val="clear" w:color="auto" w:fill="auto"/>
            <w:vAlign w:val="bottom"/>
          </w:tcPr>
          <w:p w14:paraId="18E013DB" w14:textId="77777777" w:rsidR="004B2A77" w:rsidRPr="005C29F8" w:rsidRDefault="004B2A77" w:rsidP="004369B2">
            <w:pPr>
              <w:jc w:val="center"/>
              <w:rPr>
                <w:b/>
                <w:color w:val="000000" w:themeColor="text1"/>
              </w:rPr>
            </w:pPr>
            <w:r w:rsidRPr="005C29F8">
              <w:rPr>
                <w:b/>
                <w:color w:val="000000" w:themeColor="text1"/>
              </w:rPr>
              <w:t>Number of districts with disproportionate representation of racial and ethnic groups in special education and related services</w:t>
            </w:r>
          </w:p>
        </w:tc>
        <w:tc>
          <w:tcPr>
            <w:tcW w:w="583" w:type="pct"/>
            <w:shd w:val="clear" w:color="auto" w:fill="auto"/>
            <w:vAlign w:val="bottom"/>
          </w:tcPr>
          <w:p w14:paraId="67667553" w14:textId="77777777" w:rsidR="004B2A77" w:rsidRPr="005C29F8" w:rsidRDefault="004B2A77" w:rsidP="004369B2">
            <w:pPr>
              <w:jc w:val="center"/>
              <w:rPr>
                <w:b/>
                <w:color w:val="000000" w:themeColor="text1"/>
              </w:rPr>
            </w:pPr>
            <w:r w:rsidRPr="005C29F8">
              <w:rPr>
                <w:b/>
                <w:color w:val="000000" w:themeColor="text1"/>
              </w:rPr>
              <w:t>Number of districts with disproportionate representation of racial and ethnic groups in special education and related services that is the result of inappropriate identification</w:t>
            </w:r>
          </w:p>
        </w:tc>
        <w:tc>
          <w:tcPr>
            <w:tcW w:w="816" w:type="pct"/>
            <w:shd w:val="clear" w:color="auto" w:fill="auto"/>
            <w:vAlign w:val="bottom"/>
          </w:tcPr>
          <w:p w14:paraId="33AFFA6F" w14:textId="7F185165" w:rsidR="004B2A77" w:rsidRPr="005C29F8" w:rsidRDefault="003D7F56" w:rsidP="004369B2">
            <w:pPr>
              <w:jc w:val="center"/>
              <w:rPr>
                <w:b/>
                <w:color w:val="000000" w:themeColor="text1"/>
              </w:rPr>
            </w:pPr>
            <w:r w:rsidRPr="005C29F8">
              <w:rPr>
                <w:b/>
                <w:color w:val="000000" w:themeColor="text1"/>
              </w:rPr>
              <w:t>Number of Districts that met the State's minimum n-size</w:t>
            </w:r>
          </w:p>
        </w:tc>
        <w:tc>
          <w:tcPr>
            <w:tcW w:w="524" w:type="pct"/>
            <w:shd w:val="clear" w:color="auto" w:fill="auto"/>
            <w:vAlign w:val="bottom"/>
          </w:tcPr>
          <w:p w14:paraId="600C49E0" w14:textId="03D0C65F" w:rsidR="004B2A77" w:rsidRPr="005C29F8" w:rsidRDefault="00D95C14" w:rsidP="004369B2">
            <w:pPr>
              <w:jc w:val="center"/>
              <w:rPr>
                <w:b/>
                <w:color w:val="000000" w:themeColor="text1"/>
              </w:rPr>
            </w:pPr>
            <w:r w:rsidRPr="005C29F8">
              <w:rPr>
                <w:b/>
                <w:color w:val="000000" w:themeColor="text1"/>
              </w:rPr>
              <w:t>FFY 2018 Data</w:t>
            </w:r>
          </w:p>
        </w:tc>
        <w:tc>
          <w:tcPr>
            <w:tcW w:w="778" w:type="pct"/>
            <w:shd w:val="clear" w:color="auto" w:fill="auto"/>
            <w:vAlign w:val="bottom"/>
          </w:tcPr>
          <w:p w14:paraId="1B6D5875" w14:textId="7B56E819" w:rsidR="004B2A77" w:rsidRPr="005C29F8" w:rsidRDefault="004B2A77" w:rsidP="004369B2">
            <w:pPr>
              <w:jc w:val="center"/>
              <w:rPr>
                <w:b/>
                <w:color w:val="000000" w:themeColor="text1"/>
              </w:rPr>
            </w:pPr>
            <w:r w:rsidRPr="005C29F8">
              <w:rPr>
                <w:b/>
                <w:color w:val="000000" w:themeColor="text1"/>
              </w:rPr>
              <w:t>FFY 2019 Target</w:t>
            </w:r>
          </w:p>
        </w:tc>
        <w:tc>
          <w:tcPr>
            <w:tcW w:w="473" w:type="pct"/>
            <w:shd w:val="clear" w:color="auto" w:fill="auto"/>
            <w:vAlign w:val="bottom"/>
          </w:tcPr>
          <w:p w14:paraId="33B20FA6" w14:textId="5013131F" w:rsidR="004B2A77" w:rsidRPr="005C29F8" w:rsidRDefault="004B2A77" w:rsidP="004369B2">
            <w:pPr>
              <w:jc w:val="center"/>
              <w:rPr>
                <w:b/>
                <w:color w:val="000000" w:themeColor="text1"/>
              </w:rPr>
            </w:pPr>
            <w:r w:rsidRPr="005C29F8">
              <w:rPr>
                <w:b/>
                <w:color w:val="000000" w:themeColor="text1"/>
              </w:rPr>
              <w:t>FFY 2019 Data</w:t>
            </w:r>
          </w:p>
        </w:tc>
        <w:tc>
          <w:tcPr>
            <w:tcW w:w="596" w:type="pct"/>
            <w:shd w:val="clear" w:color="auto" w:fill="auto"/>
            <w:vAlign w:val="bottom"/>
          </w:tcPr>
          <w:p w14:paraId="7561FBFF" w14:textId="5BCCF9DB" w:rsidR="004B2A77" w:rsidRPr="005C29F8" w:rsidRDefault="004B2A77" w:rsidP="004369B2">
            <w:pPr>
              <w:jc w:val="center"/>
              <w:rPr>
                <w:b/>
                <w:color w:val="000000" w:themeColor="text1"/>
              </w:rPr>
            </w:pPr>
            <w:r w:rsidRPr="005C29F8">
              <w:rPr>
                <w:b/>
                <w:color w:val="000000" w:themeColor="text1"/>
              </w:rPr>
              <w:t>Status</w:t>
            </w:r>
          </w:p>
        </w:tc>
        <w:tc>
          <w:tcPr>
            <w:tcW w:w="577" w:type="pct"/>
            <w:shd w:val="clear" w:color="auto" w:fill="auto"/>
            <w:vAlign w:val="bottom"/>
          </w:tcPr>
          <w:p w14:paraId="0153B20F" w14:textId="69571E1B" w:rsidR="004B2A77" w:rsidRPr="005C29F8" w:rsidRDefault="004B2A77" w:rsidP="004369B2">
            <w:pPr>
              <w:jc w:val="center"/>
              <w:rPr>
                <w:b/>
                <w:color w:val="000000" w:themeColor="text1"/>
              </w:rPr>
            </w:pPr>
            <w:r w:rsidRPr="005C29F8">
              <w:rPr>
                <w:b/>
                <w:color w:val="000000" w:themeColor="text1"/>
              </w:rPr>
              <w:t>Slippage</w:t>
            </w:r>
          </w:p>
        </w:tc>
      </w:tr>
      <w:tr w:rsidR="005C29F8" w:rsidRPr="005C29F8" w14:paraId="57CF8532" w14:textId="02E28ACC" w:rsidTr="00D56EC4">
        <w:trPr>
          <w:trHeight w:val="361"/>
          <w:jc w:val="center"/>
        </w:trPr>
        <w:tc>
          <w:tcPr>
            <w:tcW w:w="652" w:type="pct"/>
            <w:shd w:val="clear" w:color="auto" w:fill="auto"/>
            <w:vAlign w:val="center"/>
          </w:tcPr>
          <w:p w14:paraId="172AFDD0" w14:textId="0A73037E" w:rsidR="004B2A77" w:rsidRPr="005C29F8" w:rsidRDefault="004B2A77" w:rsidP="00A018D4">
            <w:pPr>
              <w:jc w:val="center"/>
              <w:rPr>
                <w:rFonts w:cs="Arial"/>
                <w:color w:val="000000" w:themeColor="text1"/>
                <w:szCs w:val="16"/>
              </w:rPr>
            </w:pPr>
            <w:r w:rsidRPr="005C29F8">
              <w:rPr>
                <w:rFonts w:cs="Arial"/>
                <w:color w:val="000000" w:themeColor="text1"/>
                <w:szCs w:val="16"/>
              </w:rPr>
              <w:t>0</w:t>
            </w:r>
          </w:p>
        </w:tc>
        <w:tc>
          <w:tcPr>
            <w:tcW w:w="583" w:type="pct"/>
            <w:shd w:val="clear" w:color="auto" w:fill="auto"/>
            <w:vAlign w:val="center"/>
          </w:tcPr>
          <w:p w14:paraId="6757D825" w14:textId="1A92A410" w:rsidR="004B2A77" w:rsidRPr="005C29F8" w:rsidRDefault="004B2A77" w:rsidP="00A018D4">
            <w:pPr>
              <w:jc w:val="center"/>
              <w:rPr>
                <w:rFonts w:cs="Arial"/>
                <w:color w:val="000000" w:themeColor="text1"/>
                <w:szCs w:val="16"/>
              </w:rPr>
            </w:pPr>
            <w:r w:rsidRPr="005C29F8">
              <w:rPr>
                <w:rFonts w:cs="Arial"/>
                <w:color w:val="000000" w:themeColor="text1"/>
                <w:szCs w:val="16"/>
              </w:rPr>
              <w:t>0</w:t>
            </w:r>
          </w:p>
        </w:tc>
        <w:tc>
          <w:tcPr>
            <w:tcW w:w="816" w:type="pct"/>
            <w:shd w:val="clear" w:color="auto" w:fill="auto"/>
          </w:tcPr>
          <w:p w14:paraId="5A5C0509" w14:textId="06ACAFFD" w:rsidR="004B2A77" w:rsidRPr="005C29F8" w:rsidRDefault="004B2A77" w:rsidP="00A018D4">
            <w:pPr>
              <w:jc w:val="center"/>
              <w:rPr>
                <w:rFonts w:cs="Arial"/>
                <w:color w:val="000000" w:themeColor="text1"/>
                <w:szCs w:val="16"/>
              </w:rPr>
            </w:pPr>
            <w:r w:rsidRPr="005C29F8">
              <w:rPr>
                <w:rFonts w:cs="Arial"/>
                <w:color w:val="000000" w:themeColor="text1"/>
                <w:szCs w:val="16"/>
              </w:rPr>
              <w:t>621</w:t>
            </w:r>
          </w:p>
        </w:tc>
        <w:tc>
          <w:tcPr>
            <w:tcW w:w="524" w:type="pct"/>
            <w:shd w:val="clear" w:color="auto" w:fill="auto"/>
          </w:tcPr>
          <w:p w14:paraId="5124C23D" w14:textId="44EC7AED" w:rsidR="004B2A77" w:rsidRPr="005C29F8" w:rsidRDefault="004B2A77" w:rsidP="00A018D4">
            <w:pPr>
              <w:jc w:val="center"/>
              <w:rPr>
                <w:rFonts w:cs="Arial"/>
                <w:color w:val="000000" w:themeColor="text1"/>
                <w:szCs w:val="16"/>
              </w:rPr>
            </w:pPr>
            <w:r w:rsidRPr="005C29F8">
              <w:rPr>
                <w:rFonts w:cs="Arial"/>
                <w:color w:val="000000" w:themeColor="text1"/>
                <w:szCs w:val="16"/>
              </w:rPr>
              <w:t>0.00%</w:t>
            </w:r>
          </w:p>
        </w:tc>
        <w:tc>
          <w:tcPr>
            <w:tcW w:w="778" w:type="pct"/>
            <w:shd w:val="clear" w:color="auto" w:fill="auto"/>
          </w:tcPr>
          <w:p w14:paraId="60374E05" w14:textId="3E7E167C" w:rsidR="004B2A77" w:rsidRPr="005C29F8" w:rsidRDefault="009C65E9" w:rsidP="00A018D4">
            <w:pPr>
              <w:jc w:val="center"/>
              <w:rPr>
                <w:rFonts w:cs="Arial"/>
                <w:color w:val="000000" w:themeColor="text1"/>
                <w:szCs w:val="16"/>
              </w:rPr>
            </w:pPr>
            <w:r w:rsidRPr="005C29F8">
              <w:rPr>
                <w:rFonts w:cs="Arial"/>
                <w:color w:val="000000" w:themeColor="text1"/>
                <w:szCs w:val="16"/>
              </w:rPr>
              <w:t>0%</w:t>
            </w:r>
          </w:p>
        </w:tc>
        <w:tc>
          <w:tcPr>
            <w:tcW w:w="473" w:type="pct"/>
            <w:shd w:val="clear" w:color="auto" w:fill="auto"/>
          </w:tcPr>
          <w:p w14:paraId="4C77CACE" w14:textId="610C95DA" w:rsidR="004B2A77" w:rsidRPr="005C29F8" w:rsidRDefault="004B2A77" w:rsidP="00A018D4">
            <w:pPr>
              <w:jc w:val="center"/>
              <w:rPr>
                <w:rFonts w:cs="Arial"/>
                <w:color w:val="000000" w:themeColor="text1"/>
                <w:szCs w:val="16"/>
              </w:rPr>
            </w:pPr>
            <w:r w:rsidRPr="005C29F8">
              <w:rPr>
                <w:rFonts w:cs="Arial"/>
                <w:color w:val="000000" w:themeColor="text1"/>
                <w:szCs w:val="16"/>
              </w:rPr>
              <w:t>0.00%</w:t>
            </w:r>
          </w:p>
        </w:tc>
        <w:tc>
          <w:tcPr>
            <w:tcW w:w="596" w:type="pct"/>
            <w:shd w:val="clear" w:color="auto" w:fill="auto"/>
          </w:tcPr>
          <w:p w14:paraId="58A781DA" w14:textId="678D3288" w:rsidR="004B2A77" w:rsidRPr="005C29F8" w:rsidRDefault="004B2A77" w:rsidP="00A018D4">
            <w:pPr>
              <w:jc w:val="center"/>
              <w:rPr>
                <w:rFonts w:cs="Arial"/>
                <w:color w:val="000000" w:themeColor="text1"/>
                <w:szCs w:val="16"/>
              </w:rPr>
            </w:pPr>
            <w:r w:rsidRPr="005C29F8">
              <w:rPr>
                <w:rFonts w:cs="Arial"/>
                <w:color w:val="000000" w:themeColor="text1"/>
                <w:szCs w:val="16"/>
              </w:rPr>
              <w:t>Met Target</w:t>
            </w:r>
          </w:p>
        </w:tc>
        <w:tc>
          <w:tcPr>
            <w:tcW w:w="577" w:type="pct"/>
            <w:shd w:val="clear" w:color="auto" w:fill="auto"/>
          </w:tcPr>
          <w:p w14:paraId="47F36111" w14:textId="3F2C8DFF" w:rsidR="004B2A77" w:rsidRPr="005C29F8" w:rsidRDefault="004B2A77" w:rsidP="00A018D4">
            <w:pPr>
              <w:jc w:val="center"/>
              <w:rPr>
                <w:rFonts w:cs="Arial"/>
                <w:color w:val="000000" w:themeColor="text1"/>
                <w:szCs w:val="16"/>
              </w:rPr>
            </w:pPr>
            <w:r w:rsidRPr="005C29F8">
              <w:rPr>
                <w:rFonts w:cs="Arial"/>
                <w:color w:val="000000" w:themeColor="text1"/>
                <w:szCs w:val="16"/>
              </w:rPr>
              <w:t>No Slippage</w:t>
            </w:r>
          </w:p>
        </w:tc>
      </w:tr>
    </w:tbl>
    <w:p w14:paraId="220899ED" w14:textId="09CDAC50" w:rsidR="003E7FC1" w:rsidRPr="005C29F8" w:rsidRDefault="00955FDB" w:rsidP="007D435F">
      <w:pPr>
        <w:rPr>
          <w:rFonts w:cs="Arial"/>
          <w:b/>
          <w:color w:val="000000" w:themeColor="text1"/>
          <w:szCs w:val="16"/>
        </w:rPr>
      </w:pPr>
      <w:r w:rsidRPr="005C29F8">
        <w:rPr>
          <w:rFonts w:cs="Arial"/>
          <w:b/>
          <w:color w:val="000000" w:themeColor="text1"/>
          <w:szCs w:val="16"/>
        </w:rPr>
        <w:t xml:space="preserve">Were all races and ethnicities included in the review? </w:t>
      </w:r>
    </w:p>
    <w:p w14:paraId="64B5C6B5" w14:textId="17D64090" w:rsidR="003E7FC1" w:rsidRPr="005C29F8" w:rsidRDefault="003E7FC1" w:rsidP="007D435F">
      <w:pPr>
        <w:rPr>
          <w:rFonts w:cs="Arial"/>
          <w:color w:val="000000" w:themeColor="text1"/>
          <w:szCs w:val="16"/>
        </w:rPr>
      </w:pPr>
      <w:r w:rsidRPr="005C29F8">
        <w:rPr>
          <w:rFonts w:cs="Arial"/>
          <w:color w:val="000000" w:themeColor="text1"/>
          <w:szCs w:val="16"/>
        </w:rPr>
        <w:t>YES</w:t>
      </w:r>
    </w:p>
    <w:p w14:paraId="6A959542" w14:textId="25AC6B55" w:rsidR="00030B45" w:rsidRPr="005C29F8" w:rsidRDefault="000F256B" w:rsidP="004369B2">
      <w:pPr>
        <w:rPr>
          <w:b/>
          <w:color w:val="000000" w:themeColor="text1"/>
        </w:rPr>
      </w:pPr>
      <w:r w:rsidRPr="005C29F8">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6885C863" w14:textId="66F69B19" w:rsidR="009B37A2" w:rsidRPr="005C29F8" w:rsidRDefault="002B7490" w:rsidP="00CE1CE8">
      <w:pPr>
        <w:rPr>
          <w:rFonts w:cs="Arial"/>
          <w:color w:val="000000" w:themeColor="text1"/>
          <w:szCs w:val="16"/>
        </w:rPr>
      </w:pPr>
      <w:bookmarkStart w:id="47" w:name="_Hlk494459610"/>
      <w:r w:rsidRPr="005C29F8">
        <w:rPr>
          <w:rFonts w:cs="Arial"/>
          <w:color w:val="000000" w:themeColor="text1"/>
          <w:szCs w:val="16"/>
        </w:rPr>
        <w:br/>
        <w:t>To complete its analysis for this indicator, Pennsylvania compared data collected for the Report of Children with Disabilities Receiving Special Education under Part B of the IDEA, as amended (Child Count) for all children with disabilities aged 6 through 21 served under IDEA and the most current general enrollment data available from the Pennsylvania Information Management System (PIMS) system.</w:t>
      </w:r>
      <w:r w:rsidRPr="005C29F8">
        <w:rPr>
          <w:rFonts w:cs="Arial"/>
          <w:color w:val="000000" w:themeColor="text1"/>
          <w:szCs w:val="16"/>
        </w:rPr>
        <w:br/>
        <w:t xml:space="preserve"> </w:t>
      </w:r>
      <w:r w:rsidRPr="005C29F8">
        <w:rPr>
          <w:rFonts w:cs="Arial"/>
          <w:color w:val="000000" w:themeColor="text1"/>
          <w:szCs w:val="16"/>
        </w:rPr>
        <w:br/>
        <w:t>The following methodology and criteria were applied to identify the number of LEAs with disproportionate representation of racial and ethnic groups in special education and related services:</w:t>
      </w:r>
      <w:r w:rsidRPr="005C29F8">
        <w:rPr>
          <w:rFonts w:cs="Arial"/>
          <w:color w:val="000000" w:themeColor="text1"/>
          <w:szCs w:val="16"/>
        </w:rPr>
        <w:br/>
        <w:t xml:space="preserve"> </w:t>
      </w:r>
      <w:r w:rsidRPr="005C29F8">
        <w:rPr>
          <w:rFonts w:cs="Arial"/>
          <w:color w:val="000000" w:themeColor="text1"/>
          <w:szCs w:val="16"/>
        </w:rPr>
        <w:br/>
      </w:r>
      <w:r w:rsidRPr="005C29F8">
        <w:rPr>
          <w:rFonts w:cs="Arial"/>
          <w:color w:val="000000" w:themeColor="text1"/>
          <w:szCs w:val="16"/>
        </w:rPr>
        <w:br/>
        <w:t xml:space="preserve"> </w:t>
      </w:r>
      <w:r w:rsidRPr="005C29F8">
        <w:rPr>
          <w:rFonts w:cs="Arial"/>
          <w:color w:val="000000" w:themeColor="text1"/>
          <w:szCs w:val="16"/>
        </w:rPr>
        <w:tab/>
        <w:t xml:space="preserve">• weighted risk ratio analysis; same threshold (single bar) for all racial categories; </w:t>
      </w:r>
      <w:r w:rsidRPr="005C29F8">
        <w:rPr>
          <w:rFonts w:cs="Arial"/>
          <w:color w:val="000000" w:themeColor="text1"/>
          <w:szCs w:val="16"/>
        </w:rPr>
        <w:br/>
      </w:r>
      <w:r w:rsidRPr="005C29F8">
        <w:rPr>
          <w:rFonts w:cs="Arial"/>
          <w:color w:val="000000" w:themeColor="text1"/>
          <w:szCs w:val="16"/>
        </w:rPr>
        <w:br/>
      </w:r>
      <w:r w:rsidRPr="005C29F8">
        <w:rPr>
          <w:rFonts w:cs="Arial"/>
          <w:color w:val="000000" w:themeColor="text1"/>
          <w:szCs w:val="16"/>
        </w:rPr>
        <w:br/>
        <w:t xml:space="preserve"> </w:t>
      </w:r>
      <w:r w:rsidRPr="005C29F8">
        <w:rPr>
          <w:rFonts w:cs="Arial"/>
          <w:color w:val="000000" w:themeColor="text1"/>
          <w:szCs w:val="16"/>
        </w:rPr>
        <w:tab/>
        <w:t xml:space="preserve">• cut point of 3.0 for the upper bound; </w:t>
      </w:r>
      <w:r w:rsidRPr="005C29F8">
        <w:rPr>
          <w:rFonts w:cs="Arial"/>
          <w:color w:val="000000" w:themeColor="text1"/>
          <w:szCs w:val="16"/>
        </w:rPr>
        <w:br/>
      </w:r>
      <w:r w:rsidRPr="005C29F8">
        <w:rPr>
          <w:rFonts w:cs="Arial"/>
          <w:color w:val="000000" w:themeColor="text1"/>
          <w:szCs w:val="16"/>
        </w:rPr>
        <w:br/>
      </w:r>
      <w:r w:rsidRPr="005C29F8">
        <w:rPr>
          <w:rFonts w:cs="Arial"/>
          <w:color w:val="000000" w:themeColor="text1"/>
          <w:szCs w:val="16"/>
        </w:rPr>
        <w:br/>
        <w:t xml:space="preserve"> </w:t>
      </w:r>
      <w:r w:rsidRPr="005C29F8">
        <w:rPr>
          <w:rFonts w:cs="Arial"/>
          <w:color w:val="000000" w:themeColor="text1"/>
          <w:szCs w:val="16"/>
        </w:rPr>
        <w:tab/>
        <w:t xml:space="preserve">• minimum cell size of 40 students with disabilities in racial category; and </w:t>
      </w:r>
      <w:r w:rsidRPr="005C29F8">
        <w:rPr>
          <w:rFonts w:cs="Arial"/>
          <w:color w:val="000000" w:themeColor="text1"/>
          <w:szCs w:val="16"/>
        </w:rPr>
        <w:br/>
      </w:r>
      <w:r w:rsidRPr="005C29F8">
        <w:rPr>
          <w:rFonts w:cs="Arial"/>
          <w:color w:val="000000" w:themeColor="text1"/>
          <w:szCs w:val="16"/>
        </w:rPr>
        <w:br/>
      </w:r>
      <w:r w:rsidRPr="005C29F8">
        <w:rPr>
          <w:rFonts w:cs="Arial"/>
          <w:color w:val="000000" w:themeColor="text1"/>
          <w:szCs w:val="16"/>
        </w:rPr>
        <w:br/>
        <w:t xml:space="preserve"> </w:t>
      </w:r>
      <w:r w:rsidRPr="005C29F8">
        <w:rPr>
          <w:rFonts w:cs="Arial"/>
          <w:color w:val="000000" w:themeColor="text1"/>
          <w:szCs w:val="16"/>
        </w:rPr>
        <w:tab/>
        <w:t>• two consecutive years of data.</w:t>
      </w:r>
      <w:r w:rsidRPr="005C29F8">
        <w:rPr>
          <w:rFonts w:cs="Arial"/>
          <w:color w:val="000000" w:themeColor="text1"/>
          <w:szCs w:val="16"/>
        </w:rPr>
        <w:br/>
        <w:t xml:space="preserve"> </w:t>
      </w:r>
      <w:r w:rsidRPr="005C29F8">
        <w:rPr>
          <w:rFonts w:cs="Arial"/>
          <w:color w:val="000000" w:themeColor="text1"/>
          <w:szCs w:val="16"/>
        </w:rPr>
        <w:br/>
        <w:t xml:space="preserve"> </w:t>
      </w:r>
      <w:r w:rsidRPr="005C29F8">
        <w:rPr>
          <w:rFonts w:cs="Arial"/>
          <w:color w:val="000000" w:themeColor="text1"/>
          <w:szCs w:val="16"/>
        </w:rPr>
        <w:br/>
        <w:t>Pennsylvania analyzed data for each LEA, and for all racial and ethnic groups in the LEA that met the minimum cell size. The decision to require two consecutive years of data is based on fluctuation in enrollment in Pennsylvania’s LEAs, especially in its charter schools.</w:t>
      </w:r>
      <w:r w:rsidRPr="005C29F8">
        <w:rPr>
          <w:rFonts w:cs="Arial"/>
          <w:color w:val="000000" w:themeColor="text1"/>
          <w:szCs w:val="16"/>
        </w:rPr>
        <w:br/>
        <w:t xml:space="preserve"> </w:t>
      </w:r>
      <w:r w:rsidRPr="005C29F8">
        <w:rPr>
          <w:rFonts w:cs="Arial"/>
          <w:color w:val="000000" w:themeColor="text1"/>
          <w:szCs w:val="16"/>
        </w:rPr>
        <w:br/>
        <w:t>Using the above criteria, the state determined that no LEA met the data threshold as having disproportionate representation of racial and ethnic groups in special education and related services.</w:t>
      </w:r>
      <w:r w:rsidRPr="005C29F8">
        <w:rPr>
          <w:rFonts w:cs="Arial"/>
          <w:color w:val="000000" w:themeColor="text1"/>
          <w:szCs w:val="16"/>
        </w:rPr>
        <w:br/>
        <w:t xml:space="preserve">  </w:t>
      </w:r>
      <w:r w:rsidRPr="005C29F8">
        <w:rPr>
          <w:rFonts w:cs="Arial"/>
          <w:color w:val="000000" w:themeColor="text1"/>
          <w:szCs w:val="16"/>
        </w:rPr>
        <w:br/>
        <w:t xml:space="preserve">  </w:t>
      </w:r>
    </w:p>
    <w:bookmarkEnd w:id="47"/>
    <w:p w14:paraId="7574A63E" w14:textId="34AB5613" w:rsidR="000F256B" w:rsidRPr="005C29F8" w:rsidRDefault="000F256B" w:rsidP="004369B2">
      <w:pPr>
        <w:rPr>
          <w:b/>
          <w:color w:val="000000" w:themeColor="text1"/>
        </w:rPr>
      </w:pPr>
      <w:r w:rsidRPr="005C29F8">
        <w:rPr>
          <w:b/>
          <w:color w:val="000000" w:themeColor="text1"/>
        </w:rPr>
        <w:t>Describe how the State made its annual determination as to whether the disproportionate representation it identified of racial and ethnic groups in special education and related services was the result of inappropriate identification.</w:t>
      </w:r>
    </w:p>
    <w:p w14:paraId="43771B17" w14:textId="1EE1B86A" w:rsidR="009B37A2" w:rsidRPr="005C29F8" w:rsidRDefault="002B7490" w:rsidP="003817C0">
      <w:pPr>
        <w:rPr>
          <w:rFonts w:cs="Arial"/>
          <w:color w:val="000000" w:themeColor="text1"/>
          <w:szCs w:val="16"/>
        </w:rPr>
      </w:pPr>
      <w:r w:rsidRPr="005C29F8">
        <w:rPr>
          <w:rFonts w:cs="Arial"/>
          <w:color w:val="000000" w:themeColor="text1"/>
          <w:szCs w:val="16"/>
        </w:rPr>
        <w:t xml:space="preserve">  </w:t>
      </w:r>
      <w:r w:rsidRPr="005C29F8">
        <w:rPr>
          <w:rFonts w:cs="Arial"/>
          <w:color w:val="000000" w:themeColor="text1"/>
          <w:szCs w:val="16"/>
        </w:rPr>
        <w:br/>
        <w:t>Not applicable</w:t>
      </w:r>
      <w:r w:rsidRPr="005C29F8">
        <w:rPr>
          <w:rFonts w:cs="Arial"/>
          <w:color w:val="000000" w:themeColor="text1"/>
          <w:szCs w:val="16"/>
        </w:rPr>
        <w:br/>
        <w:t xml:space="preserve">  </w:t>
      </w:r>
    </w:p>
    <w:p w14:paraId="3B71A72A" w14:textId="77777777" w:rsidR="00DF1529" w:rsidRPr="005C29F8" w:rsidRDefault="00DF1529" w:rsidP="00DF1529">
      <w:pPr>
        <w:rPr>
          <w:rFonts w:cs="Arial"/>
          <w:b/>
          <w:color w:val="000000" w:themeColor="text1"/>
          <w:szCs w:val="16"/>
        </w:rPr>
      </w:pPr>
      <w:bookmarkStart w:id="48" w:name="_Toc381956337"/>
      <w:bookmarkStart w:id="49" w:name="_Toc384383347"/>
      <w:bookmarkStart w:id="50" w:name="_Toc392159315"/>
      <w:r w:rsidRPr="005C29F8">
        <w:rPr>
          <w:rFonts w:cs="Arial"/>
          <w:b/>
          <w:color w:val="000000" w:themeColor="text1"/>
          <w:szCs w:val="16"/>
        </w:rPr>
        <w:t>Provide additional information about this indicator (optional)</w:t>
      </w:r>
    </w:p>
    <w:p w14:paraId="0CC85C5C" w14:textId="196142DC" w:rsidR="009B37A2" w:rsidRPr="005C29F8" w:rsidRDefault="009B37A2" w:rsidP="007D435F">
      <w:pPr>
        <w:rPr>
          <w:rFonts w:cs="Arial"/>
          <w:color w:val="000000" w:themeColor="text1"/>
          <w:szCs w:val="16"/>
        </w:rPr>
      </w:pPr>
    </w:p>
    <w:p w14:paraId="1FEDA55E" w14:textId="77777777" w:rsidR="00F14FC6" w:rsidRPr="005C29F8" w:rsidRDefault="00F14FC6" w:rsidP="004369B2">
      <w:pPr>
        <w:rPr>
          <w:color w:val="000000" w:themeColor="text1"/>
        </w:rPr>
      </w:pPr>
    </w:p>
    <w:p w14:paraId="69DF7E10" w14:textId="06D178D6" w:rsidR="009A755E" w:rsidRPr="005C29F8" w:rsidRDefault="009A755E" w:rsidP="004369B2">
      <w:pPr>
        <w:rPr>
          <w:color w:val="000000" w:themeColor="text1"/>
        </w:rPr>
      </w:pPr>
      <w:r w:rsidRPr="005C29F8">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B09PFFYNCFINDINGS"/>
      </w:tblPr>
      <w:tblGrid>
        <w:gridCol w:w="2650"/>
        <w:gridCol w:w="2780"/>
        <w:gridCol w:w="2656"/>
        <w:gridCol w:w="2704"/>
      </w:tblGrid>
      <w:tr w:rsidR="005C29F8" w:rsidRPr="005C29F8" w14:paraId="435C2E3A" w14:textId="77777777" w:rsidTr="004671FF">
        <w:trPr>
          <w:trHeight w:val="389"/>
          <w:tblHeader/>
        </w:trPr>
        <w:tc>
          <w:tcPr>
            <w:tcW w:w="1228" w:type="pct"/>
            <w:shd w:val="clear" w:color="auto" w:fill="auto"/>
            <w:vAlign w:val="bottom"/>
          </w:tcPr>
          <w:p w14:paraId="3DF4178F"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Identified</w:t>
            </w:r>
          </w:p>
        </w:tc>
        <w:tc>
          <w:tcPr>
            <w:tcW w:w="1288" w:type="pct"/>
            <w:shd w:val="clear" w:color="auto" w:fill="auto"/>
            <w:vAlign w:val="bottom"/>
          </w:tcPr>
          <w:p w14:paraId="5838AA6E"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 Within One Year</w:t>
            </w:r>
          </w:p>
        </w:tc>
        <w:tc>
          <w:tcPr>
            <w:tcW w:w="1231" w:type="pct"/>
            <w:shd w:val="clear" w:color="auto" w:fill="auto"/>
            <w:vAlign w:val="bottom"/>
          </w:tcPr>
          <w:p w14:paraId="10EF23DE"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Subsequently Corrected</w:t>
            </w:r>
          </w:p>
        </w:tc>
        <w:tc>
          <w:tcPr>
            <w:tcW w:w="1254" w:type="pct"/>
            <w:shd w:val="clear" w:color="auto" w:fill="auto"/>
            <w:vAlign w:val="bottom"/>
          </w:tcPr>
          <w:p w14:paraId="413FB053"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764124D7" w14:textId="77777777" w:rsidTr="004671FF">
        <w:tc>
          <w:tcPr>
            <w:tcW w:w="1228" w:type="pct"/>
            <w:shd w:val="clear" w:color="auto" w:fill="auto"/>
          </w:tcPr>
          <w:p w14:paraId="42664B40" w14:textId="26FCEE8E" w:rsidR="009A755E" w:rsidRPr="005C29F8" w:rsidRDefault="002B7490" w:rsidP="00A018D4">
            <w:pPr>
              <w:jc w:val="center"/>
              <w:rPr>
                <w:rFonts w:cs="Arial"/>
                <w:color w:val="000000" w:themeColor="text1"/>
                <w:szCs w:val="16"/>
              </w:rPr>
            </w:pPr>
            <w:r w:rsidRPr="005C29F8">
              <w:rPr>
                <w:rFonts w:cs="Arial"/>
                <w:color w:val="000000" w:themeColor="text1"/>
                <w:szCs w:val="16"/>
              </w:rPr>
              <w:t>0</w:t>
            </w:r>
          </w:p>
        </w:tc>
        <w:tc>
          <w:tcPr>
            <w:tcW w:w="1288" w:type="pct"/>
            <w:shd w:val="clear" w:color="auto" w:fill="auto"/>
          </w:tcPr>
          <w:p w14:paraId="6961AA78" w14:textId="6F435E76" w:rsidR="009A755E" w:rsidRPr="005C29F8" w:rsidRDefault="002B7490" w:rsidP="00A018D4">
            <w:pPr>
              <w:jc w:val="center"/>
              <w:rPr>
                <w:rFonts w:cs="Arial"/>
                <w:color w:val="000000" w:themeColor="text1"/>
                <w:szCs w:val="16"/>
              </w:rPr>
            </w:pPr>
            <w:r w:rsidRPr="005C29F8">
              <w:rPr>
                <w:rFonts w:cs="Arial"/>
                <w:color w:val="000000" w:themeColor="text1"/>
                <w:szCs w:val="16"/>
              </w:rPr>
              <w:t>0</w:t>
            </w:r>
          </w:p>
        </w:tc>
        <w:tc>
          <w:tcPr>
            <w:tcW w:w="1231" w:type="pct"/>
            <w:shd w:val="clear" w:color="auto" w:fill="auto"/>
          </w:tcPr>
          <w:p w14:paraId="62D59DBA" w14:textId="3A100C9A" w:rsidR="009A755E" w:rsidRPr="005C29F8" w:rsidRDefault="002B7490" w:rsidP="00A018D4">
            <w:pPr>
              <w:jc w:val="center"/>
              <w:rPr>
                <w:rFonts w:cs="Arial"/>
                <w:color w:val="000000" w:themeColor="text1"/>
                <w:szCs w:val="16"/>
              </w:rPr>
            </w:pPr>
            <w:r w:rsidRPr="005C29F8">
              <w:rPr>
                <w:rFonts w:cs="Arial"/>
                <w:color w:val="000000" w:themeColor="text1"/>
                <w:szCs w:val="16"/>
              </w:rPr>
              <w:t>0</w:t>
            </w:r>
          </w:p>
        </w:tc>
        <w:tc>
          <w:tcPr>
            <w:tcW w:w="1254" w:type="pct"/>
            <w:shd w:val="clear" w:color="auto" w:fill="auto"/>
          </w:tcPr>
          <w:p w14:paraId="3810C422" w14:textId="3AC4106C" w:rsidR="009A755E" w:rsidRPr="005C29F8" w:rsidRDefault="002B7490" w:rsidP="00A018D4">
            <w:pPr>
              <w:jc w:val="center"/>
              <w:rPr>
                <w:rFonts w:cs="Arial"/>
                <w:color w:val="000000" w:themeColor="text1"/>
                <w:szCs w:val="16"/>
              </w:rPr>
            </w:pPr>
            <w:r w:rsidRPr="005C29F8">
              <w:rPr>
                <w:rFonts w:cs="Arial"/>
                <w:color w:val="000000" w:themeColor="text1"/>
                <w:szCs w:val="16"/>
              </w:rPr>
              <w:t>0</w:t>
            </w:r>
          </w:p>
        </w:tc>
      </w:tr>
    </w:tbl>
    <w:p w14:paraId="47600374" w14:textId="77777777" w:rsidR="00F5391D" w:rsidRPr="005C29F8" w:rsidRDefault="00F5391D" w:rsidP="004369B2">
      <w:pPr>
        <w:rPr>
          <w:color w:val="000000" w:themeColor="text1"/>
        </w:rPr>
      </w:pPr>
    </w:p>
    <w:p w14:paraId="287CA0E8" w14:textId="27FCDCCD" w:rsidR="009A755E" w:rsidRPr="005C29F8" w:rsidRDefault="009A755E" w:rsidP="004369B2">
      <w:pPr>
        <w:rPr>
          <w:color w:val="000000" w:themeColor="text1"/>
        </w:rPr>
      </w:pPr>
      <w:r w:rsidRPr="005C29F8">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B09PPFFYNCFINDINGS"/>
      </w:tblPr>
      <w:tblGrid>
        <w:gridCol w:w="1888"/>
        <w:gridCol w:w="3133"/>
        <w:gridCol w:w="3123"/>
        <w:gridCol w:w="2646"/>
      </w:tblGrid>
      <w:tr w:rsidR="005C29F8" w:rsidRPr="005C29F8" w14:paraId="45BB80A1" w14:textId="77777777" w:rsidTr="000E4061">
        <w:trPr>
          <w:tblHeader/>
        </w:trPr>
        <w:tc>
          <w:tcPr>
            <w:tcW w:w="875" w:type="pct"/>
            <w:shd w:val="clear" w:color="auto" w:fill="auto"/>
            <w:vAlign w:val="bottom"/>
          </w:tcPr>
          <w:p w14:paraId="5035B654" w14:textId="11C86A56" w:rsidR="009A755E" w:rsidRPr="005C29F8" w:rsidRDefault="003A4027" w:rsidP="009A755E">
            <w:pPr>
              <w:jc w:val="center"/>
              <w:rPr>
                <w:rFonts w:cs="Arial"/>
                <w:b/>
                <w:color w:val="000000" w:themeColor="text1"/>
                <w:szCs w:val="16"/>
              </w:rPr>
            </w:pPr>
            <w:r w:rsidRPr="005C29F8">
              <w:rPr>
                <w:rFonts w:cs="Arial"/>
                <w:b/>
                <w:color w:val="000000" w:themeColor="text1"/>
                <w:szCs w:val="16"/>
              </w:rPr>
              <w:t>Year Findings of Noncompliance Were Identified</w:t>
            </w:r>
          </w:p>
        </w:tc>
        <w:tc>
          <w:tcPr>
            <w:tcW w:w="1452" w:type="pct"/>
            <w:shd w:val="clear" w:color="auto" w:fill="auto"/>
            <w:vAlign w:val="bottom"/>
          </w:tcPr>
          <w:p w14:paraId="37A08A62" w14:textId="2AAF722D"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Not Yet Verified as Corrected as of FFY 2018 APR</w:t>
            </w:r>
          </w:p>
        </w:tc>
        <w:tc>
          <w:tcPr>
            <w:tcW w:w="1447" w:type="pct"/>
            <w:shd w:val="clear" w:color="auto" w:fill="auto"/>
            <w:vAlign w:val="bottom"/>
          </w:tcPr>
          <w:p w14:paraId="24E9B196"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w:t>
            </w:r>
          </w:p>
        </w:tc>
        <w:tc>
          <w:tcPr>
            <w:tcW w:w="1226" w:type="pct"/>
            <w:shd w:val="clear" w:color="auto" w:fill="auto"/>
            <w:vAlign w:val="bottom"/>
          </w:tcPr>
          <w:p w14:paraId="344E951E"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5988805E" w14:textId="77777777" w:rsidTr="000E4061">
        <w:tc>
          <w:tcPr>
            <w:tcW w:w="875" w:type="pct"/>
            <w:shd w:val="clear" w:color="auto" w:fill="auto"/>
          </w:tcPr>
          <w:p w14:paraId="45428D6F" w14:textId="7D4EAEAA" w:rsidR="009A755E" w:rsidRPr="005C29F8" w:rsidRDefault="009A755E" w:rsidP="00A018D4">
            <w:pPr>
              <w:jc w:val="center"/>
              <w:rPr>
                <w:rFonts w:cs="Arial"/>
                <w:color w:val="000000" w:themeColor="text1"/>
                <w:szCs w:val="16"/>
              </w:rPr>
            </w:pPr>
          </w:p>
        </w:tc>
        <w:tc>
          <w:tcPr>
            <w:tcW w:w="1452" w:type="pct"/>
            <w:shd w:val="clear" w:color="auto" w:fill="auto"/>
          </w:tcPr>
          <w:p w14:paraId="2538B936" w14:textId="1E5EBCEA" w:rsidR="009A755E" w:rsidRPr="005C29F8" w:rsidRDefault="009A755E">
            <w:pPr>
              <w:jc w:val="center"/>
              <w:rPr>
                <w:rFonts w:cs="Arial"/>
                <w:noProof/>
                <w:color w:val="000000" w:themeColor="text1"/>
                <w:szCs w:val="16"/>
              </w:rPr>
            </w:pPr>
          </w:p>
        </w:tc>
        <w:tc>
          <w:tcPr>
            <w:tcW w:w="1447" w:type="pct"/>
            <w:shd w:val="clear" w:color="auto" w:fill="auto"/>
          </w:tcPr>
          <w:p w14:paraId="0C2616F3" w14:textId="51C19A6F" w:rsidR="009A755E" w:rsidRPr="005C29F8" w:rsidRDefault="009A755E">
            <w:pPr>
              <w:jc w:val="center"/>
              <w:rPr>
                <w:rFonts w:cs="Arial"/>
                <w:noProof/>
                <w:color w:val="000000" w:themeColor="text1"/>
                <w:szCs w:val="16"/>
              </w:rPr>
            </w:pPr>
          </w:p>
        </w:tc>
        <w:tc>
          <w:tcPr>
            <w:tcW w:w="1226" w:type="pct"/>
            <w:shd w:val="clear" w:color="auto" w:fill="auto"/>
          </w:tcPr>
          <w:p w14:paraId="2C4B22F3" w14:textId="328F69BF" w:rsidR="009A755E" w:rsidRPr="005C29F8" w:rsidRDefault="009A755E">
            <w:pPr>
              <w:jc w:val="center"/>
              <w:rPr>
                <w:rFonts w:cs="Arial"/>
                <w:noProof/>
                <w:color w:val="000000" w:themeColor="text1"/>
                <w:szCs w:val="16"/>
              </w:rPr>
            </w:pPr>
          </w:p>
        </w:tc>
      </w:tr>
      <w:tr w:rsidR="005C29F8" w:rsidRPr="005C29F8" w14:paraId="64C29D12" w14:textId="77777777" w:rsidTr="000E4061">
        <w:tc>
          <w:tcPr>
            <w:tcW w:w="875" w:type="pct"/>
            <w:shd w:val="clear" w:color="auto" w:fill="auto"/>
          </w:tcPr>
          <w:p w14:paraId="64B189E9" w14:textId="0AFBAB97" w:rsidR="009A755E" w:rsidRPr="005C29F8" w:rsidRDefault="009A755E" w:rsidP="00A018D4">
            <w:pPr>
              <w:jc w:val="center"/>
              <w:rPr>
                <w:rFonts w:cs="Arial"/>
                <w:color w:val="000000" w:themeColor="text1"/>
                <w:szCs w:val="16"/>
              </w:rPr>
            </w:pPr>
          </w:p>
        </w:tc>
        <w:tc>
          <w:tcPr>
            <w:tcW w:w="1452" w:type="pct"/>
            <w:shd w:val="clear" w:color="auto" w:fill="auto"/>
          </w:tcPr>
          <w:p w14:paraId="0A04A1D7" w14:textId="686FEC4A" w:rsidR="009A755E" w:rsidRPr="005C29F8" w:rsidRDefault="009A755E">
            <w:pPr>
              <w:jc w:val="center"/>
              <w:rPr>
                <w:rFonts w:cs="Arial"/>
                <w:noProof/>
                <w:color w:val="000000" w:themeColor="text1"/>
                <w:szCs w:val="16"/>
              </w:rPr>
            </w:pPr>
          </w:p>
        </w:tc>
        <w:tc>
          <w:tcPr>
            <w:tcW w:w="1447" w:type="pct"/>
            <w:shd w:val="clear" w:color="auto" w:fill="auto"/>
          </w:tcPr>
          <w:p w14:paraId="6EC161AF" w14:textId="6E0D3C99" w:rsidR="009A755E" w:rsidRPr="005C29F8" w:rsidRDefault="009A755E">
            <w:pPr>
              <w:jc w:val="center"/>
              <w:rPr>
                <w:rFonts w:cs="Arial"/>
                <w:noProof/>
                <w:color w:val="000000" w:themeColor="text1"/>
                <w:szCs w:val="16"/>
              </w:rPr>
            </w:pPr>
          </w:p>
        </w:tc>
        <w:tc>
          <w:tcPr>
            <w:tcW w:w="1226" w:type="pct"/>
            <w:shd w:val="clear" w:color="auto" w:fill="auto"/>
          </w:tcPr>
          <w:p w14:paraId="0BCD79B4" w14:textId="02E3B9EE" w:rsidR="009A755E" w:rsidRPr="005C29F8" w:rsidRDefault="009A755E">
            <w:pPr>
              <w:jc w:val="center"/>
              <w:rPr>
                <w:rFonts w:cs="Arial"/>
                <w:noProof/>
                <w:color w:val="000000" w:themeColor="text1"/>
                <w:szCs w:val="16"/>
              </w:rPr>
            </w:pPr>
          </w:p>
        </w:tc>
      </w:tr>
      <w:tr w:rsidR="005C29F8" w:rsidRPr="005C29F8" w14:paraId="5DBE1D84" w14:textId="77777777" w:rsidTr="000E4061">
        <w:tc>
          <w:tcPr>
            <w:tcW w:w="875" w:type="pct"/>
            <w:shd w:val="clear" w:color="auto" w:fill="auto"/>
          </w:tcPr>
          <w:p w14:paraId="19109B9A" w14:textId="16CEFD65" w:rsidR="009A755E" w:rsidRPr="005C29F8" w:rsidRDefault="009A755E" w:rsidP="00A018D4">
            <w:pPr>
              <w:jc w:val="center"/>
              <w:rPr>
                <w:rFonts w:cs="Arial"/>
                <w:color w:val="000000" w:themeColor="text1"/>
                <w:szCs w:val="16"/>
              </w:rPr>
            </w:pPr>
          </w:p>
        </w:tc>
        <w:tc>
          <w:tcPr>
            <w:tcW w:w="1452" w:type="pct"/>
            <w:shd w:val="clear" w:color="auto" w:fill="auto"/>
          </w:tcPr>
          <w:p w14:paraId="2D2E112D" w14:textId="794C18F8" w:rsidR="009A755E" w:rsidRPr="005C29F8" w:rsidRDefault="009A755E">
            <w:pPr>
              <w:jc w:val="center"/>
              <w:rPr>
                <w:rFonts w:cs="Arial"/>
                <w:noProof/>
                <w:color w:val="000000" w:themeColor="text1"/>
                <w:szCs w:val="16"/>
              </w:rPr>
            </w:pPr>
          </w:p>
        </w:tc>
        <w:tc>
          <w:tcPr>
            <w:tcW w:w="1447" w:type="pct"/>
            <w:shd w:val="clear" w:color="auto" w:fill="auto"/>
          </w:tcPr>
          <w:p w14:paraId="5B55C7F5" w14:textId="3406276E" w:rsidR="009A755E" w:rsidRPr="005C29F8" w:rsidRDefault="009A755E">
            <w:pPr>
              <w:jc w:val="center"/>
              <w:rPr>
                <w:rFonts w:cs="Arial"/>
                <w:noProof/>
                <w:color w:val="000000" w:themeColor="text1"/>
                <w:szCs w:val="16"/>
              </w:rPr>
            </w:pPr>
          </w:p>
        </w:tc>
        <w:tc>
          <w:tcPr>
            <w:tcW w:w="1226" w:type="pct"/>
            <w:shd w:val="clear" w:color="auto" w:fill="auto"/>
          </w:tcPr>
          <w:p w14:paraId="04E4EF54" w14:textId="064E0A7A" w:rsidR="009A755E" w:rsidRPr="005C29F8" w:rsidRDefault="009A755E">
            <w:pPr>
              <w:jc w:val="center"/>
              <w:rPr>
                <w:rFonts w:cs="Arial"/>
                <w:noProof/>
                <w:color w:val="000000" w:themeColor="text1"/>
                <w:szCs w:val="16"/>
              </w:rPr>
            </w:pPr>
          </w:p>
        </w:tc>
      </w:tr>
    </w:tbl>
    <w:p w14:paraId="7A74DCD8" w14:textId="61B7BAF7" w:rsidR="004E2151" w:rsidRPr="0033429D" w:rsidRDefault="00400C56" w:rsidP="008645AD">
      <w:pPr>
        <w:pStyle w:val="Heading2"/>
      </w:pPr>
      <w:r w:rsidRPr="0033429D">
        <w:t>9</w:t>
      </w:r>
      <w:r w:rsidR="00844ADE" w:rsidRPr="0033429D">
        <w:t xml:space="preserve"> </w:t>
      </w:r>
      <w:r w:rsidRPr="0033429D">
        <w:t xml:space="preserve">- </w:t>
      </w:r>
      <w:r w:rsidR="004E2151" w:rsidRPr="0033429D">
        <w:t>Prior FFY Required Actions</w:t>
      </w:r>
    </w:p>
    <w:p w14:paraId="704944D3" w14:textId="21E697E2" w:rsidR="004E2151" w:rsidRPr="005C29F8" w:rsidRDefault="002B7490" w:rsidP="004E2151">
      <w:pPr>
        <w:rPr>
          <w:rFonts w:cs="Arial"/>
          <w:color w:val="000000" w:themeColor="text1"/>
          <w:szCs w:val="16"/>
        </w:rPr>
      </w:pPr>
      <w:r w:rsidRPr="005C29F8">
        <w:rPr>
          <w:rFonts w:cs="Arial"/>
          <w:color w:val="000000" w:themeColor="text1"/>
          <w:szCs w:val="16"/>
        </w:rPr>
        <w:t>None</w:t>
      </w:r>
    </w:p>
    <w:p w14:paraId="7A2A42E5" w14:textId="77777777" w:rsidR="00591597" w:rsidRPr="005C29F8" w:rsidRDefault="00591597" w:rsidP="004E2151">
      <w:pPr>
        <w:rPr>
          <w:rFonts w:cs="Arial"/>
          <w:color w:val="000000" w:themeColor="text1"/>
          <w:szCs w:val="16"/>
        </w:rPr>
      </w:pPr>
    </w:p>
    <w:p w14:paraId="1139CB4A" w14:textId="77777777" w:rsidR="00591597" w:rsidRPr="005C29F8" w:rsidRDefault="00591597" w:rsidP="004E2151">
      <w:pPr>
        <w:rPr>
          <w:rFonts w:cs="Arial"/>
          <w:color w:val="000000" w:themeColor="text1"/>
          <w:szCs w:val="16"/>
        </w:rPr>
      </w:pPr>
    </w:p>
    <w:p w14:paraId="6FDBF7F5" w14:textId="608C7842" w:rsidR="007F5071" w:rsidRPr="0033429D" w:rsidRDefault="00400C56" w:rsidP="008645AD">
      <w:pPr>
        <w:pStyle w:val="Heading2"/>
      </w:pPr>
      <w:r w:rsidRPr="0033429D">
        <w:t>9 - OSEP Response</w:t>
      </w:r>
    </w:p>
    <w:p w14:paraId="77DED45E" w14:textId="3920B295" w:rsidR="00481536" w:rsidRPr="005C29F8" w:rsidRDefault="00481536" w:rsidP="00212954">
      <w:pPr>
        <w:rPr>
          <w:rFonts w:cs="Arial"/>
          <w:color w:val="000000" w:themeColor="text1"/>
          <w:szCs w:val="16"/>
        </w:rPr>
      </w:pPr>
    </w:p>
    <w:p w14:paraId="3F79B021" w14:textId="16E0C852" w:rsidR="007F5071" w:rsidRPr="0033429D" w:rsidRDefault="00977D0D" w:rsidP="008645AD">
      <w:pPr>
        <w:pStyle w:val="Heading2"/>
      </w:pPr>
      <w:r w:rsidRPr="0033429D">
        <w:t>9 - Required Actions</w:t>
      </w:r>
    </w:p>
    <w:p w14:paraId="0B404586" w14:textId="0A97D85C" w:rsidR="00481536" w:rsidRPr="005C29F8" w:rsidRDefault="00481536" w:rsidP="00212954">
      <w:pPr>
        <w:rPr>
          <w:rFonts w:cs="Arial"/>
          <w:color w:val="000000" w:themeColor="text1"/>
          <w:szCs w:val="16"/>
        </w:rPr>
      </w:pPr>
    </w:p>
    <w:p w14:paraId="20A15EBC" w14:textId="77777777" w:rsidR="00102FA3" w:rsidRPr="005C29F8" w:rsidRDefault="00102FA3">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5D8087B6" w14:textId="0C652DF9" w:rsidR="00D03701" w:rsidRPr="005C29F8" w:rsidRDefault="00D03701" w:rsidP="000444E2">
      <w:pPr>
        <w:pStyle w:val="Heading1"/>
        <w:rPr>
          <w:color w:val="000000" w:themeColor="text1"/>
          <w:sz w:val="22"/>
        </w:rPr>
      </w:pPr>
      <w:r w:rsidRPr="005C29F8">
        <w:rPr>
          <w:color w:val="000000" w:themeColor="text1"/>
          <w:sz w:val="22"/>
        </w:rPr>
        <w:lastRenderedPageBreak/>
        <w:t>Indicator 10: Disproportionate Representation in Specific Disability Categories</w:t>
      </w:r>
      <w:bookmarkEnd w:id="48"/>
      <w:bookmarkEnd w:id="49"/>
      <w:bookmarkEnd w:id="50"/>
      <w:r w:rsidRPr="005C29F8">
        <w:rPr>
          <w:color w:val="000000" w:themeColor="text1"/>
          <w:sz w:val="22"/>
        </w:rPr>
        <w:t xml:space="preserve"> </w:t>
      </w:r>
    </w:p>
    <w:p w14:paraId="139B488B" w14:textId="77777777" w:rsidR="00B70FBF" w:rsidRPr="005C29F8" w:rsidRDefault="00B70FBF" w:rsidP="00A018D4">
      <w:pPr>
        <w:rPr>
          <w:color w:val="000000" w:themeColor="text1"/>
          <w:szCs w:val="20"/>
        </w:rPr>
      </w:pPr>
      <w:bookmarkStart w:id="51" w:name="_Toc384383348"/>
      <w:bookmarkStart w:id="52" w:name="_Toc392159316"/>
      <w:r w:rsidRPr="005C29F8">
        <w:rPr>
          <w:b/>
          <w:color w:val="000000" w:themeColor="text1"/>
          <w:sz w:val="20"/>
          <w:szCs w:val="20"/>
        </w:rPr>
        <w:t>Instructions and Measurement</w:t>
      </w:r>
    </w:p>
    <w:p w14:paraId="26E33C31" w14:textId="3616C8E9" w:rsidR="00CC634E" w:rsidRPr="005C29F8" w:rsidRDefault="00CC634E" w:rsidP="005A3C12">
      <w:pPr>
        <w:rPr>
          <w:rFonts w:cs="Arial"/>
          <w:b/>
          <w:color w:val="000000" w:themeColor="text1"/>
          <w:szCs w:val="16"/>
        </w:rPr>
      </w:pPr>
      <w:r w:rsidRPr="005C29F8">
        <w:rPr>
          <w:rFonts w:cs="Arial"/>
          <w:b/>
          <w:color w:val="000000" w:themeColor="text1"/>
          <w:szCs w:val="16"/>
        </w:rPr>
        <w:t>Monitoring Priority:</w:t>
      </w:r>
      <w:r w:rsidRPr="005C29F8">
        <w:rPr>
          <w:rFonts w:cs="Arial"/>
          <w:color w:val="000000" w:themeColor="text1"/>
          <w:szCs w:val="16"/>
        </w:rPr>
        <w:t xml:space="preserve"> Disproportionality</w:t>
      </w:r>
    </w:p>
    <w:p w14:paraId="2D2ACC66" w14:textId="77777777" w:rsidR="001D677D" w:rsidRPr="005C29F8" w:rsidRDefault="00CC634E" w:rsidP="005A3C12">
      <w:pPr>
        <w:rPr>
          <w:rFonts w:cs="Arial"/>
          <w:color w:val="000000" w:themeColor="text1"/>
          <w:szCs w:val="16"/>
        </w:rPr>
      </w:pPr>
      <w:r w:rsidRPr="005C29F8">
        <w:rPr>
          <w:rFonts w:cs="Arial"/>
          <w:b/>
          <w:color w:val="000000" w:themeColor="text1"/>
          <w:szCs w:val="16"/>
        </w:rPr>
        <w:t>Compliance indicator</w:t>
      </w:r>
      <w:r w:rsidRPr="005C29F8">
        <w:rPr>
          <w:rFonts w:cs="Arial"/>
          <w:color w:val="000000" w:themeColor="text1"/>
          <w:szCs w:val="16"/>
        </w:rPr>
        <w:t>: Percent of districts with disproportionate representation of racial and ethnic groups in specific disability categories that is the result of inappropriate identification.</w:t>
      </w:r>
    </w:p>
    <w:p w14:paraId="7688ECEE" w14:textId="1C1D5AA2" w:rsidR="00CC634E" w:rsidRPr="005C29F8" w:rsidRDefault="00CC634E" w:rsidP="005A3C12">
      <w:pPr>
        <w:rPr>
          <w:rFonts w:cs="Arial"/>
          <w:color w:val="000000" w:themeColor="text1"/>
          <w:szCs w:val="16"/>
        </w:rPr>
      </w:pPr>
      <w:r w:rsidRPr="005C29F8">
        <w:rPr>
          <w:rFonts w:cs="Arial"/>
          <w:color w:val="000000" w:themeColor="text1"/>
          <w:szCs w:val="16"/>
        </w:rPr>
        <w:t xml:space="preserve"> (20 U.S.C. 1416(a)(3)(C))</w:t>
      </w:r>
    </w:p>
    <w:p w14:paraId="37F13F1F" w14:textId="77777777" w:rsidR="001D677D" w:rsidRPr="005C29F8" w:rsidRDefault="001D677D" w:rsidP="004369B2">
      <w:pPr>
        <w:rPr>
          <w:color w:val="000000" w:themeColor="text1"/>
        </w:rPr>
      </w:pPr>
      <w:r w:rsidRPr="005C29F8">
        <w:rPr>
          <w:b/>
          <w:color w:val="000000" w:themeColor="text1"/>
        </w:rPr>
        <w:t>Data Source</w:t>
      </w:r>
    </w:p>
    <w:p w14:paraId="3D0F53DD" w14:textId="1C69F23D" w:rsidR="001D677D" w:rsidRPr="005C29F8" w:rsidRDefault="007A3964" w:rsidP="00286BDF">
      <w:pPr>
        <w:rPr>
          <w:rFonts w:cs="Arial"/>
          <w:color w:val="000000" w:themeColor="text1"/>
          <w:szCs w:val="16"/>
        </w:rPr>
      </w:pPr>
      <w:r w:rsidRPr="005C29F8">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specific disability categories was the result of inappropriate identification.</w:t>
      </w:r>
    </w:p>
    <w:p w14:paraId="101129B1" w14:textId="77777777" w:rsidR="001D677D" w:rsidRPr="005C29F8" w:rsidRDefault="001D677D" w:rsidP="004369B2">
      <w:pPr>
        <w:rPr>
          <w:color w:val="000000" w:themeColor="text1"/>
        </w:rPr>
      </w:pPr>
      <w:r w:rsidRPr="005C29F8">
        <w:rPr>
          <w:b/>
          <w:color w:val="000000" w:themeColor="text1"/>
        </w:rPr>
        <w:t>Measurement</w:t>
      </w:r>
    </w:p>
    <w:p w14:paraId="564157FF" w14:textId="77777777" w:rsidR="007A3964" w:rsidRPr="005C29F8" w:rsidRDefault="007A3964" w:rsidP="007A3964">
      <w:pPr>
        <w:rPr>
          <w:rFonts w:cs="Arial"/>
          <w:color w:val="000000" w:themeColor="text1"/>
          <w:szCs w:val="16"/>
        </w:rPr>
      </w:pPr>
      <w:r w:rsidRPr="005C29F8">
        <w:rPr>
          <w:rFonts w:cs="Arial"/>
          <w:color w:val="000000" w:themeColor="text1"/>
          <w:szCs w:val="16"/>
        </w:rPr>
        <w:t>Percent = [(# of districts, that meet the State-established n and/or cell size (if applicable) for one or more racial/ethnic groups, with disproportionate representation of racial and ethnic groups in specific disability categories that is the result of inappropriate identification) divided by the (# of districts in the State that meet the State-established n and/or cell size (if applicable) for one or more racial/ethnic groups)] times 100.</w:t>
      </w:r>
    </w:p>
    <w:p w14:paraId="23D9C135" w14:textId="77777777" w:rsidR="007A3964" w:rsidRPr="005C29F8" w:rsidRDefault="007A3964" w:rsidP="007A3964">
      <w:pPr>
        <w:rPr>
          <w:rFonts w:cs="Arial"/>
          <w:color w:val="000000" w:themeColor="text1"/>
          <w:szCs w:val="16"/>
        </w:rPr>
      </w:pPr>
      <w:r w:rsidRPr="005C29F8">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7F3C03F6" w14:textId="55A45462" w:rsidR="001D677D" w:rsidRPr="005C29F8" w:rsidRDefault="007A3964" w:rsidP="007A3964">
      <w:pPr>
        <w:rPr>
          <w:rFonts w:cs="Arial"/>
          <w:color w:val="000000" w:themeColor="text1"/>
          <w:szCs w:val="16"/>
        </w:rPr>
      </w:pPr>
      <w:r w:rsidRPr="005C29F8">
        <w:rPr>
          <w:rFonts w:cs="Arial"/>
          <w:color w:val="000000" w:themeColor="text1"/>
          <w:szCs w:val="16"/>
        </w:rPr>
        <w:t>Based on its review of the 618 data for FFY 2019, describe how the State made its annual determination as to whether the disproportionate representation it identified of racial and ethnic groups in specific disability categories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FFY 2019 reporting period (i.e., after June 30, 2020).</w:t>
      </w:r>
    </w:p>
    <w:p w14:paraId="3C70F698" w14:textId="77777777" w:rsidR="001D677D" w:rsidRPr="005C29F8" w:rsidRDefault="001D677D" w:rsidP="004369B2">
      <w:pPr>
        <w:rPr>
          <w:color w:val="000000" w:themeColor="text1"/>
        </w:rPr>
      </w:pPr>
      <w:r w:rsidRPr="005C29F8">
        <w:rPr>
          <w:b/>
          <w:color w:val="000000" w:themeColor="text1"/>
        </w:rPr>
        <w:t>Instructions</w:t>
      </w:r>
    </w:p>
    <w:p w14:paraId="54B0F35E" w14:textId="77777777" w:rsidR="001D677D" w:rsidRPr="005C29F8" w:rsidRDefault="001D677D" w:rsidP="00286BDF">
      <w:pPr>
        <w:rPr>
          <w:rFonts w:cs="Arial"/>
          <w:color w:val="000000" w:themeColor="text1"/>
          <w:szCs w:val="16"/>
        </w:rPr>
      </w:pPr>
      <w:r w:rsidRPr="005C29F8">
        <w:rPr>
          <w:rFonts w:cs="Arial"/>
          <w:iCs/>
          <w:color w:val="000000" w:themeColor="text1"/>
          <w:szCs w:val="16"/>
        </w:rPr>
        <w:t>P</w:t>
      </w:r>
      <w:r w:rsidRPr="005C29F8">
        <w:rPr>
          <w:rFonts w:cs="Arial"/>
          <w:color w:val="000000" w:themeColor="text1"/>
          <w:szCs w:val="16"/>
        </w:rPr>
        <w:t>rovide racial/ethnic disproportionality data for all children aged 6 through 21 served under IDEA, aggregated across all disability categories.</w:t>
      </w:r>
    </w:p>
    <w:p w14:paraId="2375484C" w14:textId="77777777" w:rsidR="001D677D" w:rsidRPr="005C29F8" w:rsidRDefault="001D677D" w:rsidP="00286BDF">
      <w:pPr>
        <w:rPr>
          <w:rFonts w:cs="Arial"/>
          <w:color w:val="000000" w:themeColor="text1"/>
          <w:szCs w:val="16"/>
        </w:rPr>
      </w:pPr>
      <w:r w:rsidRPr="005C29F8">
        <w:rPr>
          <w:rFonts w:cs="Arial"/>
          <w:color w:val="000000" w:themeColor="text1"/>
          <w:szCs w:val="16"/>
        </w:rPr>
        <w:t>States are not required to report on underrepresentation.</w:t>
      </w:r>
    </w:p>
    <w:p w14:paraId="65635BB5" w14:textId="77777777" w:rsidR="001D677D" w:rsidRPr="005C29F8" w:rsidRDefault="001D677D" w:rsidP="00286BDF">
      <w:pPr>
        <w:rPr>
          <w:rFonts w:cs="Arial"/>
          <w:color w:val="000000" w:themeColor="text1"/>
          <w:szCs w:val="16"/>
        </w:rPr>
      </w:pPr>
      <w:r w:rsidRPr="005C29F8">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2FC20F43" w14:textId="77777777" w:rsidR="001D677D" w:rsidRPr="005C29F8" w:rsidRDefault="001D677D" w:rsidP="00286BDF">
      <w:pPr>
        <w:rPr>
          <w:rFonts w:cs="Arial"/>
          <w:color w:val="000000" w:themeColor="text1"/>
          <w:szCs w:val="16"/>
        </w:rPr>
      </w:pPr>
      <w:r w:rsidRPr="005C29F8">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42D05561" w14:textId="77777777" w:rsidR="001D677D" w:rsidRPr="005C29F8" w:rsidRDefault="001D677D" w:rsidP="00286BDF">
      <w:pPr>
        <w:rPr>
          <w:rFonts w:cs="Arial"/>
          <w:color w:val="000000" w:themeColor="text1"/>
          <w:szCs w:val="16"/>
        </w:rPr>
      </w:pPr>
      <w:r w:rsidRPr="005C29F8">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4D68547C" w14:textId="77777777" w:rsidR="001D677D" w:rsidRPr="005C29F8" w:rsidRDefault="001D677D" w:rsidP="00286BDF">
      <w:pPr>
        <w:rPr>
          <w:rFonts w:cs="Arial"/>
          <w:color w:val="000000" w:themeColor="text1"/>
          <w:szCs w:val="16"/>
        </w:rPr>
      </w:pPr>
      <w:r w:rsidRPr="005C29F8">
        <w:rPr>
          <w:rFonts w:cs="Arial"/>
          <w:color w:val="000000" w:themeColor="text1"/>
          <w:szCs w:val="16"/>
        </w:rPr>
        <w:t>Targets must be 0%.</w:t>
      </w:r>
    </w:p>
    <w:p w14:paraId="7F575E8E" w14:textId="77777777" w:rsidR="001D677D" w:rsidRPr="005C29F8" w:rsidRDefault="001D677D" w:rsidP="00286BDF">
      <w:pPr>
        <w:rPr>
          <w:rFonts w:cs="Arial"/>
          <w:color w:val="000000" w:themeColor="text1"/>
          <w:szCs w:val="16"/>
        </w:rPr>
      </w:pPr>
      <w:r w:rsidRPr="005C29F8">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367E089E" w14:textId="469298D1" w:rsidR="001D677D" w:rsidRPr="005C29F8" w:rsidRDefault="007A3964" w:rsidP="00286BDF">
      <w:pPr>
        <w:rPr>
          <w:rFonts w:cs="Arial"/>
          <w:color w:val="000000" w:themeColor="text1"/>
          <w:szCs w:val="16"/>
        </w:rPr>
      </w:pPr>
      <w:r w:rsidRPr="005C29F8">
        <w:rPr>
          <w:rFonts w:cs="Arial"/>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14:paraId="307820E6" w14:textId="2418F86F" w:rsidR="00B70FBF" w:rsidRPr="0033429D" w:rsidRDefault="009F64D5" w:rsidP="008645AD">
      <w:pPr>
        <w:pStyle w:val="Heading2"/>
      </w:pPr>
      <w:bookmarkStart w:id="53" w:name="_Toc384383349"/>
      <w:bookmarkStart w:id="54" w:name="_Toc392159317"/>
      <w:bookmarkEnd w:id="51"/>
      <w:bookmarkEnd w:id="52"/>
      <w:r w:rsidRPr="0033429D">
        <w:t>10</w:t>
      </w:r>
      <w:r w:rsidR="00596F4D" w:rsidRPr="0033429D">
        <w:t xml:space="preserve"> </w:t>
      </w:r>
      <w:r w:rsidRPr="0033429D">
        <w:t xml:space="preserve">- </w:t>
      </w:r>
      <w:r w:rsidR="00D853AE" w:rsidRPr="0033429D">
        <w:t>Indicator Data</w:t>
      </w:r>
    </w:p>
    <w:p w14:paraId="198C31F1" w14:textId="77777777" w:rsidR="0091098C" w:rsidRPr="005C29F8" w:rsidRDefault="0091098C" w:rsidP="004369B2">
      <w:pPr>
        <w:rPr>
          <w:color w:val="000000" w:themeColor="text1"/>
        </w:rPr>
      </w:pPr>
      <w:r w:rsidRPr="005C29F8">
        <w:rPr>
          <w:b/>
          <w:color w:val="000000" w:themeColor="text1"/>
        </w:rPr>
        <w:t>Not Applicable</w:t>
      </w:r>
    </w:p>
    <w:p w14:paraId="769429F9" w14:textId="2143DCD6" w:rsidR="00C2395D" w:rsidRPr="005C29F8" w:rsidRDefault="001B07D3">
      <w:pPr>
        <w:rPr>
          <w:b/>
          <w:color w:val="000000" w:themeColor="text1"/>
        </w:rPr>
      </w:pPr>
      <w:r w:rsidRPr="005C29F8">
        <w:rPr>
          <w:b/>
          <w:color w:val="000000" w:themeColor="text1"/>
        </w:rPr>
        <w:t>Select yes if this indicator is not applicable.</w:t>
      </w:r>
    </w:p>
    <w:p w14:paraId="5BEDAC27" w14:textId="63B8B677" w:rsidR="00043AC9" w:rsidRDefault="00043AC9" w:rsidP="004369B2">
      <w:pPr>
        <w:rPr>
          <w:rFonts w:cs="Arial"/>
          <w:color w:val="000000" w:themeColor="text1"/>
          <w:szCs w:val="16"/>
        </w:rPr>
      </w:pPr>
      <w:r w:rsidRPr="005C29F8">
        <w:rPr>
          <w:rFonts w:cs="Arial"/>
          <w:color w:val="000000" w:themeColor="text1"/>
          <w:szCs w:val="16"/>
        </w:rPr>
        <w:t>NO</w:t>
      </w:r>
    </w:p>
    <w:p w14:paraId="74ABC795" w14:textId="77777777" w:rsidR="00C50290" w:rsidRPr="005C29F8" w:rsidRDefault="00C50290" w:rsidP="004369B2">
      <w:pPr>
        <w:rPr>
          <w:color w:val="000000" w:themeColor="text1"/>
        </w:rPr>
      </w:pPr>
    </w:p>
    <w:p w14:paraId="07402C56" w14:textId="1ED19344" w:rsidR="005A3C12" w:rsidRDefault="005A3C12" w:rsidP="004369B2">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10BASELINEDATA"/>
      </w:tblPr>
      <w:tblGrid>
        <w:gridCol w:w="1797"/>
        <w:gridCol w:w="1798"/>
      </w:tblGrid>
      <w:tr w:rsidR="00D533A5" w14:paraId="7C3AA767" w14:textId="77777777" w:rsidTr="00123D76">
        <w:trPr>
          <w:trHeight w:val="311"/>
          <w:tblHeader/>
        </w:trPr>
        <w:tc>
          <w:tcPr>
            <w:tcW w:w="1797" w:type="dxa"/>
          </w:tcPr>
          <w:p w14:paraId="1A4E37E9" w14:textId="77777777" w:rsidR="00D533A5" w:rsidRDefault="00D533A5" w:rsidP="00123D76">
            <w:pPr>
              <w:jc w:val="center"/>
              <w:rPr>
                <w:b/>
                <w:color w:val="000000" w:themeColor="text1"/>
              </w:rPr>
            </w:pPr>
            <w:r w:rsidRPr="005C29F8">
              <w:rPr>
                <w:rFonts w:cs="Arial"/>
                <w:b/>
                <w:color w:val="000000" w:themeColor="text1"/>
                <w:szCs w:val="16"/>
              </w:rPr>
              <w:t>Baseline Year</w:t>
            </w:r>
          </w:p>
        </w:tc>
        <w:tc>
          <w:tcPr>
            <w:tcW w:w="1798" w:type="dxa"/>
          </w:tcPr>
          <w:p w14:paraId="45C39BBE" w14:textId="77777777" w:rsidR="00D533A5" w:rsidRDefault="00D533A5" w:rsidP="00123D76">
            <w:pPr>
              <w:jc w:val="center"/>
              <w:rPr>
                <w:b/>
                <w:color w:val="000000" w:themeColor="text1"/>
              </w:rPr>
            </w:pPr>
            <w:r>
              <w:rPr>
                <w:b/>
                <w:color w:val="000000" w:themeColor="text1"/>
              </w:rPr>
              <w:t>Baseline Data</w:t>
            </w:r>
          </w:p>
        </w:tc>
      </w:tr>
      <w:tr w:rsidR="00D533A5" w14:paraId="4AFD3BFF" w14:textId="77777777" w:rsidTr="00123D76">
        <w:trPr>
          <w:trHeight w:val="311"/>
        </w:trPr>
        <w:tc>
          <w:tcPr>
            <w:tcW w:w="1797" w:type="dxa"/>
            <w:vAlign w:val="center"/>
          </w:tcPr>
          <w:p w14:paraId="71352362" w14:textId="3C2D4289" w:rsidR="00D533A5" w:rsidRPr="00227D4B" w:rsidRDefault="00D533A5" w:rsidP="00123D76">
            <w:pPr>
              <w:jc w:val="center"/>
              <w:rPr>
                <w:bCs/>
                <w:color w:val="000000" w:themeColor="text1"/>
              </w:rPr>
            </w:pPr>
            <w:r w:rsidRPr="00227D4B">
              <w:rPr>
                <w:bCs/>
                <w:color w:val="000000" w:themeColor="text1"/>
              </w:rPr>
              <w:t>2005</w:t>
            </w:r>
          </w:p>
        </w:tc>
        <w:tc>
          <w:tcPr>
            <w:tcW w:w="1798" w:type="dxa"/>
            <w:vAlign w:val="center"/>
          </w:tcPr>
          <w:p w14:paraId="1E9B684E" w14:textId="004A2B05" w:rsidR="00D533A5" w:rsidRPr="00227D4B" w:rsidRDefault="00D533A5" w:rsidP="00123D76">
            <w:pPr>
              <w:jc w:val="center"/>
              <w:rPr>
                <w:bCs/>
                <w:color w:val="000000" w:themeColor="text1"/>
              </w:rPr>
            </w:pPr>
            <w:r w:rsidRPr="00227D4B">
              <w:rPr>
                <w:bCs/>
                <w:color w:val="000000" w:themeColor="text1"/>
              </w:rPr>
              <w:t>0.00%</w:t>
            </w:r>
          </w:p>
        </w:tc>
      </w:tr>
    </w:tbl>
    <w:p w14:paraId="690B4CC0" w14:textId="77777777" w:rsidR="00D533A5" w:rsidRPr="005C29F8" w:rsidRDefault="00D533A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HISTDATA"/>
      </w:tblPr>
      <w:tblGrid>
        <w:gridCol w:w="1798"/>
        <w:gridCol w:w="1798"/>
        <w:gridCol w:w="1798"/>
        <w:gridCol w:w="1798"/>
        <w:gridCol w:w="1798"/>
        <w:gridCol w:w="1800"/>
      </w:tblGrid>
      <w:tr w:rsidR="005C29F8" w:rsidRPr="005C29F8" w14:paraId="489E6808" w14:textId="77777777" w:rsidTr="0033429D">
        <w:trPr>
          <w:trHeight w:val="350"/>
        </w:trPr>
        <w:tc>
          <w:tcPr>
            <w:tcW w:w="833" w:type="pct"/>
            <w:tcBorders>
              <w:bottom w:val="single" w:sz="4" w:space="0" w:color="auto"/>
            </w:tcBorders>
            <w:shd w:val="clear" w:color="auto" w:fill="auto"/>
          </w:tcPr>
          <w:p w14:paraId="0171756F" w14:textId="77777777" w:rsidR="005A3C12" w:rsidRPr="005C29F8" w:rsidRDefault="005A3C12" w:rsidP="004369B2">
            <w:pPr>
              <w:jc w:val="center"/>
              <w:rPr>
                <w:b/>
                <w:color w:val="000000" w:themeColor="text1"/>
              </w:rPr>
            </w:pPr>
            <w:r w:rsidRPr="005C29F8">
              <w:rPr>
                <w:b/>
                <w:color w:val="000000" w:themeColor="text1"/>
              </w:rPr>
              <w:t>FFY</w:t>
            </w:r>
          </w:p>
        </w:tc>
        <w:tc>
          <w:tcPr>
            <w:tcW w:w="833" w:type="pct"/>
            <w:shd w:val="clear" w:color="auto" w:fill="auto"/>
          </w:tcPr>
          <w:p w14:paraId="78B2C5F0" w14:textId="44C4ABDF" w:rsidR="005A3C12" w:rsidRPr="005C29F8" w:rsidRDefault="002B7490" w:rsidP="0077257F">
            <w:pPr>
              <w:jc w:val="center"/>
              <w:rPr>
                <w:b/>
                <w:color w:val="000000" w:themeColor="text1"/>
              </w:rPr>
            </w:pPr>
            <w:r w:rsidRPr="005C29F8">
              <w:rPr>
                <w:b/>
                <w:color w:val="000000" w:themeColor="text1"/>
              </w:rPr>
              <w:t>2014</w:t>
            </w:r>
          </w:p>
        </w:tc>
        <w:tc>
          <w:tcPr>
            <w:tcW w:w="833" w:type="pct"/>
            <w:shd w:val="clear" w:color="auto" w:fill="auto"/>
          </w:tcPr>
          <w:p w14:paraId="7D60853E" w14:textId="148AFB2D" w:rsidR="005A3C12" w:rsidRPr="005C29F8" w:rsidRDefault="002B7490" w:rsidP="0077257F">
            <w:pPr>
              <w:jc w:val="center"/>
              <w:rPr>
                <w:b/>
                <w:color w:val="000000" w:themeColor="text1"/>
              </w:rPr>
            </w:pPr>
            <w:r w:rsidRPr="005C29F8">
              <w:rPr>
                <w:b/>
                <w:color w:val="000000" w:themeColor="text1"/>
              </w:rPr>
              <w:t>2015</w:t>
            </w:r>
          </w:p>
        </w:tc>
        <w:tc>
          <w:tcPr>
            <w:tcW w:w="833" w:type="pct"/>
            <w:shd w:val="clear" w:color="auto" w:fill="auto"/>
          </w:tcPr>
          <w:p w14:paraId="7AE4870B" w14:textId="1CBB7B36" w:rsidR="005A3C12" w:rsidRPr="005C29F8" w:rsidRDefault="002B7490" w:rsidP="0077257F">
            <w:pPr>
              <w:jc w:val="center"/>
              <w:rPr>
                <w:b/>
                <w:color w:val="000000" w:themeColor="text1"/>
              </w:rPr>
            </w:pPr>
            <w:r w:rsidRPr="005C29F8">
              <w:rPr>
                <w:b/>
                <w:color w:val="000000" w:themeColor="text1"/>
              </w:rPr>
              <w:t>2016</w:t>
            </w:r>
          </w:p>
        </w:tc>
        <w:tc>
          <w:tcPr>
            <w:tcW w:w="833" w:type="pct"/>
            <w:shd w:val="clear" w:color="auto" w:fill="auto"/>
          </w:tcPr>
          <w:p w14:paraId="2C1DA403" w14:textId="484DDCF7" w:rsidR="005A3C12" w:rsidRPr="005C29F8" w:rsidRDefault="002B7490" w:rsidP="0077257F">
            <w:pPr>
              <w:jc w:val="center"/>
              <w:rPr>
                <w:b/>
                <w:color w:val="000000" w:themeColor="text1"/>
              </w:rPr>
            </w:pPr>
            <w:r w:rsidRPr="005C29F8">
              <w:rPr>
                <w:b/>
                <w:color w:val="000000" w:themeColor="text1"/>
              </w:rPr>
              <w:t>2017</w:t>
            </w:r>
          </w:p>
        </w:tc>
        <w:tc>
          <w:tcPr>
            <w:tcW w:w="834" w:type="pct"/>
            <w:shd w:val="clear" w:color="auto" w:fill="auto"/>
          </w:tcPr>
          <w:p w14:paraId="0829DA0A" w14:textId="7480CDCA" w:rsidR="005A3C12" w:rsidRPr="005C29F8" w:rsidRDefault="002B7490" w:rsidP="0077257F">
            <w:pPr>
              <w:jc w:val="center"/>
              <w:rPr>
                <w:b/>
                <w:color w:val="000000" w:themeColor="text1"/>
              </w:rPr>
            </w:pPr>
            <w:r w:rsidRPr="005C29F8">
              <w:rPr>
                <w:b/>
                <w:color w:val="000000" w:themeColor="text1"/>
              </w:rPr>
              <w:t>2018</w:t>
            </w:r>
          </w:p>
        </w:tc>
      </w:tr>
      <w:tr w:rsidR="005C29F8" w:rsidRPr="005C29F8" w14:paraId="070DB2EE" w14:textId="77777777" w:rsidTr="0033429D">
        <w:trPr>
          <w:trHeight w:val="357"/>
        </w:trPr>
        <w:tc>
          <w:tcPr>
            <w:tcW w:w="833" w:type="pct"/>
            <w:shd w:val="clear" w:color="auto" w:fill="auto"/>
          </w:tcPr>
          <w:p w14:paraId="0009CFCE" w14:textId="3FC698CF" w:rsidR="005A3C12" w:rsidRPr="005C29F8" w:rsidRDefault="005A3C12" w:rsidP="00B6413B">
            <w:pPr>
              <w:rPr>
                <w:rFonts w:cs="Arial"/>
                <w:color w:val="000000" w:themeColor="text1"/>
                <w:szCs w:val="16"/>
              </w:rPr>
            </w:pPr>
            <w:r w:rsidRPr="005C29F8">
              <w:rPr>
                <w:rFonts w:cs="Arial"/>
                <w:color w:val="000000" w:themeColor="text1"/>
                <w:szCs w:val="16"/>
              </w:rPr>
              <w:t xml:space="preserve">Target </w:t>
            </w:r>
          </w:p>
        </w:tc>
        <w:tc>
          <w:tcPr>
            <w:tcW w:w="833" w:type="pct"/>
            <w:shd w:val="clear" w:color="auto" w:fill="auto"/>
          </w:tcPr>
          <w:p w14:paraId="1375BD99" w14:textId="6D10741B" w:rsidR="005A3C12" w:rsidRPr="005C29F8" w:rsidRDefault="009C65E9" w:rsidP="004369B2">
            <w:pPr>
              <w:jc w:val="center"/>
              <w:rPr>
                <w:rFonts w:cs="Arial"/>
                <w:color w:val="000000" w:themeColor="text1"/>
                <w:szCs w:val="16"/>
              </w:rPr>
            </w:pPr>
            <w:r w:rsidRPr="005C29F8">
              <w:rPr>
                <w:rFonts w:cs="Arial"/>
                <w:color w:val="000000" w:themeColor="text1"/>
                <w:szCs w:val="16"/>
              </w:rPr>
              <w:t>0%</w:t>
            </w:r>
          </w:p>
        </w:tc>
        <w:tc>
          <w:tcPr>
            <w:tcW w:w="833" w:type="pct"/>
            <w:shd w:val="clear" w:color="auto" w:fill="auto"/>
          </w:tcPr>
          <w:p w14:paraId="26F74D0F" w14:textId="4AE09CE9" w:rsidR="005A3C12" w:rsidRPr="005C29F8" w:rsidRDefault="009C65E9" w:rsidP="004369B2">
            <w:pPr>
              <w:jc w:val="center"/>
              <w:rPr>
                <w:rFonts w:cs="Arial"/>
                <w:color w:val="000000" w:themeColor="text1"/>
                <w:szCs w:val="16"/>
              </w:rPr>
            </w:pPr>
            <w:r w:rsidRPr="005C29F8">
              <w:rPr>
                <w:rFonts w:cs="Arial"/>
                <w:color w:val="000000" w:themeColor="text1"/>
                <w:szCs w:val="16"/>
              </w:rPr>
              <w:t>0%</w:t>
            </w:r>
          </w:p>
        </w:tc>
        <w:tc>
          <w:tcPr>
            <w:tcW w:w="833" w:type="pct"/>
            <w:shd w:val="clear" w:color="auto" w:fill="auto"/>
          </w:tcPr>
          <w:p w14:paraId="7853FB9A" w14:textId="12B0C6E3" w:rsidR="005A3C12" w:rsidRPr="005C29F8" w:rsidRDefault="009C65E9" w:rsidP="004369B2">
            <w:pPr>
              <w:jc w:val="center"/>
              <w:rPr>
                <w:rFonts w:cs="Arial"/>
                <w:color w:val="000000" w:themeColor="text1"/>
                <w:szCs w:val="16"/>
              </w:rPr>
            </w:pPr>
            <w:r w:rsidRPr="005C29F8">
              <w:rPr>
                <w:rFonts w:cs="Arial"/>
                <w:color w:val="000000" w:themeColor="text1"/>
                <w:szCs w:val="16"/>
              </w:rPr>
              <w:t>0%</w:t>
            </w:r>
          </w:p>
        </w:tc>
        <w:tc>
          <w:tcPr>
            <w:tcW w:w="833" w:type="pct"/>
            <w:shd w:val="clear" w:color="auto" w:fill="auto"/>
          </w:tcPr>
          <w:p w14:paraId="48E831B0" w14:textId="55B124AD" w:rsidR="005A3C12" w:rsidRPr="005C29F8" w:rsidRDefault="009C65E9" w:rsidP="004369B2">
            <w:pPr>
              <w:jc w:val="center"/>
              <w:rPr>
                <w:rFonts w:cs="Arial"/>
                <w:color w:val="000000" w:themeColor="text1"/>
                <w:szCs w:val="16"/>
              </w:rPr>
            </w:pPr>
            <w:r w:rsidRPr="005C29F8">
              <w:rPr>
                <w:rFonts w:cs="Arial"/>
                <w:color w:val="000000" w:themeColor="text1"/>
                <w:szCs w:val="16"/>
              </w:rPr>
              <w:t>0%</w:t>
            </w:r>
          </w:p>
        </w:tc>
        <w:tc>
          <w:tcPr>
            <w:tcW w:w="834" w:type="pct"/>
            <w:shd w:val="clear" w:color="auto" w:fill="auto"/>
          </w:tcPr>
          <w:p w14:paraId="0EC718C3" w14:textId="25E87C80" w:rsidR="005A3C12" w:rsidRPr="005C29F8" w:rsidRDefault="009C65E9" w:rsidP="004369B2">
            <w:pPr>
              <w:jc w:val="center"/>
              <w:rPr>
                <w:rFonts w:cs="Arial"/>
                <w:color w:val="000000" w:themeColor="text1"/>
                <w:szCs w:val="16"/>
              </w:rPr>
            </w:pPr>
            <w:r w:rsidRPr="005C29F8">
              <w:rPr>
                <w:rFonts w:cs="Arial"/>
                <w:color w:val="000000" w:themeColor="text1"/>
                <w:szCs w:val="16"/>
              </w:rPr>
              <w:t>0%</w:t>
            </w:r>
          </w:p>
        </w:tc>
      </w:tr>
      <w:tr w:rsidR="005C29F8" w:rsidRPr="005C29F8" w14:paraId="72345F0E" w14:textId="77777777" w:rsidTr="0033429D">
        <w:trPr>
          <w:trHeight w:val="85"/>
        </w:trPr>
        <w:tc>
          <w:tcPr>
            <w:tcW w:w="833" w:type="pct"/>
            <w:shd w:val="clear" w:color="auto" w:fill="auto"/>
          </w:tcPr>
          <w:p w14:paraId="33960FE1" w14:textId="77777777" w:rsidR="005A3C12" w:rsidRPr="005C29F8" w:rsidRDefault="005A3C12" w:rsidP="00B6413B">
            <w:pPr>
              <w:rPr>
                <w:rFonts w:cs="Arial"/>
                <w:color w:val="000000" w:themeColor="text1"/>
                <w:szCs w:val="16"/>
              </w:rPr>
            </w:pPr>
            <w:r w:rsidRPr="005C29F8">
              <w:rPr>
                <w:rFonts w:cs="Arial"/>
                <w:color w:val="000000" w:themeColor="text1"/>
                <w:szCs w:val="16"/>
              </w:rPr>
              <w:t>Data</w:t>
            </w:r>
          </w:p>
        </w:tc>
        <w:tc>
          <w:tcPr>
            <w:tcW w:w="833" w:type="pct"/>
            <w:shd w:val="clear" w:color="auto" w:fill="auto"/>
          </w:tcPr>
          <w:p w14:paraId="1EEC0627" w14:textId="677F8A3D" w:rsidR="005A3C12" w:rsidRPr="005C29F8" w:rsidRDefault="002B7490" w:rsidP="004369B2">
            <w:pPr>
              <w:jc w:val="center"/>
              <w:rPr>
                <w:rFonts w:cs="Arial"/>
                <w:color w:val="000000" w:themeColor="text1"/>
                <w:szCs w:val="16"/>
              </w:rPr>
            </w:pPr>
            <w:r w:rsidRPr="005C29F8">
              <w:rPr>
                <w:rFonts w:cs="Arial"/>
                <w:color w:val="000000" w:themeColor="text1"/>
                <w:szCs w:val="16"/>
              </w:rPr>
              <w:t>0.00%</w:t>
            </w:r>
          </w:p>
        </w:tc>
        <w:tc>
          <w:tcPr>
            <w:tcW w:w="833" w:type="pct"/>
            <w:shd w:val="clear" w:color="auto" w:fill="auto"/>
          </w:tcPr>
          <w:p w14:paraId="5FB4D0B8" w14:textId="190E02CD" w:rsidR="005A3C12" w:rsidRPr="005C29F8" w:rsidRDefault="002B7490" w:rsidP="004369B2">
            <w:pPr>
              <w:jc w:val="center"/>
              <w:rPr>
                <w:rFonts w:cs="Arial"/>
                <w:color w:val="000000" w:themeColor="text1"/>
                <w:szCs w:val="16"/>
              </w:rPr>
            </w:pPr>
            <w:r w:rsidRPr="005C29F8">
              <w:rPr>
                <w:rFonts w:cs="Arial"/>
                <w:color w:val="000000" w:themeColor="text1"/>
                <w:szCs w:val="16"/>
              </w:rPr>
              <w:t>0.00%</w:t>
            </w:r>
          </w:p>
        </w:tc>
        <w:tc>
          <w:tcPr>
            <w:tcW w:w="833" w:type="pct"/>
            <w:tcBorders>
              <w:bottom w:val="single" w:sz="4" w:space="0" w:color="auto"/>
            </w:tcBorders>
            <w:shd w:val="clear" w:color="auto" w:fill="auto"/>
            <w:vAlign w:val="center"/>
          </w:tcPr>
          <w:p w14:paraId="36B818C8" w14:textId="70F8E2EA" w:rsidR="005A3C12" w:rsidRPr="005C29F8" w:rsidRDefault="002B7490" w:rsidP="004369B2">
            <w:pPr>
              <w:jc w:val="center"/>
              <w:rPr>
                <w:rFonts w:cs="Arial"/>
                <w:color w:val="000000" w:themeColor="text1"/>
                <w:szCs w:val="16"/>
              </w:rPr>
            </w:pPr>
            <w:r w:rsidRPr="005C29F8">
              <w:rPr>
                <w:rFonts w:cs="Arial"/>
                <w:color w:val="000000" w:themeColor="text1"/>
                <w:szCs w:val="16"/>
              </w:rPr>
              <w:t>0.00%</w:t>
            </w:r>
          </w:p>
        </w:tc>
        <w:tc>
          <w:tcPr>
            <w:tcW w:w="833" w:type="pct"/>
            <w:tcBorders>
              <w:bottom w:val="single" w:sz="4" w:space="0" w:color="auto"/>
            </w:tcBorders>
            <w:shd w:val="clear" w:color="auto" w:fill="auto"/>
            <w:vAlign w:val="center"/>
          </w:tcPr>
          <w:p w14:paraId="4F9B86C0" w14:textId="2EC4A366" w:rsidR="005A3C12" w:rsidRPr="005C29F8" w:rsidRDefault="002B7490" w:rsidP="004369B2">
            <w:pPr>
              <w:jc w:val="center"/>
              <w:rPr>
                <w:rFonts w:cs="Arial"/>
                <w:color w:val="000000" w:themeColor="text1"/>
                <w:szCs w:val="16"/>
              </w:rPr>
            </w:pPr>
            <w:r w:rsidRPr="005C29F8">
              <w:rPr>
                <w:rFonts w:cs="Arial"/>
                <w:color w:val="000000" w:themeColor="text1"/>
                <w:szCs w:val="16"/>
              </w:rPr>
              <w:t>0.00%</w:t>
            </w:r>
          </w:p>
        </w:tc>
        <w:tc>
          <w:tcPr>
            <w:tcW w:w="834" w:type="pct"/>
            <w:tcBorders>
              <w:bottom w:val="single" w:sz="4" w:space="0" w:color="auto"/>
            </w:tcBorders>
            <w:shd w:val="clear" w:color="auto" w:fill="auto"/>
            <w:vAlign w:val="center"/>
          </w:tcPr>
          <w:p w14:paraId="1C8D4247" w14:textId="1E5D4F59" w:rsidR="005A3C12" w:rsidRPr="005C29F8" w:rsidRDefault="002B7490" w:rsidP="004369B2">
            <w:pPr>
              <w:jc w:val="center"/>
              <w:rPr>
                <w:rFonts w:cs="Arial"/>
                <w:color w:val="000000" w:themeColor="text1"/>
                <w:szCs w:val="16"/>
              </w:rPr>
            </w:pPr>
            <w:r w:rsidRPr="005C29F8">
              <w:rPr>
                <w:rFonts w:cs="Arial"/>
                <w:color w:val="000000" w:themeColor="text1"/>
                <w:szCs w:val="16"/>
              </w:rPr>
              <w:t>0.00%</w:t>
            </w:r>
          </w:p>
        </w:tc>
      </w:tr>
      <w:bookmarkEnd w:id="53"/>
      <w:bookmarkEnd w:id="54"/>
    </w:tbl>
    <w:p w14:paraId="1840A66A" w14:textId="77777777" w:rsidR="00BA687C" w:rsidRPr="005C29F8" w:rsidRDefault="00BA687C" w:rsidP="004369B2">
      <w:pPr>
        <w:rPr>
          <w:color w:val="000000" w:themeColor="text1"/>
        </w:rPr>
      </w:pPr>
    </w:p>
    <w:p w14:paraId="618FFFDA" w14:textId="2F1D75E5" w:rsidR="007A3964" w:rsidRPr="005C29F8" w:rsidRDefault="007A3964" w:rsidP="004369B2">
      <w:pPr>
        <w:rPr>
          <w:color w:val="000000" w:themeColor="text1"/>
        </w:rPr>
      </w:pPr>
      <w:r w:rsidRPr="005C29F8">
        <w:rPr>
          <w:b/>
          <w:color w:val="000000" w:themeColor="text1"/>
        </w:rPr>
        <w:t>Targets</w:t>
      </w:r>
    </w:p>
    <w:tbl>
      <w:tblPr>
        <w:tblW w:w="14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0TARGETS"/>
      </w:tblPr>
      <w:tblGrid>
        <w:gridCol w:w="679"/>
        <w:gridCol w:w="2465"/>
      </w:tblGrid>
      <w:tr w:rsidR="00441578" w:rsidRPr="005C29F8" w14:paraId="66B5B2AB" w14:textId="77777777" w:rsidTr="0033429D">
        <w:trPr>
          <w:trHeight w:val="350"/>
        </w:trPr>
        <w:tc>
          <w:tcPr>
            <w:tcW w:w="1079" w:type="pct"/>
            <w:tcBorders>
              <w:bottom w:val="single" w:sz="4" w:space="0" w:color="auto"/>
            </w:tcBorders>
            <w:shd w:val="clear" w:color="auto" w:fill="auto"/>
          </w:tcPr>
          <w:p w14:paraId="6C572A94" w14:textId="77777777" w:rsidR="00441578" w:rsidRPr="005C29F8" w:rsidRDefault="00441578" w:rsidP="004369B2">
            <w:pPr>
              <w:jc w:val="center"/>
              <w:rPr>
                <w:b/>
                <w:color w:val="000000" w:themeColor="text1"/>
              </w:rPr>
            </w:pPr>
            <w:r w:rsidRPr="005C29F8">
              <w:rPr>
                <w:b/>
                <w:color w:val="000000" w:themeColor="text1"/>
              </w:rPr>
              <w:t>FFY</w:t>
            </w:r>
          </w:p>
        </w:tc>
        <w:tc>
          <w:tcPr>
            <w:tcW w:w="3921" w:type="pct"/>
            <w:shd w:val="clear" w:color="auto" w:fill="auto"/>
          </w:tcPr>
          <w:p w14:paraId="67096E8B" w14:textId="77777777" w:rsidR="00441578" w:rsidRPr="005C29F8" w:rsidRDefault="00441578" w:rsidP="004369B2">
            <w:pPr>
              <w:jc w:val="center"/>
              <w:rPr>
                <w:b/>
                <w:color w:val="000000" w:themeColor="text1"/>
              </w:rPr>
            </w:pPr>
            <w:r w:rsidRPr="005C29F8">
              <w:rPr>
                <w:b/>
                <w:color w:val="000000" w:themeColor="text1"/>
              </w:rPr>
              <w:t>2019</w:t>
            </w:r>
          </w:p>
        </w:tc>
      </w:tr>
      <w:tr w:rsidR="00441578" w:rsidRPr="005C29F8" w14:paraId="169ED4F0" w14:textId="77777777" w:rsidTr="00441578">
        <w:trPr>
          <w:trHeight w:val="357"/>
        </w:trPr>
        <w:tc>
          <w:tcPr>
            <w:tcW w:w="1079" w:type="pct"/>
            <w:shd w:val="clear" w:color="auto" w:fill="auto"/>
            <w:vAlign w:val="center"/>
          </w:tcPr>
          <w:p w14:paraId="639437BD" w14:textId="77777777" w:rsidR="00441578" w:rsidRPr="005C29F8" w:rsidRDefault="00441578" w:rsidP="00D95C14">
            <w:pPr>
              <w:rPr>
                <w:rFonts w:cs="Arial"/>
                <w:color w:val="000000" w:themeColor="text1"/>
                <w:szCs w:val="16"/>
              </w:rPr>
            </w:pPr>
            <w:r w:rsidRPr="005C29F8">
              <w:rPr>
                <w:rFonts w:cs="Arial"/>
                <w:color w:val="000000" w:themeColor="text1"/>
                <w:szCs w:val="16"/>
              </w:rPr>
              <w:t xml:space="preserve">Target </w:t>
            </w:r>
          </w:p>
        </w:tc>
        <w:tc>
          <w:tcPr>
            <w:tcW w:w="3921" w:type="pct"/>
            <w:shd w:val="clear" w:color="auto" w:fill="auto"/>
            <w:vAlign w:val="center"/>
          </w:tcPr>
          <w:p w14:paraId="482B43E6" w14:textId="62FCF10C" w:rsidR="00441578" w:rsidRPr="005C29F8" w:rsidRDefault="00441578" w:rsidP="00D95C14">
            <w:pPr>
              <w:jc w:val="center"/>
              <w:rPr>
                <w:rFonts w:cs="Arial"/>
                <w:color w:val="000000" w:themeColor="text1"/>
                <w:szCs w:val="16"/>
              </w:rPr>
            </w:pPr>
            <w:r w:rsidRPr="005C29F8">
              <w:rPr>
                <w:rFonts w:cs="Arial"/>
                <w:color w:val="000000" w:themeColor="text1"/>
                <w:szCs w:val="16"/>
              </w:rPr>
              <w:t>0%</w:t>
            </w:r>
          </w:p>
        </w:tc>
      </w:tr>
    </w:tbl>
    <w:p w14:paraId="52F4815B" w14:textId="77777777" w:rsidR="00BA687C" w:rsidRPr="005C29F8" w:rsidRDefault="00BA687C" w:rsidP="004369B2">
      <w:pPr>
        <w:rPr>
          <w:color w:val="000000" w:themeColor="text1"/>
        </w:rPr>
      </w:pPr>
    </w:p>
    <w:p w14:paraId="7CAE922F" w14:textId="00FD6CD6" w:rsidR="005A3C12" w:rsidRPr="005C29F8" w:rsidRDefault="005A3C12">
      <w:pPr>
        <w:rPr>
          <w:b/>
          <w:color w:val="000000" w:themeColor="text1"/>
        </w:rPr>
      </w:pPr>
      <w:r w:rsidRPr="005C29F8">
        <w:rPr>
          <w:b/>
          <w:color w:val="000000" w:themeColor="text1"/>
        </w:rPr>
        <w:t>FFY 2019 SPP/APR Data</w:t>
      </w:r>
    </w:p>
    <w:p w14:paraId="2910402D" w14:textId="579385FD" w:rsidR="00C2395D" w:rsidRPr="005C29F8" w:rsidRDefault="00C2395D">
      <w:pPr>
        <w:rPr>
          <w:rFonts w:cs="Arial"/>
          <w:b/>
          <w:color w:val="000000" w:themeColor="text1"/>
          <w:szCs w:val="16"/>
        </w:rPr>
      </w:pPr>
      <w:r w:rsidRPr="005C29F8">
        <w:rPr>
          <w:rFonts w:cs="Arial"/>
          <w:b/>
          <w:color w:val="000000" w:themeColor="text1"/>
          <w:szCs w:val="16"/>
        </w:rPr>
        <w:lastRenderedPageBreak/>
        <w:t>Has the state established a minimum n and/or cell size requirement? (yes/no)</w:t>
      </w:r>
    </w:p>
    <w:p w14:paraId="51881593" w14:textId="15FAF06D" w:rsidR="00C2395D" w:rsidRDefault="00C2395D">
      <w:pPr>
        <w:rPr>
          <w:rFonts w:cs="Arial"/>
          <w:color w:val="000000" w:themeColor="text1"/>
          <w:szCs w:val="16"/>
        </w:rPr>
      </w:pPr>
      <w:bookmarkStart w:id="55" w:name="_Hlk20258880"/>
      <w:r w:rsidRPr="005C29F8">
        <w:rPr>
          <w:rFonts w:cs="Arial"/>
          <w:color w:val="000000" w:themeColor="text1"/>
          <w:szCs w:val="16"/>
        </w:rPr>
        <w:t>YES</w:t>
      </w:r>
    </w:p>
    <w:bookmarkEnd w:id="55"/>
    <w:p w14:paraId="68C2343A" w14:textId="52DDFC94" w:rsidR="00C2395D" w:rsidRPr="005C29F8" w:rsidRDefault="00C2395D">
      <w:pPr>
        <w:rPr>
          <w:rFonts w:cs="Arial"/>
          <w:b/>
          <w:color w:val="000000" w:themeColor="text1"/>
          <w:szCs w:val="16"/>
        </w:rPr>
      </w:pPr>
      <w:r w:rsidRPr="005C29F8">
        <w:rPr>
          <w:rFonts w:cs="Arial"/>
          <w:b/>
          <w:color w:val="000000" w:themeColor="text1"/>
          <w:szCs w:val="16"/>
        </w:rPr>
        <w:t xml:space="preserve">If yes, the State may only include, in both the numerator and the denominator, districts that met the State-established n and/or cell size. Report the number of districts excluded from the calculation </w:t>
      </w:r>
      <w:proofErr w:type="gramStart"/>
      <w:r w:rsidRPr="005C29F8">
        <w:rPr>
          <w:rFonts w:cs="Arial"/>
          <w:b/>
          <w:color w:val="000000" w:themeColor="text1"/>
          <w:szCs w:val="16"/>
        </w:rPr>
        <w:t>as a result of</w:t>
      </w:r>
      <w:proofErr w:type="gramEnd"/>
      <w:r w:rsidRPr="005C29F8">
        <w:rPr>
          <w:rFonts w:cs="Arial"/>
          <w:b/>
          <w:color w:val="000000" w:themeColor="text1"/>
          <w:szCs w:val="16"/>
        </w:rPr>
        <w:t xml:space="preserve"> the requirement.</w:t>
      </w:r>
    </w:p>
    <w:p w14:paraId="0B319A04" w14:textId="0BE2333F" w:rsidR="00C2395D" w:rsidRDefault="00C2395D">
      <w:pPr>
        <w:rPr>
          <w:rFonts w:cs="Arial"/>
          <w:color w:val="000000" w:themeColor="text1"/>
          <w:szCs w:val="16"/>
        </w:rPr>
      </w:pPr>
      <w:r w:rsidRPr="005C29F8">
        <w:rPr>
          <w:rFonts w:cs="Arial"/>
          <w:color w:val="000000" w:themeColor="text1"/>
          <w:szCs w:val="16"/>
        </w:rPr>
        <w:t>57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0CFFYAPRDATA"/>
      </w:tblPr>
      <w:tblGrid>
        <w:gridCol w:w="1488"/>
        <w:gridCol w:w="1488"/>
        <w:gridCol w:w="1720"/>
        <w:gridCol w:w="1073"/>
        <w:gridCol w:w="1638"/>
        <w:gridCol w:w="958"/>
        <w:gridCol w:w="1233"/>
        <w:gridCol w:w="1192"/>
      </w:tblGrid>
      <w:tr w:rsidR="005C29F8" w:rsidRPr="005C29F8" w14:paraId="46B7EEE9" w14:textId="299BDFCD" w:rsidTr="00D56EC4">
        <w:trPr>
          <w:trHeight w:val="354"/>
        </w:trPr>
        <w:tc>
          <w:tcPr>
            <w:tcW w:w="556" w:type="pct"/>
            <w:shd w:val="clear" w:color="auto" w:fill="auto"/>
            <w:vAlign w:val="bottom"/>
          </w:tcPr>
          <w:p w14:paraId="0E28349C" w14:textId="77777777" w:rsidR="006A4596" w:rsidRPr="005C29F8" w:rsidRDefault="006A4596" w:rsidP="004369B2">
            <w:pPr>
              <w:jc w:val="center"/>
              <w:rPr>
                <w:b/>
                <w:color w:val="000000" w:themeColor="text1"/>
              </w:rPr>
            </w:pPr>
            <w:r w:rsidRPr="005C29F8">
              <w:rPr>
                <w:b/>
                <w:color w:val="000000" w:themeColor="text1"/>
              </w:rPr>
              <w:t>Number of districts with disproportionate representation of racial and ethnic groups in specific disability categories</w:t>
            </w:r>
          </w:p>
        </w:tc>
        <w:tc>
          <w:tcPr>
            <w:tcW w:w="583" w:type="pct"/>
            <w:shd w:val="clear" w:color="auto" w:fill="auto"/>
            <w:vAlign w:val="bottom"/>
          </w:tcPr>
          <w:p w14:paraId="3776FC0B" w14:textId="77777777" w:rsidR="006A4596" w:rsidRPr="005C29F8" w:rsidRDefault="006A4596" w:rsidP="004369B2">
            <w:pPr>
              <w:jc w:val="center"/>
              <w:rPr>
                <w:b/>
                <w:color w:val="000000" w:themeColor="text1"/>
              </w:rPr>
            </w:pPr>
            <w:r w:rsidRPr="005C29F8">
              <w:rPr>
                <w:b/>
                <w:color w:val="000000" w:themeColor="text1"/>
              </w:rPr>
              <w:t>Number of districts with disproportionate representation of racial and ethnic groups in specific disability categories that is the result of inappropriate identification</w:t>
            </w:r>
          </w:p>
        </w:tc>
        <w:tc>
          <w:tcPr>
            <w:tcW w:w="837" w:type="pct"/>
            <w:shd w:val="clear" w:color="auto" w:fill="auto"/>
            <w:vAlign w:val="bottom"/>
          </w:tcPr>
          <w:p w14:paraId="355E2973" w14:textId="5007428A" w:rsidR="006A4596" w:rsidRPr="005C29F8" w:rsidRDefault="003D7F56" w:rsidP="004369B2">
            <w:pPr>
              <w:jc w:val="center"/>
              <w:rPr>
                <w:b/>
                <w:color w:val="000000" w:themeColor="text1"/>
              </w:rPr>
            </w:pPr>
            <w:r w:rsidRPr="005C29F8">
              <w:rPr>
                <w:b/>
                <w:color w:val="000000" w:themeColor="text1"/>
              </w:rPr>
              <w:t>Number of Districts that met the State's minimum n-size</w:t>
            </w:r>
          </w:p>
        </w:tc>
        <w:tc>
          <w:tcPr>
            <w:tcW w:w="537" w:type="pct"/>
            <w:shd w:val="clear" w:color="auto" w:fill="auto"/>
            <w:vAlign w:val="bottom"/>
          </w:tcPr>
          <w:p w14:paraId="7466F790" w14:textId="11F3A28A" w:rsidR="006A4596" w:rsidRPr="005C29F8" w:rsidRDefault="00D95C14" w:rsidP="004369B2">
            <w:pPr>
              <w:jc w:val="center"/>
              <w:rPr>
                <w:b/>
                <w:color w:val="000000" w:themeColor="text1"/>
              </w:rPr>
            </w:pPr>
            <w:r w:rsidRPr="005C29F8">
              <w:rPr>
                <w:b/>
                <w:color w:val="000000" w:themeColor="text1"/>
              </w:rPr>
              <w:t>FFY 2018 Data</w:t>
            </w:r>
          </w:p>
        </w:tc>
        <w:tc>
          <w:tcPr>
            <w:tcW w:w="799" w:type="pct"/>
            <w:shd w:val="clear" w:color="auto" w:fill="auto"/>
            <w:vAlign w:val="bottom"/>
          </w:tcPr>
          <w:p w14:paraId="72475F3B" w14:textId="4AAF4277" w:rsidR="006A4596" w:rsidRPr="005C29F8" w:rsidRDefault="006A4596" w:rsidP="004369B2">
            <w:pPr>
              <w:jc w:val="center"/>
              <w:rPr>
                <w:b/>
                <w:color w:val="000000" w:themeColor="text1"/>
              </w:rPr>
            </w:pPr>
            <w:r w:rsidRPr="005C29F8">
              <w:rPr>
                <w:b/>
                <w:color w:val="000000" w:themeColor="text1"/>
              </w:rPr>
              <w:t>FFY 2019 Target</w:t>
            </w:r>
          </w:p>
        </w:tc>
        <w:tc>
          <w:tcPr>
            <w:tcW w:w="484" w:type="pct"/>
            <w:shd w:val="clear" w:color="auto" w:fill="auto"/>
            <w:vAlign w:val="bottom"/>
          </w:tcPr>
          <w:p w14:paraId="71FC938A" w14:textId="4095A583" w:rsidR="006A4596" w:rsidRPr="005C29F8" w:rsidRDefault="006A4596" w:rsidP="004369B2">
            <w:pPr>
              <w:jc w:val="center"/>
              <w:rPr>
                <w:b/>
                <w:color w:val="000000" w:themeColor="text1"/>
              </w:rPr>
            </w:pPr>
            <w:r w:rsidRPr="005C29F8">
              <w:rPr>
                <w:b/>
                <w:color w:val="000000" w:themeColor="text1"/>
              </w:rPr>
              <w:t>FFY 2019 Data</w:t>
            </w:r>
          </w:p>
        </w:tc>
        <w:tc>
          <w:tcPr>
            <w:tcW w:w="611" w:type="pct"/>
            <w:shd w:val="clear" w:color="auto" w:fill="auto"/>
            <w:vAlign w:val="bottom"/>
          </w:tcPr>
          <w:p w14:paraId="3412B11F" w14:textId="60F985B5" w:rsidR="006A4596" w:rsidRPr="005C29F8" w:rsidRDefault="006A4596" w:rsidP="004369B2">
            <w:pPr>
              <w:jc w:val="center"/>
              <w:rPr>
                <w:b/>
                <w:color w:val="000000" w:themeColor="text1"/>
              </w:rPr>
            </w:pPr>
            <w:r w:rsidRPr="005C29F8">
              <w:rPr>
                <w:b/>
                <w:color w:val="000000" w:themeColor="text1"/>
              </w:rPr>
              <w:t>Status</w:t>
            </w:r>
          </w:p>
        </w:tc>
        <w:tc>
          <w:tcPr>
            <w:tcW w:w="592" w:type="pct"/>
            <w:shd w:val="clear" w:color="auto" w:fill="auto"/>
            <w:vAlign w:val="bottom"/>
          </w:tcPr>
          <w:p w14:paraId="5BE578EA" w14:textId="42655681" w:rsidR="006A4596" w:rsidRPr="005C29F8" w:rsidRDefault="006A4596" w:rsidP="004369B2">
            <w:pPr>
              <w:jc w:val="center"/>
              <w:rPr>
                <w:b/>
                <w:color w:val="000000" w:themeColor="text1"/>
              </w:rPr>
            </w:pPr>
            <w:r w:rsidRPr="005C29F8">
              <w:rPr>
                <w:b/>
                <w:color w:val="000000" w:themeColor="text1"/>
              </w:rPr>
              <w:t>Slippage</w:t>
            </w:r>
          </w:p>
        </w:tc>
      </w:tr>
      <w:tr w:rsidR="005C29F8" w:rsidRPr="005C29F8" w14:paraId="15B9A5E7" w14:textId="77777777" w:rsidTr="00690A61">
        <w:tblPrEx>
          <w:jc w:val="center"/>
        </w:tblPrEx>
        <w:trPr>
          <w:trHeight w:val="361"/>
          <w:jc w:val="center"/>
        </w:trPr>
        <w:tc>
          <w:tcPr>
            <w:tcW w:w="556" w:type="pct"/>
            <w:shd w:val="clear" w:color="auto" w:fill="auto"/>
            <w:vAlign w:val="center"/>
          </w:tcPr>
          <w:p w14:paraId="4E60E5C8" w14:textId="6324B6DD" w:rsidR="00832807" w:rsidRPr="005C29F8" w:rsidRDefault="002B7490" w:rsidP="00A018D4">
            <w:pPr>
              <w:jc w:val="center"/>
              <w:rPr>
                <w:rFonts w:cs="Arial"/>
                <w:color w:val="000000" w:themeColor="text1"/>
                <w:szCs w:val="16"/>
              </w:rPr>
            </w:pPr>
            <w:r w:rsidRPr="005C29F8">
              <w:rPr>
                <w:rFonts w:cs="Arial"/>
                <w:color w:val="000000" w:themeColor="text1"/>
                <w:szCs w:val="16"/>
              </w:rPr>
              <w:t>1</w:t>
            </w:r>
          </w:p>
        </w:tc>
        <w:tc>
          <w:tcPr>
            <w:tcW w:w="583" w:type="pct"/>
            <w:shd w:val="clear" w:color="auto" w:fill="auto"/>
            <w:vAlign w:val="center"/>
          </w:tcPr>
          <w:p w14:paraId="765C1600" w14:textId="09979D5F" w:rsidR="00832807" w:rsidRPr="005C29F8" w:rsidRDefault="002B7490">
            <w:pPr>
              <w:jc w:val="center"/>
              <w:rPr>
                <w:rFonts w:cs="Arial"/>
                <w:color w:val="000000" w:themeColor="text1"/>
                <w:szCs w:val="16"/>
              </w:rPr>
            </w:pPr>
            <w:r w:rsidRPr="005C29F8">
              <w:rPr>
                <w:rFonts w:cs="Arial"/>
                <w:color w:val="000000" w:themeColor="text1"/>
                <w:szCs w:val="16"/>
              </w:rPr>
              <w:t>0</w:t>
            </w:r>
          </w:p>
        </w:tc>
        <w:tc>
          <w:tcPr>
            <w:tcW w:w="837" w:type="pct"/>
            <w:shd w:val="clear" w:color="auto" w:fill="auto"/>
          </w:tcPr>
          <w:p w14:paraId="2F5939A9" w14:textId="0BB9A6FC" w:rsidR="00832807" w:rsidRPr="005C29F8" w:rsidRDefault="002B7490">
            <w:pPr>
              <w:jc w:val="center"/>
              <w:rPr>
                <w:rFonts w:cs="Arial"/>
                <w:color w:val="000000" w:themeColor="text1"/>
                <w:szCs w:val="16"/>
              </w:rPr>
            </w:pPr>
            <w:r w:rsidRPr="005C29F8">
              <w:rPr>
                <w:rFonts w:cs="Arial"/>
                <w:color w:val="000000" w:themeColor="text1"/>
                <w:szCs w:val="16"/>
              </w:rPr>
              <w:t>621</w:t>
            </w:r>
          </w:p>
        </w:tc>
        <w:tc>
          <w:tcPr>
            <w:tcW w:w="537" w:type="pct"/>
            <w:shd w:val="clear" w:color="auto" w:fill="auto"/>
          </w:tcPr>
          <w:p w14:paraId="0D05C70A" w14:textId="18F3C221" w:rsidR="00832807" w:rsidRPr="005C29F8" w:rsidRDefault="002B7490">
            <w:pPr>
              <w:jc w:val="center"/>
              <w:rPr>
                <w:rFonts w:cs="Arial"/>
                <w:color w:val="000000" w:themeColor="text1"/>
                <w:szCs w:val="16"/>
              </w:rPr>
            </w:pPr>
            <w:r w:rsidRPr="005C29F8">
              <w:rPr>
                <w:rFonts w:cs="Arial"/>
                <w:color w:val="000000" w:themeColor="text1"/>
                <w:szCs w:val="16"/>
              </w:rPr>
              <w:t>0.00%</w:t>
            </w:r>
          </w:p>
        </w:tc>
        <w:tc>
          <w:tcPr>
            <w:tcW w:w="799" w:type="pct"/>
            <w:shd w:val="clear" w:color="auto" w:fill="auto"/>
          </w:tcPr>
          <w:p w14:paraId="31B1786A" w14:textId="1C0FB493" w:rsidR="00832807" w:rsidRPr="005C29F8" w:rsidRDefault="009C65E9">
            <w:pPr>
              <w:jc w:val="center"/>
              <w:rPr>
                <w:rFonts w:cs="Arial"/>
                <w:color w:val="000000" w:themeColor="text1"/>
                <w:szCs w:val="16"/>
              </w:rPr>
            </w:pPr>
            <w:r w:rsidRPr="005C29F8">
              <w:rPr>
                <w:rFonts w:cs="Arial"/>
                <w:color w:val="000000" w:themeColor="text1"/>
                <w:szCs w:val="16"/>
              </w:rPr>
              <w:t>0%</w:t>
            </w:r>
          </w:p>
        </w:tc>
        <w:tc>
          <w:tcPr>
            <w:tcW w:w="484" w:type="pct"/>
            <w:shd w:val="clear" w:color="auto" w:fill="auto"/>
          </w:tcPr>
          <w:p w14:paraId="006553AD" w14:textId="5CF8CF00" w:rsidR="00832807" w:rsidRPr="005C29F8" w:rsidRDefault="002B7490">
            <w:pPr>
              <w:jc w:val="center"/>
              <w:rPr>
                <w:rFonts w:cs="Arial"/>
                <w:color w:val="000000" w:themeColor="text1"/>
                <w:szCs w:val="16"/>
              </w:rPr>
            </w:pPr>
            <w:r w:rsidRPr="005C29F8">
              <w:rPr>
                <w:rFonts w:cs="Arial"/>
                <w:color w:val="000000" w:themeColor="text1"/>
                <w:szCs w:val="16"/>
              </w:rPr>
              <w:t>0.00%</w:t>
            </w:r>
          </w:p>
        </w:tc>
        <w:tc>
          <w:tcPr>
            <w:tcW w:w="611" w:type="pct"/>
            <w:shd w:val="clear" w:color="auto" w:fill="auto"/>
          </w:tcPr>
          <w:p w14:paraId="4A47CD2B" w14:textId="7BEFFB19" w:rsidR="00832807" w:rsidRPr="005C29F8" w:rsidRDefault="002B7490">
            <w:pPr>
              <w:jc w:val="center"/>
              <w:rPr>
                <w:rFonts w:cs="Arial"/>
                <w:color w:val="000000" w:themeColor="text1"/>
                <w:szCs w:val="16"/>
              </w:rPr>
            </w:pPr>
            <w:r w:rsidRPr="005C29F8">
              <w:rPr>
                <w:rFonts w:cs="Arial"/>
                <w:color w:val="000000" w:themeColor="text1"/>
                <w:szCs w:val="16"/>
              </w:rPr>
              <w:t>Met Target</w:t>
            </w:r>
          </w:p>
        </w:tc>
        <w:tc>
          <w:tcPr>
            <w:tcW w:w="592" w:type="pct"/>
            <w:shd w:val="clear" w:color="auto" w:fill="auto"/>
          </w:tcPr>
          <w:p w14:paraId="3F96C2BD" w14:textId="2A9BD6CA" w:rsidR="00832807" w:rsidRPr="005C29F8" w:rsidRDefault="002B7490">
            <w:pPr>
              <w:jc w:val="center"/>
              <w:rPr>
                <w:rFonts w:cs="Arial"/>
                <w:color w:val="000000" w:themeColor="text1"/>
                <w:szCs w:val="16"/>
              </w:rPr>
            </w:pPr>
            <w:r w:rsidRPr="005C29F8">
              <w:rPr>
                <w:rFonts w:cs="Arial"/>
                <w:color w:val="000000" w:themeColor="text1"/>
                <w:szCs w:val="16"/>
              </w:rPr>
              <w:t>No Slippage</w:t>
            </w:r>
          </w:p>
        </w:tc>
      </w:tr>
    </w:tbl>
    <w:p w14:paraId="59BA2CEF" w14:textId="4C507427" w:rsidR="00590296" w:rsidRPr="005C29F8" w:rsidRDefault="00A479A0" w:rsidP="00B6413B">
      <w:pPr>
        <w:rPr>
          <w:rFonts w:cs="Arial"/>
          <w:b/>
          <w:color w:val="000000" w:themeColor="text1"/>
          <w:szCs w:val="16"/>
        </w:rPr>
      </w:pPr>
      <w:r w:rsidRPr="005C29F8">
        <w:rPr>
          <w:rFonts w:cs="Arial"/>
          <w:b/>
          <w:color w:val="000000" w:themeColor="text1"/>
          <w:szCs w:val="16"/>
        </w:rPr>
        <w:t xml:space="preserve">Were all races and ethnicities included in the review? </w:t>
      </w:r>
    </w:p>
    <w:p w14:paraId="1590ED0F" w14:textId="7DC32C1D" w:rsidR="00590296" w:rsidRPr="005C29F8" w:rsidRDefault="00590296" w:rsidP="00B6413B">
      <w:pPr>
        <w:rPr>
          <w:rFonts w:cs="Arial"/>
          <w:color w:val="000000" w:themeColor="text1"/>
          <w:szCs w:val="16"/>
        </w:rPr>
      </w:pPr>
      <w:r w:rsidRPr="005C29F8">
        <w:rPr>
          <w:rFonts w:cs="Arial"/>
          <w:color w:val="000000" w:themeColor="text1"/>
          <w:szCs w:val="16"/>
        </w:rPr>
        <w:t>YES</w:t>
      </w:r>
    </w:p>
    <w:p w14:paraId="6EC83BB6" w14:textId="77777777" w:rsidR="0057259D" w:rsidRPr="005C29F8" w:rsidRDefault="0057259D" w:rsidP="004369B2">
      <w:pPr>
        <w:rPr>
          <w:b/>
          <w:color w:val="000000" w:themeColor="text1"/>
        </w:rPr>
      </w:pPr>
      <w:r w:rsidRPr="005C29F8">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5C0E7099" w14:textId="60F75C08" w:rsidR="00481536" w:rsidRPr="005C29F8" w:rsidRDefault="002B7490" w:rsidP="003817C0">
      <w:pPr>
        <w:rPr>
          <w:rFonts w:cs="Arial"/>
          <w:color w:val="000000" w:themeColor="text1"/>
          <w:szCs w:val="16"/>
        </w:rPr>
      </w:pPr>
      <w:r w:rsidRPr="005C29F8">
        <w:rPr>
          <w:rFonts w:cs="Arial"/>
          <w:color w:val="000000" w:themeColor="text1"/>
          <w:szCs w:val="16"/>
        </w:rPr>
        <w:br/>
        <w:t>To complete its analysis for this indicator, Pennsylvania compared data collected for the Report of Children with Disabilities Receiving Special Education under Part B of the IDEA, as amended (Child Count) for all children with disabilities aged 6 through 21 served under IDEA and the most current general enrollment data available from PIMS.</w:t>
      </w:r>
      <w:r w:rsidRPr="005C29F8">
        <w:rPr>
          <w:rFonts w:cs="Arial"/>
          <w:color w:val="000000" w:themeColor="text1"/>
          <w:szCs w:val="16"/>
        </w:rPr>
        <w:br/>
        <w:t xml:space="preserve"> </w:t>
      </w:r>
      <w:r w:rsidRPr="005C29F8">
        <w:rPr>
          <w:rFonts w:cs="Arial"/>
          <w:color w:val="000000" w:themeColor="text1"/>
          <w:szCs w:val="16"/>
        </w:rPr>
        <w:br/>
        <w:t>The following methodology and criteria were applied to identify the number of districts with disproportionate representation of racial and ethnic groups in specific disability categories:</w:t>
      </w:r>
      <w:r w:rsidRPr="005C29F8">
        <w:rPr>
          <w:rFonts w:cs="Arial"/>
          <w:color w:val="000000" w:themeColor="text1"/>
          <w:szCs w:val="16"/>
        </w:rPr>
        <w:br/>
        <w:t xml:space="preserve"> </w:t>
      </w:r>
      <w:r w:rsidRPr="005C29F8">
        <w:rPr>
          <w:rFonts w:cs="Arial"/>
          <w:color w:val="000000" w:themeColor="text1"/>
          <w:szCs w:val="16"/>
        </w:rPr>
        <w:br/>
      </w:r>
      <w:r w:rsidRPr="005C29F8">
        <w:rPr>
          <w:rFonts w:cs="Arial"/>
          <w:color w:val="000000" w:themeColor="text1"/>
          <w:szCs w:val="16"/>
        </w:rPr>
        <w:br/>
        <w:t xml:space="preserve"> </w:t>
      </w:r>
      <w:r w:rsidRPr="005C29F8">
        <w:rPr>
          <w:rFonts w:cs="Arial"/>
          <w:color w:val="000000" w:themeColor="text1"/>
          <w:szCs w:val="16"/>
        </w:rPr>
        <w:tab/>
        <w:t xml:space="preserve">• weighted risk ratio analysis; </w:t>
      </w:r>
      <w:r w:rsidRPr="005C29F8">
        <w:rPr>
          <w:rFonts w:cs="Arial"/>
          <w:color w:val="000000" w:themeColor="text1"/>
          <w:szCs w:val="16"/>
        </w:rPr>
        <w:br/>
      </w:r>
      <w:r w:rsidRPr="005C29F8">
        <w:rPr>
          <w:rFonts w:cs="Arial"/>
          <w:color w:val="000000" w:themeColor="text1"/>
          <w:szCs w:val="16"/>
        </w:rPr>
        <w:br/>
      </w:r>
      <w:r w:rsidRPr="005C29F8">
        <w:rPr>
          <w:rFonts w:cs="Arial"/>
          <w:color w:val="000000" w:themeColor="text1"/>
          <w:szCs w:val="16"/>
        </w:rPr>
        <w:br/>
        <w:t xml:space="preserve"> </w:t>
      </w:r>
      <w:r w:rsidRPr="005C29F8">
        <w:rPr>
          <w:rFonts w:cs="Arial"/>
          <w:color w:val="000000" w:themeColor="text1"/>
          <w:szCs w:val="16"/>
        </w:rPr>
        <w:tab/>
        <w:t xml:space="preserve">• same threshold (single bar) for all racial categories; cut point of 3.0 for the upper bound; </w:t>
      </w:r>
      <w:r w:rsidRPr="005C29F8">
        <w:rPr>
          <w:rFonts w:cs="Arial"/>
          <w:color w:val="000000" w:themeColor="text1"/>
          <w:szCs w:val="16"/>
        </w:rPr>
        <w:br/>
      </w:r>
      <w:r w:rsidRPr="005C29F8">
        <w:rPr>
          <w:rFonts w:cs="Arial"/>
          <w:color w:val="000000" w:themeColor="text1"/>
          <w:szCs w:val="16"/>
        </w:rPr>
        <w:br/>
      </w:r>
      <w:r w:rsidRPr="005C29F8">
        <w:rPr>
          <w:rFonts w:cs="Arial"/>
          <w:color w:val="000000" w:themeColor="text1"/>
          <w:szCs w:val="16"/>
        </w:rPr>
        <w:br/>
        <w:t xml:space="preserve"> </w:t>
      </w:r>
      <w:r w:rsidRPr="005C29F8">
        <w:rPr>
          <w:rFonts w:cs="Arial"/>
          <w:color w:val="000000" w:themeColor="text1"/>
          <w:szCs w:val="16"/>
        </w:rPr>
        <w:tab/>
        <w:t>• minimum cell size of 40 students with disabilities in racial category; and</w:t>
      </w:r>
      <w:r w:rsidRPr="005C29F8">
        <w:rPr>
          <w:rFonts w:cs="Arial"/>
          <w:color w:val="000000" w:themeColor="text1"/>
          <w:szCs w:val="16"/>
        </w:rPr>
        <w:br/>
      </w:r>
      <w:r w:rsidRPr="005C29F8">
        <w:rPr>
          <w:rFonts w:cs="Arial"/>
          <w:color w:val="000000" w:themeColor="text1"/>
          <w:szCs w:val="16"/>
        </w:rPr>
        <w:br/>
      </w:r>
      <w:r w:rsidRPr="005C29F8">
        <w:rPr>
          <w:rFonts w:cs="Arial"/>
          <w:color w:val="000000" w:themeColor="text1"/>
          <w:szCs w:val="16"/>
        </w:rPr>
        <w:br/>
        <w:t xml:space="preserve"> </w:t>
      </w:r>
      <w:r w:rsidRPr="005C29F8">
        <w:rPr>
          <w:rFonts w:cs="Arial"/>
          <w:color w:val="000000" w:themeColor="text1"/>
          <w:szCs w:val="16"/>
        </w:rPr>
        <w:tab/>
        <w:t>• two consecutive years of data.</w:t>
      </w:r>
      <w:r w:rsidRPr="005C29F8">
        <w:rPr>
          <w:rFonts w:cs="Arial"/>
          <w:color w:val="000000" w:themeColor="text1"/>
          <w:szCs w:val="16"/>
        </w:rPr>
        <w:br/>
      </w:r>
      <w:r w:rsidRPr="005C29F8">
        <w:rPr>
          <w:rFonts w:cs="Arial"/>
          <w:color w:val="000000" w:themeColor="text1"/>
          <w:szCs w:val="16"/>
        </w:rPr>
        <w:br/>
        <w:t xml:space="preserve"> </w:t>
      </w:r>
      <w:r w:rsidRPr="005C29F8">
        <w:rPr>
          <w:rFonts w:cs="Arial"/>
          <w:color w:val="000000" w:themeColor="text1"/>
          <w:szCs w:val="16"/>
        </w:rPr>
        <w:br/>
        <w:t>Pennsylvania analyzed data for children in each LEA in the following six disability categories: intellectual disability, specific learning disability, emotional disturbance, speech or language impairment, other health impairment, and autism, and for all racial and ethnic groups in the LEA that met the minimum cell size. The decision to require two consecutive years of data is based on fluctuation in enrollment in Pennsylvania’s LEAs, especially in its charter schools.</w:t>
      </w:r>
      <w:r w:rsidRPr="005C29F8">
        <w:rPr>
          <w:rFonts w:cs="Arial"/>
          <w:color w:val="000000" w:themeColor="text1"/>
          <w:szCs w:val="16"/>
        </w:rPr>
        <w:br/>
        <w:t xml:space="preserve"> </w:t>
      </w:r>
      <w:r w:rsidRPr="005C29F8">
        <w:rPr>
          <w:rFonts w:cs="Arial"/>
          <w:color w:val="000000" w:themeColor="text1"/>
          <w:szCs w:val="16"/>
        </w:rPr>
        <w:br/>
        <w:t>Using the above criteria, the BSE determined that one LEA met the data threshold as having disproportionate representation for students of Two or More Races with intellectual disabilities.</w:t>
      </w:r>
      <w:r w:rsidRPr="005C29F8">
        <w:rPr>
          <w:rFonts w:cs="Arial"/>
          <w:color w:val="000000" w:themeColor="text1"/>
          <w:szCs w:val="16"/>
        </w:rPr>
        <w:br/>
        <w:t xml:space="preserve">  </w:t>
      </w:r>
      <w:r w:rsidRPr="005C29F8">
        <w:rPr>
          <w:rFonts w:cs="Arial"/>
          <w:color w:val="000000" w:themeColor="text1"/>
          <w:szCs w:val="16"/>
        </w:rPr>
        <w:br/>
        <w:t xml:space="preserve">  </w:t>
      </w:r>
    </w:p>
    <w:p w14:paraId="469A27F6" w14:textId="13AEF7C8" w:rsidR="0057259D" w:rsidRPr="005C29F8" w:rsidRDefault="0057259D" w:rsidP="004369B2">
      <w:pPr>
        <w:rPr>
          <w:b/>
          <w:color w:val="000000" w:themeColor="text1"/>
        </w:rPr>
      </w:pPr>
      <w:r w:rsidRPr="005C29F8">
        <w:rPr>
          <w:b/>
          <w:color w:val="000000" w:themeColor="text1"/>
        </w:rPr>
        <w:t>Describe how the State made its annual determination as to whether the disproportionate overrepresentation it identified of racial and ethnic groups in specific disability categories was the result of inappropriate identification.</w:t>
      </w:r>
    </w:p>
    <w:p w14:paraId="37B23307" w14:textId="467F2F39" w:rsidR="00481536" w:rsidRPr="005C29F8" w:rsidRDefault="002B7490" w:rsidP="003817C0">
      <w:pPr>
        <w:rPr>
          <w:rFonts w:cs="Arial"/>
          <w:color w:val="000000" w:themeColor="text1"/>
          <w:szCs w:val="16"/>
        </w:rPr>
      </w:pPr>
      <w:r w:rsidRPr="005C29F8">
        <w:rPr>
          <w:rFonts w:cs="Arial"/>
          <w:color w:val="000000" w:themeColor="text1"/>
          <w:szCs w:val="16"/>
        </w:rPr>
        <w:br/>
        <w:t>To determine whether the disproportionate representation of racial and ethnic groups in specific disability categories was the result of inappropriate identification, the BSE monitored this LEA. In preparation for the virtual review, the LEA reviewed its written policies, procedures, and practices for referral, evaluation and identification of students with disabilities.</w:t>
      </w:r>
      <w:r w:rsidRPr="005C29F8">
        <w:rPr>
          <w:rFonts w:cs="Arial"/>
          <w:color w:val="000000" w:themeColor="text1"/>
          <w:szCs w:val="16"/>
        </w:rPr>
        <w:br/>
      </w:r>
      <w:r w:rsidRPr="005C29F8">
        <w:rPr>
          <w:rFonts w:cs="Arial"/>
          <w:color w:val="000000" w:themeColor="text1"/>
          <w:szCs w:val="16"/>
        </w:rPr>
        <w:br/>
        <w:t>During the review, the BSE examined the following:</w:t>
      </w:r>
      <w:r w:rsidRPr="005C29F8">
        <w:rPr>
          <w:rFonts w:cs="Arial"/>
          <w:color w:val="000000" w:themeColor="text1"/>
          <w:szCs w:val="16"/>
        </w:rPr>
        <w:br/>
      </w:r>
      <w:r w:rsidRPr="005C29F8">
        <w:rPr>
          <w:rFonts w:cs="Arial"/>
          <w:color w:val="000000" w:themeColor="text1"/>
          <w:szCs w:val="16"/>
        </w:rPr>
        <w:br/>
        <w:t xml:space="preserve"> </w:t>
      </w:r>
      <w:r w:rsidRPr="005C29F8">
        <w:rPr>
          <w:rFonts w:cs="Arial"/>
          <w:color w:val="000000" w:themeColor="text1"/>
          <w:szCs w:val="16"/>
        </w:rPr>
        <w:tab/>
        <w:t>• LEA’s written policies and procedures for referral, evaluation and identification; LEA’s data collection procedures and practices, and any LEA-unique circumstances potentially influencing identification rates; LEA’s information regarding assessment tools, academic and behavioral support models, and use of effective practices for culturally and/or linguistically diverse learners;</w:t>
      </w:r>
      <w:r w:rsidRPr="005C29F8">
        <w:rPr>
          <w:rFonts w:cs="Arial"/>
          <w:color w:val="000000" w:themeColor="text1"/>
          <w:szCs w:val="16"/>
        </w:rPr>
        <w:br/>
      </w:r>
      <w:r w:rsidRPr="005C29F8">
        <w:rPr>
          <w:rFonts w:cs="Arial"/>
          <w:color w:val="000000" w:themeColor="text1"/>
          <w:szCs w:val="16"/>
        </w:rPr>
        <w:br/>
        <w:t xml:space="preserve"> </w:t>
      </w:r>
      <w:r w:rsidRPr="005C29F8">
        <w:rPr>
          <w:rFonts w:cs="Arial"/>
          <w:color w:val="000000" w:themeColor="text1"/>
          <w:szCs w:val="16"/>
        </w:rPr>
        <w:tab/>
        <w:t>• LEA’s professional development programs and family involvement strategies; LEA’s use of data to drive program improvement; and additional information from interviews conducted in the LEA.</w:t>
      </w:r>
      <w:r w:rsidRPr="005C29F8">
        <w:rPr>
          <w:rFonts w:cs="Arial"/>
          <w:color w:val="000000" w:themeColor="text1"/>
          <w:szCs w:val="16"/>
        </w:rPr>
        <w:br/>
      </w:r>
      <w:r w:rsidRPr="005C29F8">
        <w:rPr>
          <w:rFonts w:cs="Arial"/>
          <w:color w:val="000000" w:themeColor="text1"/>
          <w:szCs w:val="16"/>
        </w:rPr>
        <w:br/>
        <w:t xml:space="preserve"> </w:t>
      </w:r>
      <w:r w:rsidRPr="005C29F8">
        <w:rPr>
          <w:rFonts w:cs="Arial"/>
          <w:color w:val="000000" w:themeColor="text1"/>
          <w:szCs w:val="16"/>
        </w:rPr>
        <w:tab/>
        <w:t>• Records of students identified by the LEA in the racial and disability category flagged in the years subject to review were reviewed to determine compliance with IDEA related requirements. BSE determines whether the file review supports the conclusion that each student has been appropriately identified as a student with a disability.</w:t>
      </w:r>
      <w:r w:rsidRPr="005C29F8">
        <w:rPr>
          <w:rFonts w:cs="Arial"/>
          <w:color w:val="000000" w:themeColor="text1"/>
          <w:szCs w:val="16"/>
        </w:rPr>
        <w:br/>
      </w:r>
      <w:r w:rsidRPr="005C29F8">
        <w:rPr>
          <w:rFonts w:cs="Arial"/>
          <w:color w:val="000000" w:themeColor="text1"/>
          <w:szCs w:val="16"/>
        </w:rPr>
        <w:br/>
      </w:r>
      <w:r w:rsidRPr="005C29F8">
        <w:rPr>
          <w:rFonts w:cs="Arial"/>
          <w:color w:val="000000" w:themeColor="text1"/>
          <w:szCs w:val="16"/>
        </w:rPr>
        <w:lastRenderedPageBreak/>
        <w:t>BSE determined that the LEA was in compliance with the requirements of 34 CFR §§300.111, 300.201, and 300.301 through 300.311. Therefore, no LEA had disproportionate representation of racial and ethnic groups in specific disability categories that was the result of inappropriate identification.</w:t>
      </w:r>
      <w:r w:rsidRPr="005C29F8">
        <w:rPr>
          <w:rFonts w:cs="Arial"/>
          <w:color w:val="000000" w:themeColor="text1"/>
          <w:szCs w:val="16"/>
        </w:rPr>
        <w:br/>
        <w:t xml:space="preserve"> </w:t>
      </w:r>
      <w:r w:rsidRPr="005C29F8">
        <w:rPr>
          <w:rFonts w:cs="Arial"/>
          <w:color w:val="000000" w:themeColor="text1"/>
          <w:szCs w:val="16"/>
        </w:rPr>
        <w:br/>
        <w:t xml:space="preserve"> </w:t>
      </w:r>
    </w:p>
    <w:p w14:paraId="1FCF1BF3" w14:textId="77777777" w:rsidR="00DF1529" w:rsidRPr="005C29F8" w:rsidRDefault="00DF1529" w:rsidP="00DF1529">
      <w:pPr>
        <w:rPr>
          <w:rFonts w:cs="Arial"/>
          <w:b/>
          <w:color w:val="000000" w:themeColor="text1"/>
          <w:szCs w:val="16"/>
        </w:rPr>
      </w:pPr>
      <w:bookmarkStart w:id="56" w:name="_Toc381956338"/>
      <w:bookmarkStart w:id="57" w:name="_Toc384383352"/>
      <w:bookmarkStart w:id="58" w:name="_Toc392159320"/>
      <w:r w:rsidRPr="005C29F8">
        <w:rPr>
          <w:rFonts w:cs="Arial"/>
          <w:b/>
          <w:color w:val="000000" w:themeColor="text1"/>
          <w:szCs w:val="16"/>
        </w:rPr>
        <w:t>Provide additional information about this indicator (optional)</w:t>
      </w:r>
    </w:p>
    <w:p w14:paraId="6A3194C2" w14:textId="40939986" w:rsidR="00481536" w:rsidRPr="005C29F8" w:rsidRDefault="00481536" w:rsidP="007D435F">
      <w:pPr>
        <w:rPr>
          <w:rFonts w:cs="Arial"/>
          <w:color w:val="000000" w:themeColor="text1"/>
          <w:szCs w:val="16"/>
        </w:rPr>
      </w:pPr>
    </w:p>
    <w:p w14:paraId="4638F78F" w14:textId="77777777" w:rsidR="00BA687C" w:rsidRPr="005C29F8" w:rsidRDefault="00BA687C" w:rsidP="004369B2">
      <w:pPr>
        <w:rPr>
          <w:color w:val="000000" w:themeColor="text1"/>
        </w:rPr>
      </w:pPr>
    </w:p>
    <w:p w14:paraId="6268B372" w14:textId="47FB5F51" w:rsidR="009A755E" w:rsidRPr="005C29F8" w:rsidRDefault="009A755E" w:rsidP="004369B2">
      <w:pPr>
        <w:rPr>
          <w:color w:val="000000" w:themeColor="text1"/>
        </w:rPr>
      </w:pPr>
      <w:r w:rsidRPr="005C29F8">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B10PFFYNCFINDINGS"/>
      </w:tblPr>
      <w:tblGrid>
        <w:gridCol w:w="2650"/>
        <w:gridCol w:w="2780"/>
        <w:gridCol w:w="2656"/>
        <w:gridCol w:w="2704"/>
      </w:tblGrid>
      <w:tr w:rsidR="005C29F8" w:rsidRPr="005C29F8" w14:paraId="56588706" w14:textId="77777777" w:rsidTr="0033429D">
        <w:trPr>
          <w:trHeight w:val="389"/>
          <w:tblHeader/>
        </w:trPr>
        <w:tc>
          <w:tcPr>
            <w:tcW w:w="1228" w:type="pct"/>
            <w:shd w:val="clear" w:color="auto" w:fill="auto"/>
            <w:vAlign w:val="bottom"/>
          </w:tcPr>
          <w:p w14:paraId="65B8FFC5"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Identified</w:t>
            </w:r>
          </w:p>
        </w:tc>
        <w:tc>
          <w:tcPr>
            <w:tcW w:w="1288" w:type="pct"/>
            <w:shd w:val="clear" w:color="auto" w:fill="auto"/>
            <w:vAlign w:val="bottom"/>
          </w:tcPr>
          <w:p w14:paraId="053913DE"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 Within One Year</w:t>
            </w:r>
          </w:p>
        </w:tc>
        <w:tc>
          <w:tcPr>
            <w:tcW w:w="1231" w:type="pct"/>
            <w:shd w:val="clear" w:color="auto" w:fill="auto"/>
            <w:vAlign w:val="bottom"/>
          </w:tcPr>
          <w:p w14:paraId="79BBE351"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Subsequently Corrected</w:t>
            </w:r>
          </w:p>
        </w:tc>
        <w:tc>
          <w:tcPr>
            <w:tcW w:w="1254" w:type="pct"/>
            <w:shd w:val="clear" w:color="auto" w:fill="auto"/>
            <w:vAlign w:val="bottom"/>
          </w:tcPr>
          <w:p w14:paraId="380C990E"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7C6EB489" w14:textId="77777777" w:rsidTr="00690A61">
        <w:tc>
          <w:tcPr>
            <w:tcW w:w="1228" w:type="pct"/>
            <w:shd w:val="clear" w:color="auto" w:fill="auto"/>
          </w:tcPr>
          <w:p w14:paraId="1D40E253" w14:textId="63B8E0E2" w:rsidR="009A755E" w:rsidRPr="005C29F8" w:rsidRDefault="002B7490" w:rsidP="004369B2">
            <w:pPr>
              <w:jc w:val="center"/>
              <w:rPr>
                <w:rFonts w:cs="Arial"/>
                <w:color w:val="000000" w:themeColor="text1"/>
                <w:szCs w:val="16"/>
              </w:rPr>
            </w:pPr>
            <w:r w:rsidRPr="005C29F8">
              <w:rPr>
                <w:rFonts w:cs="Arial"/>
                <w:color w:val="000000" w:themeColor="text1"/>
                <w:szCs w:val="16"/>
              </w:rPr>
              <w:t>0</w:t>
            </w:r>
          </w:p>
        </w:tc>
        <w:tc>
          <w:tcPr>
            <w:tcW w:w="1288" w:type="pct"/>
            <w:shd w:val="clear" w:color="auto" w:fill="auto"/>
          </w:tcPr>
          <w:p w14:paraId="5D374844" w14:textId="5622CFF8" w:rsidR="009A755E" w:rsidRPr="005C29F8" w:rsidRDefault="002B7490" w:rsidP="004369B2">
            <w:pPr>
              <w:jc w:val="center"/>
              <w:rPr>
                <w:rFonts w:cs="Arial"/>
                <w:color w:val="000000" w:themeColor="text1"/>
                <w:szCs w:val="16"/>
              </w:rPr>
            </w:pPr>
            <w:r w:rsidRPr="005C29F8">
              <w:rPr>
                <w:rFonts w:cs="Arial"/>
                <w:color w:val="000000" w:themeColor="text1"/>
                <w:szCs w:val="16"/>
              </w:rPr>
              <w:t>0</w:t>
            </w:r>
          </w:p>
        </w:tc>
        <w:tc>
          <w:tcPr>
            <w:tcW w:w="1231" w:type="pct"/>
            <w:shd w:val="clear" w:color="auto" w:fill="auto"/>
          </w:tcPr>
          <w:p w14:paraId="2CDC48CC" w14:textId="2F009478" w:rsidR="009A755E" w:rsidRPr="005C29F8" w:rsidRDefault="002B7490" w:rsidP="004369B2">
            <w:pPr>
              <w:jc w:val="center"/>
              <w:rPr>
                <w:rFonts w:cs="Arial"/>
                <w:color w:val="000000" w:themeColor="text1"/>
                <w:szCs w:val="16"/>
              </w:rPr>
            </w:pPr>
            <w:r w:rsidRPr="005C29F8">
              <w:rPr>
                <w:rFonts w:cs="Arial"/>
                <w:color w:val="000000" w:themeColor="text1"/>
                <w:szCs w:val="16"/>
              </w:rPr>
              <w:t>0</w:t>
            </w:r>
          </w:p>
        </w:tc>
        <w:tc>
          <w:tcPr>
            <w:tcW w:w="1254" w:type="pct"/>
            <w:shd w:val="clear" w:color="auto" w:fill="auto"/>
          </w:tcPr>
          <w:p w14:paraId="19E189C3" w14:textId="39CA8E23" w:rsidR="009A755E" w:rsidRPr="005C29F8" w:rsidRDefault="002B7490" w:rsidP="004369B2">
            <w:pPr>
              <w:jc w:val="center"/>
              <w:rPr>
                <w:rFonts w:cs="Arial"/>
                <w:color w:val="000000" w:themeColor="text1"/>
                <w:szCs w:val="16"/>
              </w:rPr>
            </w:pPr>
            <w:r w:rsidRPr="005C29F8">
              <w:rPr>
                <w:rFonts w:cs="Arial"/>
                <w:color w:val="000000" w:themeColor="text1"/>
                <w:szCs w:val="16"/>
              </w:rPr>
              <w:t>0</w:t>
            </w:r>
          </w:p>
        </w:tc>
      </w:tr>
    </w:tbl>
    <w:p w14:paraId="60BB42FC" w14:textId="704B7643" w:rsidR="009A755E" w:rsidRPr="005C29F8" w:rsidRDefault="009A755E" w:rsidP="004369B2">
      <w:pPr>
        <w:rPr>
          <w:color w:val="000000" w:themeColor="text1"/>
        </w:rPr>
      </w:pPr>
      <w:r w:rsidRPr="005C29F8">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B10BPPFFYNCFINDINGS"/>
      </w:tblPr>
      <w:tblGrid>
        <w:gridCol w:w="1888"/>
        <w:gridCol w:w="3334"/>
        <w:gridCol w:w="2743"/>
        <w:gridCol w:w="2825"/>
      </w:tblGrid>
      <w:tr w:rsidR="005C29F8" w:rsidRPr="005C29F8" w14:paraId="730926F0" w14:textId="77777777" w:rsidTr="00690A61">
        <w:trPr>
          <w:tblHeader/>
        </w:trPr>
        <w:tc>
          <w:tcPr>
            <w:tcW w:w="875" w:type="pct"/>
            <w:shd w:val="clear" w:color="auto" w:fill="auto"/>
            <w:vAlign w:val="bottom"/>
          </w:tcPr>
          <w:p w14:paraId="0B05B92F" w14:textId="50A415B8" w:rsidR="009A755E" w:rsidRPr="005C29F8" w:rsidRDefault="003A4027" w:rsidP="009A755E">
            <w:pPr>
              <w:jc w:val="center"/>
              <w:rPr>
                <w:rFonts w:cs="Arial"/>
                <w:b/>
                <w:color w:val="000000" w:themeColor="text1"/>
                <w:szCs w:val="16"/>
              </w:rPr>
            </w:pPr>
            <w:r w:rsidRPr="005C29F8">
              <w:rPr>
                <w:rFonts w:cs="Arial"/>
                <w:b/>
                <w:color w:val="000000" w:themeColor="text1"/>
                <w:szCs w:val="16"/>
              </w:rPr>
              <w:t>Year Findings of Noncompliance Were Identified</w:t>
            </w:r>
          </w:p>
        </w:tc>
        <w:tc>
          <w:tcPr>
            <w:tcW w:w="1545" w:type="pct"/>
            <w:shd w:val="clear" w:color="auto" w:fill="auto"/>
            <w:vAlign w:val="bottom"/>
          </w:tcPr>
          <w:p w14:paraId="759DE84F" w14:textId="1A04DCEE"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Not Yet Verified as Corrected as of FFY 2018 APR</w:t>
            </w:r>
          </w:p>
        </w:tc>
        <w:tc>
          <w:tcPr>
            <w:tcW w:w="1271" w:type="pct"/>
            <w:shd w:val="clear" w:color="auto" w:fill="auto"/>
            <w:vAlign w:val="bottom"/>
          </w:tcPr>
          <w:p w14:paraId="45E60D4B"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w:t>
            </w:r>
          </w:p>
        </w:tc>
        <w:tc>
          <w:tcPr>
            <w:tcW w:w="1309" w:type="pct"/>
            <w:shd w:val="clear" w:color="auto" w:fill="auto"/>
            <w:vAlign w:val="bottom"/>
          </w:tcPr>
          <w:p w14:paraId="2598D3FC"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27C292A1" w14:textId="77777777" w:rsidTr="00690A61">
        <w:tc>
          <w:tcPr>
            <w:tcW w:w="875" w:type="pct"/>
            <w:shd w:val="clear" w:color="auto" w:fill="auto"/>
          </w:tcPr>
          <w:p w14:paraId="4127AE76" w14:textId="36C06893" w:rsidR="009A755E" w:rsidRPr="005C29F8" w:rsidRDefault="009A755E" w:rsidP="00A018D4">
            <w:pPr>
              <w:jc w:val="center"/>
              <w:rPr>
                <w:rFonts w:cs="Arial"/>
                <w:color w:val="000000" w:themeColor="text1"/>
                <w:szCs w:val="16"/>
              </w:rPr>
            </w:pPr>
          </w:p>
        </w:tc>
        <w:tc>
          <w:tcPr>
            <w:tcW w:w="1545" w:type="pct"/>
            <w:shd w:val="clear" w:color="auto" w:fill="auto"/>
          </w:tcPr>
          <w:p w14:paraId="2A5CC6A6" w14:textId="3962DD57" w:rsidR="009A755E" w:rsidRPr="005C29F8" w:rsidRDefault="009A755E">
            <w:pPr>
              <w:jc w:val="center"/>
              <w:rPr>
                <w:rFonts w:cs="Arial"/>
                <w:noProof/>
                <w:color w:val="000000" w:themeColor="text1"/>
                <w:szCs w:val="16"/>
              </w:rPr>
            </w:pPr>
          </w:p>
        </w:tc>
        <w:tc>
          <w:tcPr>
            <w:tcW w:w="1271" w:type="pct"/>
            <w:shd w:val="clear" w:color="auto" w:fill="auto"/>
          </w:tcPr>
          <w:p w14:paraId="443DA9B8" w14:textId="5BA02353" w:rsidR="009A755E" w:rsidRPr="005C29F8" w:rsidRDefault="009A755E">
            <w:pPr>
              <w:jc w:val="center"/>
              <w:rPr>
                <w:rFonts w:cs="Arial"/>
                <w:noProof/>
                <w:color w:val="000000" w:themeColor="text1"/>
                <w:szCs w:val="16"/>
              </w:rPr>
            </w:pPr>
          </w:p>
        </w:tc>
        <w:tc>
          <w:tcPr>
            <w:tcW w:w="1309" w:type="pct"/>
            <w:shd w:val="clear" w:color="auto" w:fill="auto"/>
          </w:tcPr>
          <w:p w14:paraId="0CA4C267" w14:textId="5E5F97F2" w:rsidR="009A755E" w:rsidRPr="005C29F8" w:rsidRDefault="009A755E">
            <w:pPr>
              <w:jc w:val="center"/>
              <w:rPr>
                <w:rFonts w:cs="Arial"/>
                <w:noProof/>
                <w:color w:val="000000" w:themeColor="text1"/>
                <w:szCs w:val="16"/>
              </w:rPr>
            </w:pPr>
          </w:p>
        </w:tc>
      </w:tr>
      <w:tr w:rsidR="005C29F8" w:rsidRPr="005C29F8" w14:paraId="21AB92FA" w14:textId="77777777" w:rsidTr="00690A61">
        <w:tc>
          <w:tcPr>
            <w:tcW w:w="875" w:type="pct"/>
            <w:shd w:val="clear" w:color="auto" w:fill="auto"/>
          </w:tcPr>
          <w:p w14:paraId="6E800094" w14:textId="1F782081" w:rsidR="009A755E" w:rsidRPr="005C29F8" w:rsidRDefault="009A755E" w:rsidP="00A018D4">
            <w:pPr>
              <w:jc w:val="center"/>
              <w:rPr>
                <w:rFonts w:cs="Arial"/>
                <w:color w:val="000000" w:themeColor="text1"/>
                <w:szCs w:val="16"/>
              </w:rPr>
            </w:pPr>
          </w:p>
        </w:tc>
        <w:tc>
          <w:tcPr>
            <w:tcW w:w="1545" w:type="pct"/>
            <w:shd w:val="clear" w:color="auto" w:fill="auto"/>
          </w:tcPr>
          <w:p w14:paraId="3FA322A7" w14:textId="2543A74B" w:rsidR="009A755E" w:rsidRPr="005C29F8" w:rsidRDefault="009A755E">
            <w:pPr>
              <w:jc w:val="center"/>
              <w:rPr>
                <w:rFonts w:cs="Arial"/>
                <w:noProof/>
                <w:color w:val="000000" w:themeColor="text1"/>
                <w:szCs w:val="16"/>
              </w:rPr>
            </w:pPr>
          </w:p>
        </w:tc>
        <w:tc>
          <w:tcPr>
            <w:tcW w:w="1271" w:type="pct"/>
            <w:shd w:val="clear" w:color="auto" w:fill="auto"/>
          </w:tcPr>
          <w:p w14:paraId="7075484B" w14:textId="56719905" w:rsidR="009A755E" w:rsidRPr="005C29F8" w:rsidRDefault="009A755E">
            <w:pPr>
              <w:jc w:val="center"/>
              <w:rPr>
                <w:rFonts w:cs="Arial"/>
                <w:noProof/>
                <w:color w:val="000000" w:themeColor="text1"/>
                <w:szCs w:val="16"/>
              </w:rPr>
            </w:pPr>
          </w:p>
        </w:tc>
        <w:tc>
          <w:tcPr>
            <w:tcW w:w="1309" w:type="pct"/>
            <w:shd w:val="clear" w:color="auto" w:fill="auto"/>
          </w:tcPr>
          <w:p w14:paraId="5E63471A" w14:textId="5230E0AF" w:rsidR="009A755E" w:rsidRPr="005C29F8" w:rsidRDefault="009A755E">
            <w:pPr>
              <w:jc w:val="center"/>
              <w:rPr>
                <w:rFonts w:cs="Arial"/>
                <w:noProof/>
                <w:color w:val="000000" w:themeColor="text1"/>
                <w:szCs w:val="16"/>
              </w:rPr>
            </w:pPr>
          </w:p>
        </w:tc>
      </w:tr>
      <w:tr w:rsidR="005C29F8" w:rsidRPr="005C29F8" w14:paraId="57ACE7BC" w14:textId="77777777" w:rsidTr="00690A61">
        <w:tc>
          <w:tcPr>
            <w:tcW w:w="875" w:type="pct"/>
            <w:shd w:val="clear" w:color="auto" w:fill="auto"/>
          </w:tcPr>
          <w:p w14:paraId="4E325530" w14:textId="03DA8FEF" w:rsidR="009A755E" w:rsidRPr="005C29F8" w:rsidRDefault="009A755E" w:rsidP="00A018D4">
            <w:pPr>
              <w:jc w:val="center"/>
              <w:rPr>
                <w:rFonts w:cs="Arial"/>
                <w:color w:val="000000" w:themeColor="text1"/>
                <w:szCs w:val="16"/>
              </w:rPr>
            </w:pPr>
          </w:p>
        </w:tc>
        <w:tc>
          <w:tcPr>
            <w:tcW w:w="1545" w:type="pct"/>
            <w:shd w:val="clear" w:color="auto" w:fill="auto"/>
          </w:tcPr>
          <w:p w14:paraId="7BFB0081" w14:textId="12B35F6B" w:rsidR="009A755E" w:rsidRPr="005C29F8" w:rsidRDefault="009A755E">
            <w:pPr>
              <w:jc w:val="center"/>
              <w:rPr>
                <w:rFonts w:cs="Arial"/>
                <w:noProof/>
                <w:color w:val="000000" w:themeColor="text1"/>
                <w:szCs w:val="16"/>
              </w:rPr>
            </w:pPr>
          </w:p>
        </w:tc>
        <w:tc>
          <w:tcPr>
            <w:tcW w:w="1271" w:type="pct"/>
            <w:shd w:val="clear" w:color="auto" w:fill="auto"/>
          </w:tcPr>
          <w:p w14:paraId="674F4E8B" w14:textId="257F6F9E" w:rsidR="009A755E" w:rsidRPr="005C29F8" w:rsidRDefault="009A755E">
            <w:pPr>
              <w:jc w:val="center"/>
              <w:rPr>
                <w:rFonts w:cs="Arial"/>
                <w:noProof/>
                <w:color w:val="000000" w:themeColor="text1"/>
                <w:szCs w:val="16"/>
              </w:rPr>
            </w:pPr>
          </w:p>
        </w:tc>
        <w:tc>
          <w:tcPr>
            <w:tcW w:w="1309" w:type="pct"/>
            <w:shd w:val="clear" w:color="auto" w:fill="auto"/>
          </w:tcPr>
          <w:p w14:paraId="68852A19" w14:textId="65403F00" w:rsidR="009A755E" w:rsidRPr="005C29F8" w:rsidRDefault="009A755E">
            <w:pPr>
              <w:jc w:val="center"/>
              <w:rPr>
                <w:rFonts w:cs="Arial"/>
                <w:noProof/>
                <w:color w:val="000000" w:themeColor="text1"/>
                <w:szCs w:val="16"/>
              </w:rPr>
            </w:pPr>
          </w:p>
        </w:tc>
      </w:tr>
    </w:tbl>
    <w:p w14:paraId="53A11FEB" w14:textId="6CFF8254" w:rsidR="004E2151" w:rsidRPr="0033429D" w:rsidRDefault="009F64D5" w:rsidP="008645AD">
      <w:pPr>
        <w:pStyle w:val="Heading2"/>
      </w:pPr>
      <w:r w:rsidRPr="0033429D">
        <w:t>10</w:t>
      </w:r>
      <w:r w:rsidR="00596F4D" w:rsidRPr="0033429D">
        <w:t xml:space="preserve"> </w:t>
      </w:r>
      <w:r w:rsidRPr="0033429D">
        <w:t xml:space="preserve">- </w:t>
      </w:r>
      <w:r w:rsidR="004E2151" w:rsidRPr="0033429D">
        <w:t>Prior FFY Required Actions</w:t>
      </w:r>
    </w:p>
    <w:p w14:paraId="67525E19" w14:textId="2FAD1162" w:rsidR="004E2151" w:rsidRPr="005C29F8" w:rsidRDefault="002B7490" w:rsidP="004E2151">
      <w:pPr>
        <w:rPr>
          <w:rFonts w:cs="Arial"/>
          <w:color w:val="000000" w:themeColor="text1"/>
          <w:szCs w:val="16"/>
        </w:rPr>
      </w:pPr>
      <w:r w:rsidRPr="005C29F8">
        <w:rPr>
          <w:rFonts w:cs="Arial"/>
          <w:color w:val="000000" w:themeColor="text1"/>
          <w:szCs w:val="16"/>
        </w:rPr>
        <w:t>None</w:t>
      </w:r>
    </w:p>
    <w:p w14:paraId="7C7C5568" w14:textId="77777777" w:rsidR="009F69E7" w:rsidRPr="005C29F8" w:rsidRDefault="009F69E7" w:rsidP="004E2151">
      <w:pPr>
        <w:rPr>
          <w:rFonts w:cs="Arial"/>
          <w:color w:val="000000" w:themeColor="text1"/>
          <w:szCs w:val="16"/>
        </w:rPr>
      </w:pPr>
    </w:p>
    <w:p w14:paraId="7C3D22D6" w14:textId="3FC2A3F5" w:rsidR="004E2151" w:rsidRPr="005C29F8" w:rsidRDefault="004E2151" w:rsidP="004E2151">
      <w:pPr>
        <w:rPr>
          <w:rFonts w:cs="Arial"/>
          <w:color w:val="000000" w:themeColor="text1"/>
          <w:szCs w:val="16"/>
        </w:rPr>
      </w:pPr>
    </w:p>
    <w:p w14:paraId="024AE3FE" w14:textId="2137BFB6" w:rsidR="007F5071" w:rsidRPr="0033429D" w:rsidRDefault="008B2598" w:rsidP="008645AD">
      <w:pPr>
        <w:pStyle w:val="Heading2"/>
      </w:pPr>
      <w:r w:rsidRPr="0033429D">
        <w:t>10 - OSEP Response</w:t>
      </w:r>
    </w:p>
    <w:p w14:paraId="4384A342" w14:textId="2981C3D3" w:rsidR="00481536" w:rsidRPr="005C29F8" w:rsidRDefault="00481536" w:rsidP="00212954">
      <w:pPr>
        <w:rPr>
          <w:rFonts w:cs="Arial"/>
          <w:color w:val="000000" w:themeColor="text1"/>
          <w:szCs w:val="16"/>
        </w:rPr>
      </w:pPr>
    </w:p>
    <w:p w14:paraId="36F60250" w14:textId="56BA36D9" w:rsidR="007F5071" w:rsidRPr="0033429D" w:rsidRDefault="007C1BCF" w:rsidP="008645AD">
      <w:pPr>
        <w:pStyle w:val="Heading2"/>
      </w:pPr>
      <w:r w:rsidRPr="0033429D">
        <w:t xml:space="preserve">10 - </w:t>
      </w:r>
      <w:r w:rsidR="007F5071" w:rsidRPr="0033429D">
        <w:t>Required Actions</w:t>
      </w:r>
    </w:p>
    <w:p w14:paraId="12C0EBBF" w14:textId="69C4D7D0" w:rsidR="00481536" w:rsidRPr="005C29F8" w:rsidRDefault="00481536" w:rsidP="00212954">
      <w:pPr>
        <w:rPr>
          <w:rFonts w:cs="Arial"/>
          <w:color w:val="000000" w:themeColor="text1"/>
          <w:szCs w:val="16"/>
        </w:rPr>
      </w:pPr>
    </w:p>
    <w:p w14:paraId="2B0C5DE2" w14:textId="77777777" w:rsidR="00102FA3" w:rsidRPr="005C29F8" w:rsidRDefault="00102FA3">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11F067DF" w14:textId="45BAD1B8" w:rsidR="00D03701" w:rsidRPr="005C29F8" w:rsidRDefault="00D03701" w:rsidP="000444E2">
      <w:pPr>
        <w:pStyle w:val="Heading1"/>
        <w:rPr>
          <w:color w:val="000000" w:themeColor="text1"/>
          <w:sz w:val="22"/>
        </w:rPr>
      </w:pPr>
      <w:r w:rsidRPr="005C29F8">
        <w:rPr>
          <w:color w:val="000000" w:themeColor="text1"/>
          <w:sz w:val="22"/>
        </w:rPr>
        <w:lastRenderedPageBreak/>
        <w:t>Indicator 11: Child Find</w:t>
      </w:r>
      <w:bookmarkEnd w:id="56"/>
      <w:bookmarkEnd w:id="57"/>
      <w:bookmarkEnd w:id="58"/>
    </w:p>
    <w:p w14:paraId="4F5D642D" w14:textId="77777777" w:rsidR="00E119B0" w:rsidRPr="005C29F8" w:rsidRDefault="00E119B0" w:rsidP="00A018D4">
      <w:pPr>
        <w:rPr>
          <w:color w:val="000000" w:themeColor="text1"/>
          <w:szCs w:val="20"/>
        </w:rPr>
      </w:pPr>
      <w:bookmarkStart w:id="59" w:name="_Toc384383353"/>
      <w:bookmarkStart w:id="60" w:name="_Toc392159321"/>
      <w:r w:rsidRPr="005C29F8">
        <w:rPr>
          <w:b/>
          <w:color w:val="000000" w:themeColor="text1"/>
          <w:sz w:val="20"/>
          <w:szCs w:val="20"/>
        </w:rPr>
        <w:t>Instructions and Measurement</w:t>
      </w:r>
    </w:p>
    <w:p w14:paraId="4ECD8CEF" w14:textId="094F874E" w:rsidR="001F3A65" w:rsidRPr="005C29F8" w:rsidRDefault="001F3A65" w:rsidP="00832807">
      <w:pPr>
        <w:rPr>
          <w:rFonts w:cs="Arial"/>
          <w:color w:val="000000" w:themeColor="text1"/>
          <w:szCs w:val="16"/>
        </w:rPr>
      </w:pPr>
      <w:r w:rsidRPr="005C29F8">
        <w:rPr>
          <w:rFonts w:cs="Arial"/>
          <w:b/>
          <w:color w:val="000000" w:themeColor="text1"/>
          <w:szCs w:val="16"/>
        </w:rPr>
        <w:t>Monitoring Priority</w:t>
      </w:r>
      <w:r w:rsidRPr="005C29F8">
        <w:rPr>
          <w:rFonts w:cs="Arial"/>
          <w:color w:val="000000" w:themeColor="text1"/>
          <w:szCs w:val="16"/>
        </w:rPr>
        <w:t>: Effective General Supervision Part B / Child Find</w:t>
      </w:r>
    </w:p>
    <w:p w14:paraId="56D17CB3" w14:textId="77777777" w:rsidR="003356F1" w:rsidRPr="005C29F8" w:rsidRDefault="001F3A65" w:rsidP="00832807">
      <w:pPr>
        <w:rPr>
          <w:rFonts w:cs="Arial"/>
          <w:color w:val="000000" w:themeColor="text1"/>
          <w:szCs w:val="16"/>
        </w:rPr>
      </w:pPr>
      <w:r w:rsidRPr="005C29F8">
        <w:rPr>
          <w:rFonts w:cs="Arial"/>
          <w:b/>
          <w:color w:val="000000" w:themeColor="text1"/>
          <w:szCs w:val="16"/>
        </w:rPr>
        <w:t>Compliance indicator</w:t>
      </w:r>
      <w:r w:rsidRPr="005C29F8">
        <w:rPr>
          <w:rFonts w:cs="Arial"/>
          <w:color w:val="000000" w:themeColor="text1"/>
          <w:szCs w:val="16"/>
        </w:rPr>
        <w:t xml:space="preserve">: Percent of children who were evaluated within 60 days of receiving parental consent for initial evaluation or, if the State establishes a timeframe within which the evaluation must be conducted, within that timeframe. </w:t>
      </w:r>
    </w:p>
    <w:p w14:paraId="3EA48C22" w14:textId="29F5D3F7" w:rsidR="001F3A65" w:rsidRPr="005C29F8" w:rsidRDefault="001F3A65" w:rsidP="00832807">
      <w:pPr>
        <w:rPr>
          <w:rFonts w:cs="Arial"/>
          <w:color w:val="000000" w:themeColor="text1"/>
          <w:szCs w:val="16"/>
        </w:rPr>
      </w:pPr>
      <w:r w:rsidRPr="005C29F8">
        <w:rPr>
          <w:rFonts w:cs="Arial"/>
          <w:color w:val="000000" w:themeColor="text1"/>
          <w:szCs w:val="16"/>
        </w:rPr>
        <w:t>(20 U.S.C. 1416(a)(3)(B))</w:t>
      </w:r>
    </w:p>
    <w:p w14:paraId="3DA9D44A" w14:textId="77777777" w:rsidR="003356F1" w:rsidRPr="005C29F8" w:rsidRDefault="003356F1" w:rsidP="004369B2">
      <w:pPr>
        <w:rPr>
          <w:color w:val="000000" w:themeColor="text1"/>
        </w:rPr>
      </w:pPr>
      <w:r w:rsidRPr="005C29F8">
        <w:rPr>
          <w:b/>
          <w:color w:val="000000" w:themeColor="text1"/>
        </w:rPr>
        <w:t>Data Source</w:t>
      </w:r>
    </w:p>
    <w:p w14:paraId="3741FEFD" w14:textId="2D50FC3E" w:rsidR="003356F1" w:rsidRPr="005C29F8" w:rsidRDefault="003356F1" w:rsidP="00286BDF">
      <w:pPr>
        <w:rPr>
          <w:rFonts w:cs="Arial"/>
          <w:color w:val="000000" w:themeColor="text1"/>
          <w:szCs w:val="16"/>
        </w:rPr>
      </w:pPr>
      <w:r w:rsidRPr="005C29F8">
        <w:rPr>
          <w:rFonts w:cs="Arial"/>
          <w:color w:val="000000" w:themeColor="text1"/>
          <w:szCs w:val="16"/>
          <w:shd w:val="clear" w:color="auto" w:fill="FFFFFF"/>
        </w:rPr>
        <w:t>Data to be taken from State monitoring or State data system and must be based on actual, not an average, number of days. Indicate if the State has established a timeline and, if so, what is the State’s timeline for initial evaluations.</w:t>
      </w:r>
    </w:p>
    <w:p w14:paraId="79DFFD28" w14:textId="77777777" w:rsidR="003356F1" w:rsidRPr="005C29F8" w:rsidRDefault="003356F1" w:rsidP="004369B2">
      <w:pPr>
        <w:rPr>
          <w:color w:val="000000" w:themeColor="text1"/>
        </w:rPr>
      </w:pPr>
      <w:r w:rsidRPr="005C29F8">
        <w:rPr>
          <w:b/>
          <w:color w:val="000000" w:themeColor="text1"/>
        </w:rPr>
        <w:t>Measurement</w:t>
      </w:r>
    </w:p>
    <w:p w14:paraId="6421FFFB" w14:textId="6BB4E0C2" w:rsidR="003356F1" w:rsidRPr="005C29F8" w:rsidRDefault="003F4D08" w:rsidP="006A01BD">
      <w:pPr>
        <w:spacing w:before="0" w:after="0"/>
        <w:ind w:firstLine="720"/>
        <w:rPr>
          <w:rFonts w:eastAsia="Times New Roman" w:cs="Arial"/>
          <w:color w:val="000000" w:themeColor="text1"/>
          <w:szCs w:val="16"/>
        </w:rPr>
      </w:pPr>
      <w:r w:rsidRPr="005C29F8">
        <w:rPr>
          <w:rFonts w:eastAsia="Times New Roman" w:cs="Arial"/>
          <w:color w:val="000000" w:themeColor="text1"/>
          <w:szCs w:val="16"/>
        </w:rPr>
        <w:t>a. # of children for whom parental consent to evaluate was received.</w:t>
      </w:r>
    </w:p>
    <w:p w14:paraId="07661B9A" w14:textId="43097164" w:rsidR="003356F1" w:rsidRPr="005C29F8" w:rsidRDefault="003F4D08" w:rsidP="006A01BD">
      <w:pPr>
        <w:spacing w:before="0" w:after="0"/>
        <w:ind w:firstLine="720"/>
        <w:rPr>
          <w:rFonts w:eastAsia="Times New Roman" w:cs="Arial"/>
          <w:color w:val="000000" w:themeColor="text1"/>
          <w:szCs w:val="16"/>
        </w:rPr>
      </w:pPr>
      <w:r w:rsidRPr="005C29F8">
        <w:rPr>
          <w:rFonts w:eastAsia="Times New Roman" w:cs="Arial"/>
          <w:color w:val="000000" w:themeColor="text1"/>
          <w:szCs w:val="16"/>
        </w:rPr>
        <w:t>b. # of children whose evaluations were completed within 60 days (or State-established timeline).</w:t>
      </w:r>
    </w:p>
    <w:p w14:paraId="733D8722" w14:textId="77777777" w:rsidR="003356F1" w:rsidRPr="005C29F8" w:rsidRDefault="003356F1" w:rsidP="006A01BD">
      <w:pPr>
        <w:spacing w:before="0" w:after="210"/>
        <w:ind w:left="720"/>
        <w:rPr>
          <w:rFonts w:eastAsia="Times New Roman" w:cs="Arial"/>
          <w:color w:val="000000" w:themeColor="text1"/>
          <w:szCs w:val="16"/>
        </w:rPr>
      </w:pPr>
      <w:r w:rsidRPr="005C29F8">
        <w:rPr>
          <w:rFonts w:eastAsia="Times New Roman" w:cs="Arial"/>
          <w:color w:val="000000" w:themeColor="text1"/>
          <w:szCs w:val="16"/>
        </w:rPr>
        <w:t>Account for children included in (a), but not included in (b). Indicate the range of days beyond the timeline when the evaluation was completed and any reasons for the delays.</w:t>
      </w:r>
    </w:p>
    <w:p w14:paraId="1A76194B" w14:textId="382D2A54" w:rsidR="003356F1" w:rsidRPr="005C29F8" w:rsidRDefault="003356F1" w:rsidP="006A01BD">
      <w:pPr>
        <w:spacing w:before="0" w:after="210"/>
        <w:ind w:firstLine="720"/>
        <w:rPr>
          <w:rFonts w:eastAsia="Times New Roman" w:cs="Arial"/>
          <w:color w:val="000000" w:themeColor="text1"/>
          <w:szCs w:val="16"/>
        </w:rPr>
      </w:pPr>
      <w:r w:rsidRPr="005C29F8">
        <w:rPr>
          <w:rFonts w:eastAsia="Times New Roman" w:cs="Arial"/>
          <w:color w:val="000000" w:themeColor="text1"/>
          <w:szCs w:val="16"/>
        </w:rPr>
        <w:t>Percent = [(b) divided by (a)] times 100.</w:t>
      </w:r>
    </w:p>
    <w:p w14:paraId="5F28023C" w14:textId="77777777" w:rsidR="003356F1" w:rsidRPr="005C29F8" w:rsidRDefault="003356F1" w:rsidP="004369B2">
      <w:pPr>
        <w:rPr>
          <w:color w:val="000000" w:themeColor="text1"/>
        </w:rPr>
      </w:pPr>
      <w:r w:rsidRPr="005C29F8">
        <w:rPr>
          <w:b/>
          <w:color w:val="000000" w:themeColor="text1"/>
        </w:rPr>
        <w:t>Instructions</w:t>
      </w:r>
    </w:p>
    <w:p w14:paraId="3DD8C135" w14:textId="77777777" w:rsidR="003356F1" w:rsidRPr="005C29F8" w:rsidRDefault="003356F1" w:rsidP="00286BDF">
      <w:pPr>
        <w:rPr>
          <w:rFonts w:cs="Arial"/>
          <w:color w:val="000000" w:themeColor="text1"/>
          <w:szCs w:val="16"/>
        </w:rPr>
      </w:pPr>
      <w:r w:rsidRPr="005C29F8">
        <w:rPr>
          <w:rFonts w:cs="Arial"/>
          <w:color w:val="000000" w:themeColor="text1"/>
          <w:szCs w:val="16"/>
        </w:rPr>
        <w:t>If data are from State monitoring, describe the method used to select LEAs for monitoring. If data are from a State database, include data for the entire reporting year.</w:t>
      </w:r>
    </w:p>
    <w:p w14:paraId="3F78D968" w14:textId="77777777" w:rsidR="003356F1" w:rsidRPr="005C29F8" w:rsidRDefault="003356F1" w:rsidP="00286BDF">
      <w:pPr>
        <w:rPr>
          <w:rFonts w:cs="Arial"/>
          <w:color w:val="000000" w:themeColor="text1"/>
          <w:szCs w:val="16"/>
        </w:rPr>
      </w:pPr>
      <w:r w:rsidRPr="005C29F8">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A394BBE" w14:textId="77777777" w:rsidR="003356F1" w:rsidRPr="005C29F8" w:rsidRDefault="003356F1" w:rsidP="00286BDF">
      <w:pPr>
        <w:rPr>
          <w:rFonts w:cs="Arial"/>
          <w:color w:val="000000" w:themeColor="text1"/>
          <w:szCs w:val="16"/>
        </w:rPr>
      </w:pPr>
      <w:r w:rsidRPr="005C29F8">
        <w:rPr>
          <w:rFonts w:cs="Arial"/>
          <w:color w:val="000000" w:themeColor="text1"/>
          <w:szCs w:val="16"/>
        </w:rPr>
        <w:t>Note that under 34 CFR §300.301(d), the timeframe set for initial evaluation does not apply to a public agency if: (1) the parent of a child repeatedly fails or refuses to produce the child for the evaluation; or (2) a child enrolls in a school of another public agency after the timeframe for initial evaluations has begun, and prior to a determination by the child’s previous public agency as to whether the child is a child with a disability. States should not report these exceptions in either the numerator (b) or denominator (a). If the State-established timeframe provides for exceptions through State regulation or policy, describe cases falling within those exceptions and include in b.</w:t>
      </w:r>
    </w:p>
    <w:p w14:paraId="231B6D26" w14:textId="77777777" w:rsidR="003356F1" w:rsidRPr="005C29F8" w:rsidRDefault="003356F1" w:rsidP="00286BDF">
      <w:pPr>
        <w:rPr>
          <w:rFonts w:cs="Arial"/>
          <w:color w:val="000000" w:themeColor="text1"/>
          <w:szCs w:val="16"/>
        </w:rPr>
      </w:pPr>
      <w:r w:rsidRPr="005C29F8">
        <w:rPr>
          <w:rFonts w:cs="Arial"/>
          <w:color w:val="000000" w:themeColor="text1"/>
          <w:szCs w:val="16"/>
        </w:rPr>
        <w:t>Targets must be 100%.</w:t>
      </w:r>
    </w:p>
    <w:p w14:paraId="6E371C53" w14:textId="77777777" w:rsidR="003356F1" w:rsidRPr="005C29F8" w:rsidRDefault="003356F1" w:rsidP="00286BDF">
      <w:pPr>
        <w:rPr>
          <w:rFonts w:cs="Arial"/>
          <w:color w:val="000000" w:themeColor="text1"/>
          <w:szCs w:val="16"/>
        </w:rPr>
      </w:pPr>
      <w:r w:rsidRPr="005C29F8">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53468DF8" w14:textId="5D4ECEE2" w:rsidR="003356F1" w:rsidRPr="005C29F8" w:rsidRDefault="007A3964" w:rsidP="00286BDF">
      <w:pPr>
        <w:rPr>
          <w:rFonts w:cs="Arial"/>
          <w:color w:val="000000" w:themeColor="text1"/>
          <w:szCs w:val="16"/>
        </w:rPr>
      </w:pPr>
      <w:r w:rsidRPr="005C29F8">
        <w:rPr>
          <w:rFonts w:cs="Arial"/>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14:paraId="4CA3F78B" w14:textId="72C271DF" w:rsidR="00DB20BC" w:rsidRPr="0033429D" w:rsidRDefault="00C22B92" w:rsidP="00123D76">
      <w:pPr>
        <w:pStyle w:val="Heading2"/>
      </w:pPr>
      <w:bookmarkStart w:id="61" w:name="_Toc384383354"/>
      <w:bookmarkStart w:id="62" w:name="_Toc392159322"/>
      <w:bookmarkEnd w:id="59"/>
      <w:bookmarkEnd w:id="60"/>
      <w:r w:rsidRPr="0033429D">
        <w:t>11</w:t>
      </w:r>
      <w:r w:rsidR="00596F4D" w:rsidRPr="0033429D">
        <w:t xml:space="preserve"> </w:t>
      </w:r>
      <w:r w:rsidRPr="0033429D">
        <w:t xml:space="preserve">- </w:t>
      </w:r>
      <w:r w:rsidR="00DB20BC" w:rsidRPr="0033429D">
        <w:t>Indicator Data</w:t>
      </w:r>
    </w:p>
    <w:p w14:paraId="7C465821" w14:textId="6E27EB07" w:rsidR="00B6413B" w:rsidRDefault="00B6413B" w:rsidP="004369B2">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11BASELINEDATA"/>
      </w:tblPr>
      <w:tblGrid>
        <w:gridCol w:w="1797"/>
        <w:gridCol w:w="1798"/>
      </w:tblGrid>
      <w:tr w:rsidR="00126B45" w14:paraId="1E9ECD4B" w14:textId="77777777" w:rsidTr="00123D76">
        <w:trPr>
          <w:trHeight w:val="311"/>
          <w:tblHeader/>
        </w:trPr>
        <w:tc>
          <w:tcPr>
            <w:tcW w:w="1797" w:type="dxa"/>
          </w:tcPr>
          <w:p w14:paraId="7AF55935" w14:textId="77777777" w:rsidR="00126B45" w:rsidRDefault="00126B45" w:rsidP="00123D76">
            <w:pPr>
              <w:jc w:val="center"/>
              <w:rPr>
                <w:b/>
                <w:color w:val="000000" w:themeColor="text1"/>
              </w:rPr>
            </w:pPr>
            <w:r w:rsidRPr="005C29F8">
              <w:rPr>
                <w:rFonts w:cs="Arial"/>
                <w:b/>
                <w:color w:val="000000" w:themeColor="text1"/>
                <w:szCs w:val="16"/>
              </w:rPr>
              <w:t>Baseline Year</w:t>
            </w:r>
          </w:p>
        </w:tc>
        <w:tc>
          <w:tcPr>
            <w:tcW w:w="1798" w:type="dxa"/>
          </w:tcPr>
          <w:p w14:paraId="316C30F4" w14:textId="77777777" w:rsidR="00126B45" w:rsidRDefault="00126B45" w:rsidP="00123D76">
            <w:pPr>
              <w:jc w:val="center"/>
              <w:rPr>
                <w:b/>
                <w:color w:val="000000" w:themeColor="text1"/>
              </w:rPr>
            </w:pPr>
            <w:r>
              <w:rPr>
                <w:b/>
                <w:color w:val="000000" w:themeColor="text1"/>
              </w:rPr>
              <w:t>Baseline Data</w:t>
            </w:r>
          </w:p>
        </w:tc>
      </w:tr>
      <w:tr w:rsidR="00126B45" w14:paraId="1CE17451" w14:textId="77777777" w:rsidTr="00123D76">
        <w:trPr>
          <w:trHeight w:val="311"/>
        </w:trPr>
        <w:tc>
          <w:tcPr>
            <w:tcW w:w="1797" w:type="dxa"/>
            <w:vAlign w:val="center"/>
          </w:tcPr>
          <w:p w14:paraId="4D36891E" w14:textId="227D3313" w:rsidR="00126B45" w:rsidRPr="00227D4B" w:rsidRDefault="00126B45" w:rsidP="00123D76">
            <w:pPr>
              <w:jc w:val="center"/>
              <w:rPr>
                <w:bCs/>
                <w:color w:val="000000" w:themeColor="text1"/>
              </w:rPr>
            </w:pPr>
            <w:r w:rsidRPr="00227D4B">
              <w:rPr>
                <w:bCs/>
                <w:color w:val="000000" w:themeColor="text1"/>
              </w:rPr>
              <w:t>2005</w:t>
            </w:r>
          </w:p>
        </w:tc>
        <w:tc>
          <w:tcPr>
            <w:tcW w:w="1798" w:type="dxa"/>
            <w:vAlign w:val="center"/>
          </w:tcPr>
          <w:p w14:paraId="403719B1" w14:textId="522EF75C" w:rsidR="00126B45" w:rsidRPr="00227D4B" w:rsidRDefault="00126B45" w:rsidP="00123D76">
            <w:pPr>
              <w:jc w:val="center"/>
              <w:rPr>
                <w:bCs/>
                <w:color w:val="000000" w:themeColor="text1"/>
              </w:rPr>
            </w:pPr>
            <w:r w:rsidRPr="00227D4B">
              <w:rPr>
                <w:bCs/>
                <w:color w:val="000000" w:themeColor="text1"/>
              </w:rPr>
              <w:t>94.35%</w:t>
            </w:r>
          </w:p>
        </w:tc>
      </w:tr>
    </w:tbl>
    <w:p w14:paraId="0C706E5F" w14:textId="77777777" w:rsidR="00126B45" w:rsidRPr="005C29F8" w:rsidRDefault="00126B4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1HISTDATA"/>
      </w:tblPr>
      <w:tblGrid>
        <w:gridCol w:w="1798"/>
        <w:gridCol w:w="1798"/>
        <w:gridCol w:w="1798"/>
        <w:gridCol w:w="1798"/>
        <w:gridCol w:w="1798"/>
        <w:gridCol w:w="1800"/>
      </w:tblGrid>
      <w:tr w:rsidR="005C29F8" w:rsidRPr="005C29F8" w14:paraId="185735BC" w14:textId="77777777" w:rsidTr="0033429D">
        <w:trPr>
          <w:trHeight w:val="350"/>
        </w:trPr>
        <w:tc>
          <w:tcPr>
            <w:tcW w:w="833" w:type="pct"/>
            <w:tcBorders>
              <w:bottom w:val="single" w:sz="4" w:space="0" w:color="auto"/>
            </w:tcBorders>
            <w:shd w:val="clear" w:color="auto" w:fill="auto"/>
          </w:tcPr>
          <w:p w14:paraId="40BFC57F" w14:textId="77777777" w:rsidR="00B6413B" w:rsidRPr="005C29F8" w:rsidRDefault="00B6413B" w:rsidP="004369B2">
            <w:pPr>
              <w:jc w:val="center"/>
              <w:rPr>
                <w:rFonts w:cs="Arial"/>
                <w:b/>
                <w:color w:val="000000" w:themeColor="text1"/>
                <w:szCs w:val="16"/>
              </w:rPr>
            </w:pPr>
            <w:r w:rsidRPr="005C29F8">
              <w:rPr>
                <w:rFonts w:cs="Arial"/>
                <w:b/>
                <w:color w:val="000000" w:themeColor="text1"/>
                <w:szCs w:val="16"/>
              </w:rPr>
              <w:t>FFY</w:t>
            </w:r>
          </w:p>
        </w:tc>
        <w:tc>
          <w:tcPr>
            <w:tcW w:w="833" w:type="pct"/>
            <w:shd w:val="clear" w:color="auto" w:fill="auto"/>
          </w:tcPr>
          <w:p w14:paraId="180872C1" w14:textId="09E6591B" w:rsidR="00B6413B" w:rsidRPr="005C29F8" w:rsidRDefault="002B7490" w:rsidP="00B6413B">
            <w:pPr>
              <w:jc w:val="center"/>
              <w:rPr>
                <w:rFonts w:cs="Arial"/>
                <w:b/>
                <w:color w:val="000000" w:themeColor="text1"/>
                <w:szCs w:val="16"/>
              </w:rPr>
            </w:pPr>
            <w:r w:rsidRPr="005C29F8">
              <w:rPr>
                <w:rFonts w:cs="Arial"/>
                <w:b/>
                <w:color w:val="000000" w:themeColor="text1"/>
                <w:szCs w:val="16"/>
              </w:rPr>
              <w:t>2014</w:t>
            </w:r>
          </w:p>
        </w:tc>
        <w:tc>
          <w:tcPr>
            <w:tcW w:w="833" w:type="pct"/>
            <w:shd w:val="clear" w:color="auto" w:fill="auto"/>
          </w:tcPr>
          <w:p w14:paraId="172712E2" w14:textId="17CB7B21" w:rsidR="00B6413B" w:rsidRPr="005C29F8" w:rsidRDefault="002B7490" w:rsidP="00B6413B">
            <w:pPr>
              <w:jc w:val="center"/>
              <w:rPr>
                <w:rFonts w:cs="Arial"/>
                <w:b/>
                <w:color w:val="000000" w:themeColor="text1"/>
                <w:szCs w:val="16"/>
              </w:rPr>
            </w:pPr>
            <w:r w:rsidRPr="005C29F8">
              <w:rPr>
                <w:rFonts w:cs="Arial"/>
                <w:b/>
                <w:color w:val="000000" w:themeColor="text1"/>
                <w:szCs w:val="16"/>
              </w:rPr>
              <w:t>2015</w:t>
            </w:r>
          </w:p>
        </w:tc>
        <w:tc>
          <w:tcPr>
            <w:tcW w:w="833" w:type="pct"/>
            <w:shd w:val="clear" w:color="auto" w:fill="auto"/>
          </w:tcPr>
          <w:p w14:paraId="510C277D" w14:textId="7361F007" w:rsidR="00B6413B" w:rsidRPr="005C29F8" w:rsidRDefault="002B7490" w:rsidP="00B6413B">
            <w:pPr>
              <w:jc w:val="center"/>
              <w:rPr>
                <w:rFonts w:cs="Arial"/>
                <w:b/>
                <w:color w:val="000000" w:themeColor="text1"/>
                <w:szCs w:val="16"/>
              </w:rPr>
            </w:pPr>
            <w:r w:rsidRPr="005C29F8">
              <w:rPr>
                <w:rFonts w:cs="Arial"/>
                <w:b/>
                <w:color w:val="000000" w:themeColor="text1"/>
                <w:szCs w:val="16"/>
              </w:rPr>
              <w:t>2016</w:t>
            </w:r>
          </w:p>
        </w:tc>
        <w:tc>
          <w:tcPr>
            <w:tcW w:w="833" w:type="pct"/>
            <w:shd w:val="clear" w:color="auto" w:fill="auto"/>
          </w:tcPr>
          <w:p w14:paraId="5A53D9E0" w14:textId="2FECDD8F" w:rsidR="00B6413B" w:rsidRPr="005C29F8" w:rsidRDefault="002B7490" w:rsidP="00B6413B">
            <w:pPr>
              <w:jc w:val="center"/>
              <w:rPr>
                <w:rFonts w:cs="Arial"/>
                <w:b/>
                <w:color w:val="000000" w:themeColor="text1"/>
                <w:szCs w:val="16"/>
              </w:rPr>
            </w:pPr>
            <w:r w:rsidRPr="005C29F8">
              <w:rPr>
                <w:rFonts w:cs="Arial"/>
                <w:b/>
                <w:color w:val="000000" w:themeColor="text1"/>
                <w:szCs w:val="16"/>
              </w:rPr>
              <w:t>2017</w:t>
            </w:r>
          </w:p>
        </w:tc>
        <w:tc>
          <w:tcPr>
            <w:tcW w:w="834" w:type="pct"/>
            <w:shd w:val="clear" w:color="auto" w:fill="auto"/>
          </w:tcPr>
          <w:p w14:paraId="5DDA3CB1" w14:textId="7CA07026" w:rsidR="00B6413B" w:rsidRPr="005C29F8" w:rsidRDefault="002B7490" w:rsidP="00B6413B">
            <w:pPr>
              <w:jc w:val="center"/>
              <w:rPr>
                <w:rFonts w:cs="Arial"/>
                <w:b/>
                <w:color w:val="000000" w:themeColor="text1"/>
                <w:szCs w:val="16"/>
              </w:rPr>
            </w:pPr>
            <w:r w:rsidRPr="005C29F8">
              <w:rPr>
                <w:rFonts w:cs="Arial"/>
                <w:b/>
                <w:color w:val="000000" w:themeColor="text1"/>
                <w:szCs w:val="16"/>
              </w:rPr>
              <w:t>2018</w:t>
            </w:r>
          </w:p>
        </w:tc>
      </w:tr>
      <w:tr w:rsidR="005C29F8" w:rsidRPr="005C29F8" w14:paraId="1D8C5E85" w14:textId="77777777" w:rsidTr="0033429D">
        <w:trPr>
          <w:trHeight w:val="357"/>
        </w:trPr>
        <w:tc>
          <w:tcPr>
            <w:tcW w:w="833" w:type="pct"/>
            <w:shd w:val="clear" w:color="auto" w:fill="auto"/>
          </w:tcPr>
          <w:p w14:paraId="64B52232" w14:textId="6E60704D" w:rsidR="00B6413B" w:rsidRPr="005C29F8" w:rsidRDefault="00B6413B" w:rsidP="00B6413B">
            <w:pPr>
              <w:rPr>
                <w:rFonts w:cs="Arial"/>
                <w:color w:val="000000" w:themeColor="text1"/>
                <w:szCs w:val="16"/>
              </w:rPr>
            </w:pPr>
            <w:r w:rsidRPr="005C29F8">
              <w:rPr>
                <w:rFonts w:cs="Arial"/>
                <w:color w:val="000000" w:themeColor="text1"/>
                <w:szCs w:val="16"/>
              </w:rPr>
              <w:t xml:space="preserve">Target </w:t>
            </w:r>
          </w:p>
        </w:tc>
        <w:tc>
          <w:tcPr>
            <w:tcW w:w="833" w:type="pct"/>
            <w:shd w:val="clear" w:color="auto" w:fill="auto"/>
          </w:tcPr>
          <w:p w14:paraId="13EDBB26" w14:textId="03929D2F" w:rsidR="00B6413B" w:rsidRPr="005C29F8" w:rsidRDefault="00B16A26">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14:paraId="22315242" w14:textId="2AA4BC03" w:rsidR="00B6413B" w:rsidRPr="005C29F8" w:rsidRDefault="00B16A26">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14:paraId="592D8352" w14:textId="0CCD91D0" w:rsidR="00B6413B" w:rsidRPr="005C29F8" w:rsidRDefault="00B16A26">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14:paraId="4213B65B" w14:textId="455FA06B" w:rsidR="00B6413B" w:rsidRPr="005C29F8" w:rsidRDefault="00B16A26">
            <w:pPr>
              <w:jc w:val="center"/>
              <w:rPr>
                <w:rFonts w:cs="Arial"/>
                <w:color w:val="000000" w:themeColor="text1"/>
                <w:szCs w:val="16"/>
              </w:rPr>
            </w:pPr>
            <w:r w:rsidRPr="005C29F8">
              <w:rPr>
                <w:rFonts w:cs="Arial"/>
                <w:color w:val="000000" w:themeColor="text1"/>
                <w:szCs w:val="16"/>
              </w:rPr>
              <w:t>100%</w:t>
            </w:r>
          </w:p>
        </w:tc>
        <w:tc>
          <w:tcPr>
            <w:tcW w:w="834" w:type="pct"/>
            <w:shd w:val="clear" w:color="auto" w:fill="auto"/>
          </w:tcPr>
          <w:p w14:paraId="0947AB89" w14:textId="009A0A22" w:rsidR="00B6413B" w:rsidRPr="005C29F8" w:rsidRDefault="00B16A26">
            <w:pPr>
              <w:jc w:val="center"/>
              <w:rPr>
                <w:rFonts w:cs="Arial"/>
                <w:color w:val="000000" w:themeColor="text1"/>
                <w:szCs w:val="16"/>
              </w:rPr>
            </w:pPr>
            <w:r w:rsidRPr="005C29F8">
              <w:rPr>
                <w:rFonts w:cs="Arial"/>
                <w:color w:val="000000" w:themeColor="text1"/>
                <w:szCs w:val="16"/>
              </w:rPr>
              <w:t>100%</w:t>
            </w:r>
          </w:p>
        </w:tc>
      </w:tr>
      <w:tr w:rsidR="005C29F8" w:rsidRPr="005C29F8" w14:paraId="034A91A9" w14:textId="77777777" w:rsidTr="0033429D">
        <w:trPr>
          <w:trHeight w:val="85"/>
        </w:trPr>
        <w:tc>
          <w:tcPr>
            <w:tcW w:w="833" w:type="pct"/>
            <w:shd w:val="clear" w:color="auto" w:fill="auto"/>
          </w:tcPr>
          <w:p w14:paraId="2D12CD30" w14:textId="77777777" w:rsidR="00B6413B" w:rsidRPr="005C29F8" w:rsidRDefault="00B6413B" w:rsidP="00B6413B">
            <w:pPr>
              <w:rPr>
                <w:rFonts w:cs="Arial"/>
                <w:color w:val="000000" w:themeColor="text1"/>
                <w:szCs w:val="16"/>
              </w:rPr>
            </w:pPr>
            <w:r w:rsidRPr="005C29F8">
              <w:rPr>
                <w:rFonts w:cs="Arial"/>
                <w:color w:val="000000" w:themeColor="text1"/>
                <w:szCs w:val="16"/>
              </w:rPr>
              <w:t>Data</w:t>
            </w:r>
          </w:p>
        </w:tc>
        <w:tc>
          <w:tcPr>
            <w:tcW w:w="833" w:type="pct"/>
            <w:shd w:val="clear" w:color="auto" w:fill="auto"/>
          </w:tcPr>
          <w:p w14:paraId="45567F1B" w14:textId="15BD6387" w:rsidR="00B6413B" w:rsidRPr="005C29F8" w:rsidRDefault="002B7490" w:rsidP="00A018D4">
            <w:pPr>
              <w:jc w:val="center"/>
              <w:rPr>
                <w:rFonts w:cs="Arial"/>
                <w:color w:val="000000" w:themeColor="text1"/>
                <w:szCs w:val="16"/>
              </w:rPr>
            </w:pPr>
            <w:r w:rsidRPr="005C29F8">
              <w:rPr>
                <w:rFonts w:cs="Arial"/>
                <w:color w:val="000000" w:themeColor="text1"/>
                <w:szCs w:val="16"/>
              </w:rPr>
              <w:t>98.05%</w:t>
            </w:r>
          </w:p>
        </w:tc>
        <w:tc>
          <w:tcPr>
            <w:tcW w:w="833" w:type="pct"/>
            <w:shd w:val="clear" w:color="auto" w:fill="auto"/>
          </w:tcPr>
          <w:p w14:paraId="22571264" w14:textId="18DEE061" w:rsidR="00B6413B" w:rsidRPr="005C29F8" w:rsidRDefault="002B7490" w:rsidP="00A018D4">
            <w:pPr>
              <w:jc w:val="center"/>
              <w:rPr>
                <w:rFonts w:cs="Arial"/>
                <w:color w:val="000000" w:themeColor="text1"/>
                <w:szCs w:val="16"/>
              </w:rPr>
            </w:pPr>
            <w:r w:rsidRPr="005C29F8">
              <w:rPr>
                <w:rFonts w:cs="Arial"/>
                <w:color w:val="000000" w:themeColor="text1"/>
                <w:szCs w:val="16"/>
              </w:rPr>
              <w:t>98.40%</w:t>
            </w:r>
          </w:p>
        </w:tc>
        <w:tc>
          <w:tcPr>
            <w:tcW w:w="833" w:type="pct"/>
            <w:tcBorders>
              <w:bottom w:val="single" w:sz="4" w:space="0" w:color="auto"/>
            </w:tcBorders>
            <w:shd w:val="clear" w:color="auto" w:fill="auto"/>
            <w:vAlign w:val="center"/>
          </w:tcPr>
          <w:p w14:paraId="0169492B" w14:textId="35C25712" w:rsidR="00B6413B" w:rsidRPr="005C29F8" w:rsidRDefault="002B7490" w:rsidP="00A018D4">
            <w:pPr>
              <w:jc w:val="center"/>
              <w:rPr>
                <w:rFonts w:cs="Arial"/>
                <w:color w:val="000000" w:themeColor="text1"/>
                <w:szCs w:val="16"/>
              </w:rPr>
            </w:pPr>
            <w:r w:rsidRPr="005C29F8">
              <w:rPr>
                <w:rFonts w:cs="Arial"/>
                <w:color w:val="000000" w:themeColor="text1"/>
                <w:szCs w:val="16"/>
              </w:rPr>
              <w:t>97.75%</w:t>
            </w:r>
          </w:p>
        </w:tc>
        <w:tc>
          <w:tcPr>
            <w:tcW w:w="833" w:type="pct"/>
            <w:tcBorders>
              <w:bottom w:val="single" w:sz="4" w:space="0" w:color="auto"/>
            </w:tcBorders>
            <w:shd w:val="clear" w:color="auto" w:fill="auto"/>
            <w:vAlign w:val="center"/>
          </w:tcPr>
          <w:p w14:paraId="3F28AAFF" w14:textId="54CE0344" w:rsidR="00B6413B" w:rsidRPr="005C29F8" w:rsidRDefault="002B7490" w:rsidP="00A018D4">
            <w:pPr>
              <w:jc w:val="center"/>
              <w:rPr>
                <w:rFonts w:cs="Arial"/>
                <w:color w:val="000000" w:themeColor="text1"/>
                <w:szCs w:val="16"/>
              </w:rPr>
            </w:pPr>
            <w:r w:rsidRPr="005C29F8">
              <w:rPr>
                <w:rFonts w:cs="Arial"/>
                <w:color w:val="000000" w:themeColor="text1"/>
                <w:szCs w:val="16"/>
              </w:rPr>
              <w:t>96.67%</w:t>
            </w:r>
          </w:p>
        </w:tc>
        <w:tc>
          <w:tcPr>
            <w:tcW w:w="834" w:type="pct"/>
            <w:tcBorders>
              <w:bottom w:val="single" w:sz="4" w:space="0" w:color="auto"/>
            </w:tcBorders>
            <w:shd w:val="clear" w:color="auto" w:fill="auto"/>
            <w:vAlign w:val="center"/>
          </w:tcPr>
          <w:p w14:paraId="1634D135" w14:textId="4B1B8A56" w:rsidR="00B6413B" w:rsidRPr="005C29F8" w:rsidRDefault="002B7490" w:rsidP="00A018D4">
            <w:pPr>
              <w:jc w:val="center"/>
              <w:rPr>
                <w:rFonts w:cs="Arial"/>
                <w:color w:val="000000" w:themeColor="text1"/>
                <w:szCs w:val="16"/>
              </w:rPr>
            </w:pPr>
            <w:r w:rsidRPr="005C29F8">
              <w:rPr>
                <w:rFonts w:cs="Arial"/>
                <w:color w:val="000000" w:themeColor="text1"/>
                <w:szCs w:val="16"/>
              </w:rPr>
              <w:t>95.05%</w:t>
            </w:r>
          </w:p>
        </w:tc>
      </w:tr>
    </w:tbl>
    <w:p w14:paraId="4B68E2EB" w14:textId="77777777" w:rsidR="00DE2E22" w:rsidRPr="005C29F8" w:rsidRDefault="00DE2E22" w:rsidP="004369B2">
      <w:pPr>
        <w:rPr>
          <w:color w:val="000000" w:themeColor="text1"/>
        </w:rPr>
      </w:pPr>
    </w:p>
    <w:p w14:paraId="665BBDF2" w14:textId="3C595D9B" w:rsidR="007A3964" w:rsidRPr="005C29F8" w:rsidRDefault="007A3964" w:rsidP="004369B2">
      <w:pPr>
        <w:rPr>
          <w:color w:val="000000" w:themeColor="text1"/>
        </w:rPr>
      </w:pPr>
      <w:r w:rsidRPr="005C29F8">
        <w:rPr>
          <w:b/>
          <w:color w:val="000000" w:themeColor="text1"/>
        </w:rPr>
        <w:t>Targets</w:t>
      </w:r>
    </w:p>
    <w:tbl>
      <w:tblPr>
        <w:tblW w:w="14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TARGETS"/>
      </w:tblPr>
      <w:tblGrid>
        <w:gridCol w:w="679"/>
        <w:gridCol w:w="2465"/>
      </w:tblGrid>
      <w:tr w:rsidR="00441578" w:rsidRPr="005C29F8" w14:paraId="76DFECC2" w14:textId="77777777" w:rsidTr="0033429D">
        <w:trPr>
          <w:trHeight w:val="350"/>
        </w:trPr>
        <w:tc>
          <w:tcPr>
            <w:tcW w:w="1079" w:type="pct"/>
            <w:tcBorders>
              <w:bottom w:val="single" w:sz="4" w:space="0" w:color="auto"/>
            </w:tcBorders>
            <w:shd w:val="clear" w:color="auto" w:fill="auto"/>
          </w:tcPr>
          <w:p w14:paraId="6892E70C" w14:textId="77777777" w:rsidR="00441578" w:rsidRPr="005C29F8" w:rsidRDefault="00441578" w:rsidP="004369B2">
            <w:pPr>
              <w:jc w:val="center"/>
              <w:rPr>
                <w:b/>
                <w:color w:val="000000" w:themeColor="text1"/>
              </w:rPr>
            </w:pPr>
            <w:r w:rsidRPr="005C29F8">
              <w:rPr>
                <w:b/>
                <w:color w:val="000000" w:themeColor="text1"/>
              </w:rPr>
              <w:t>FFY</w:t>
            </w:r>
          </w:p>
        </w:tc>
        <w:tc>
          <w:tcPr>
            <w:tcW w:w="3921" w:type="pct"/>
            <w:shd w:val="clear" w:color="auto" w:fill="auto"/>
          </w:tcPr>
          <w:p w14:paraId="66B6940B" w14:textId="77777777" w:rsidR="00441578" w:rsidRPr="005C29F8" w:rsidRDefault="00441578" w:rsidP="004369B2">
            <w:pPr>
              <w:jc w:val="center"/>
              <w:rPr>
                <w:b/>
                <w:color w:val="000000" w:themeColor="text1"/>
              </w:rPr>
            </w:pPr>
            <w:r w:rsidRPr="005C29F8">
              <w:rPr>
                <w:b/>
                <w:color w:val="000000" w:themeColor="text1"/>
              </w:rPr>
              <w:t>2019</w:t>
            </w:r>
          </w:p>
        </w:tc>
      </w:tr>
      <w:tr w:rsidR="00441578" w:rsidRPr="005C29F8" w14:paraId="3EC10007" w14:textId="77777777" w:rsidTr="00441578">
        <w:trPr>
          <w:trHeight w:val="357"/>
        </w:trPr>
        <w:tc>
          <w:tcPr>
            <w:tcW w:w="1079" w:type="pct"/>
            <w:shd w:val="clear" w:color="auto" w:fill="auto"/>
            <w:vAlign w:val="center"/>
          </w:tcPr>
          <w:p w14:paraId="078AD14E" w14:textId="77777777" w:rsidR="00441578" w:rsidRPr="005C29F8" w:rsidRDefault="00441578" w:rsidP="00D95C14">
            <w:pPr>
              <w:rPr>
                <w:rFonts w:cs="Arial"/>
                <w:color w:val="000000" w:themeColor="text1"/>
                <w:szCs w:val="16"/>
              </w:rPr>
            </w:pPr>
            <w:r w:rsidRPr="005C29F8">
              <w:rPr>
                <w:rFonts w:cs="Arial"/>
                <w:color w:val="000000" w:themeColor="text1"/>
                <w:szCs w:val="16"/>
              </w:rPr>
              <w:t xml:space="preserve">Target </w:t>
            </w:r>
          </w:p>
        </w:tc>
        <w:tc>
          <w:tcPr>
            <w:tcW w:w="3921" w:type="pct"/>
            <w:shd w:val="clear" w:color="auto" w:fill="auto"/>
            <w:vAlign w:val="center"/>
          </w:tcPr>
          <w:p w14:paraId="738C5681" w14:textId="308364FD" w:rsidR="00441578" w:rsidRPr="005C29F8" w:rsidRDefault="00441578" w:rsidP="00D95C14">
            <w:pPr>
              <w:jc w:val="center"/>
              <w:rPr>
                <w:rFonts w:cs="Arial"/>
                <w:color w:val="000000" w:themeColor="text1"/>
                <w:szCs w:val="16"/>
              </w:rPr>
            </w:pPr>
            <w:r w:rsidRPr="005C29F8">
              <w:rPr>
                <w:rFonts w:cs="Arial"/>
                <w:color w:val="000000" w:themeColor="text1"/>
                <w:szCs w:val="16"/>
              </w:rPr>
              <w:t>100%</w:t>
            </w:r>
          </w:p>
        </w:tc>
      </w:tr>
    </w:tbl>
    <w:p w14:paraId="5CBD7BB2" w14:textId="77777777" w:rsidR="00DE2E22" w:rsidRPr="005C29F8" w:rsidRDefault="00DE2E22" w:rsidP="004369B2">
      <w:pPr>
        <w:rPr>
          <w:color w:val="000000" w:themeColor="text1"/>
        </w:rPr>
      </w:pPr>
    </w:p>
    <w:p w14:paraId="3FAEB3AB" w14:textId="3363AEFC" w:rsidR="00D03701" w:rsidRPr="005C29F8" w:rsidRDefault="00EC46E4" w:rsidP="004369B2">
      <w:pPr>
        <w:rPr>
          <w:color w:val="000000" w:themeColor="text1"/>
        </w:rPr>
      </w:pPr>
      <w:r w:rsidRPr="005C29F8">
        <w:rPr>
          <w:b/>
          <w:color w:val="000000" w:themeColor="text1"/>
        </w:rPr>
        <w:t>FFY 2019 SPP/APR Data</w:t>
      </w:r>
      <w:bookmarkEnd w:id="61"/>
      <w:bookmarkEnd w:id="6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CFFYAPRDATA"/>
      </w:tblPr>
      <w:tblGrid>
        <w:gridCol w:w="1462"/>
        <w:gridCol w:w="1363"/>
        <w:gridCol w:w="1407"/>
        <w:gridCol w:w="2123"/>
        <w:gridCol w:w="1265"/>
        <w:gridCol w:w="1612"/>
        <w:gridCol w:w="1558"/>
      </w:tblGrid>
      <w:tr w:rsidR="005C29F8" w:rsidRPr="005C29F8" w14:paraId="4D51CA61" w14:textId="77777777" w:rsidTr="008227D4">
        <w:trPr>
          <w:trHeight w:val="357"/>
          <w:tblHeader/>
        </w:trPr>
        <w:tc>
          <w:tcPr>
            <w:tcW w:w="677" w:type="pct"/>
            <w:shd w:val="clear" w:color="auto" w:fill="auto"/>
            <w:vAlign w:val="bottom"/>
          </w:tcPr>
          <w:p w14:paraId="2C2F9079" w14:textId="77777777" w:rsidR="003356F1" w:rsidRPr="005C29F8" w:rsidRDefault="003356F1" w:rsidP="00681BA6">
            <w:pPr>
              <w:jc w:val="center"/>
              <w:rPr>
                <w:rFonts w:cs="Arial"/>
                <w:b/>
                <w:color w:val="000000" w:themeColor="text1"/>
                <w:szCs w:val="16"/>
              </w:rPr>
            </w:pPr>
            <w:r w:rsidRPr="005C29F8">
              <w:rPr>
                <w:rFonts w:cs="Arial"/>
                <w:b/>
                <w:color w:val="000000" w:themeColor="text1"/>
                <w:szCs w:val="16"/>
              </w:rPr>
              <w:t>(a) Number of children for whom parental consent to evaluate was received</w:t>
            </w:r>
          </w:p>
        </w:tc>
        <w:tc>
          <w:tcPr>
            <w:tcW w:w="631" w:type="pct"/>
            <w:shd w:val="clear" w:color="auto" w:fill="auto"/>
            <w:vAlign w:val="bottom"/>
          </w:tcPr>
          <w:p w14:paraId="37C63445" w14:textId="77777777" w:rsidR="003356F1" w:rsidRPr="005C29F8" w:rsidRDefault="003356F1" w:rsidP="00681BA6">
            <w:pPr>
              <w:jc w:val="center"/>
              <w:rPr>
                <w:rFonts w:cs="Arial"/>
                <w:b/>
                <w:color w:val="000000" w:themeColor="text1"/>
                <w:szCs w:val="16"/>
              </w:rPr>
            </w:pPr>
            <w:r w:rsidRPr="005C29F8">
              <w:rPr>
                <w:rFonts w:cs="Arial"/>
                <w:b/>
                <w:color w:val="000000" w:themeColor="text1"/>
                <w:szCs w:val="16"/>
              </w:rPr>
              <w:t>(b) Number of children whose evaluations were completed within 60 days (or State-established timeline)</w:t>
            </w:r>
          </w:p>
        </w:tc>
        <w:tc>
          <w:tcPr>
            <w:tcW w:w="652" w:type="pct"/>
            <w:shd w:val="clear" w:color="auto" w:fill="auto"/>
            <w:vAlign w:val="bottom"/>
          </w:tcPr>
          <w:p w14:paraId="0F3587FA" w14:textId="123CCF31" w:rsidR="003356F1" w:rsidRPr="005C29F8" w:rsidRDefault="00D95C14" w:rsidP="00681BA6">
            <w:pPr>
              <w:jc w:val="center"/>
              <w:rPr>
                <w:rFonts w:cs="Arial"/>
                <w:b/>
                <w:color w:val="000000" w:themeColor="text1"/>
                <w:szCs w:val="16"/>
              </w:rPr>
            </w:pPr>
            <w:r w:rsidRPr="005C29F8">
              <w:rPr>
                <w:rFonts w:cs="Arial"/>
                <w:b/>
                <w:color w:val="000000" w:themeColor="text1"/>
                <w:szCs w:val="16"/>
              </w:rPr>
              <w:t>FFY 2018 Data</w:t>
            </w:r>
          </w:p>
        </w:tc>
        <w:tc>
          <w:tcPr>
            <w:tcW w:w="984" w:type="pct"/>
            <w:shd w:val="clear" w:color="auto" w:fill="auto"/>
            <w:vAlign w:val="bottom"/>
          </w:tcPr>
          <w:p w14:paraId="46349806" w14:textId="41E555E1" w:rsidR="003356F1" w:rsidRPr="005C29F8" w:rsidRDefault="003356F1" w:rsidP="00681BA6">
            <w:pPr>
              <w:jc w:val="center"/>
              <w:rPr>
                <w:rFonts w:cs="Arial"/>
                <w:b/>
                <w:color w:val="000000" w:themeColor="text1"/>
                <w:szCs w:val="16"/>
              </w:rPr>
            </w:pPr>
            <w:r w:rsidRPr="005C29F8">
              <w:rPr>
                <w:rFonts w:cs="Arial"/>
                <w:b/>
                <w:color w:val="000000" w:themeColor="text1"/>
                <w:szCs w:val="16"/>
              </w:rPr>
              <w:t>FFY 2019 Target</w:t>
            </w:r>
          </w:p>
        </w:tc>
        <w:tc>
          <w:tcPr>
            <w:tcW w:w="586" w:type="pct"/>
            <w:shd w:val="clear" w:color="auto" w:fill="auto"/>
            <w:vAlign w:val="bottom"/>
          </w:tcPr>
          <w:p w14:paraId="789B0350" w14:textId="161C72BB" w:rsidR="003356F1" w:rsidRPr="005C29F8" w:rsidRDefault="003356F1" w:rsidP="00681BA6">
            <w:pPr>
              <w:jc w:val="center"/>
              <w:rPr>
                <w:rFonts w:cs="Arial"/>
                <w:b/>
                <w:color w:val="000000" w:themeColor="text1"/>
                <w:szCs w:val="16"/>
              </w:rPr>
            </w:pPr>
            <w:r w:rsidRPr="005C29F8">
              <w:rPr>
                <w:rFonts w:cs="Arial"/>
                <w:b/>
                <w:color w:val="000000" w:themeColor="text1"/>
                <w:szCs w:val="16"/>
              </w:rPr>
              <w:t>FFY 2019 Data</w:t>
            </w:r>
          </w:p>
        </w:tc>
        <w:tc>
          <w:tcPr>
            <w:tcW w:w="747" w:type="pct"/>
            <w:shd w:val="clear" w:color="auto" w:fill="auto"/>
            <w:vAlign w:val="bottom"/>
          </w:tcPr>
          <w:p w14:paraId="1F8A5D0B" w14:textId="1CA25A33" w:rsidR="003356F1" w:rsidRPr="005C29F8" w:rsidRDefault="003356F1" w:rsidP="00681BA6">
            <w:pPr>
              <w:jc w:val="center"/>
              <w:rPr>
                <w:rFonts w:cs="Arial"/>
                <w:b/>
                <w:color w:val="000000" w:themeColor="text1"/>
                <w:szCs w:val="16"/>
              </w:rPr>
            </w:pPr>
            <w:r w:rsidRPr="005C29F8">
              <w:rPr>
                <w:rFonts w:cs="Arial"/>
                <w:b/>
                <w:color w:val="000000" w:themeColor="text1"/>
                <w:szCs w:val="16"/>
              </w:rPr>
              <w:t>Status</w:t>
            </w:r>
          </w:p>
        </w:tc>
        <w:tc>
          <w:tcPr>
            <w:tcW w:w="722" w:type="pct"/>
            <w:shd w:val="clear" w:color="auto" w:fill="auto"/>
            <w:vAlign w:val="bottom"/>
          </w:tcPr>
          <w:p w14:paraId="072F67FA" w14:textId="0AF25FE9" w:rsidR="003356F1" w:rsidRPr="005C29F8" w:rsidRDefault="003356F1" w:rsidP="00681BA6">
            <w:pPr>
              <w:jc w:val="center"/>
              <w:rPr>
                <w:rFonts w:cs="Arial"/>
                <w:b/>
                <w:color w:val="000000" w:themeColor="text1"/>
                <w:szCs w:val="16"/>
              </w:rPr>
            </w:pPr>
            <w:r w:rsidRPr="005C29F8">
              <w:rPr>
                <w:rFonts w:cs="Arial"/>
                <w:b/>
                <w:color w:val="000000" w:themeColor="text1"/>
                <w:szCs w:val="16"/>
              </w:rPr>
              <w:t>Slippage</w:t>
            </w:r>
          </w:p>
        </w:tc>
      </w:tr>
      <w:tr w:rsidR="005C29F8" w:rsidRPr="005C29F8" w14:paraId="601FAE62" w14:textId="77777777" w:rsidTr="008227D4">
        <w:tblPrEx>
          <w:jc w:val="center"/>
        </w:tblPrEx>
        <w:trPr>
          <w:trHeight w:val="361"/>
          <w:jc w:val="center"/>
        </w:trPr>
        <w:tc>
          <w:tcPr>
            <w:tcW w:w="677" w:type="pct"/>
            <w:shd w:val="clear" w:color="auto" w:fill="auto"/>
            <w:vAlign w:val="center"/>
          </w:tcPr>
          <w:p w14:paraId="40E44618" w14:textId="45B3AEC4" w:rsidR="00227DE4" w:rsidRPr="005C29F8" w:rsidRDefault="002B7490" w:rsidP="004369B2">
            <w:pPr>
              <w:jc w:val="center"/>
              <w:rPr>
                <w:rFonts w:cs="Arial"/>
                <w:color w:val="000000" w:themeColor="text1"/>
                <w:szCs w:val="16"/>
              </w:rPr>
            </w:pPr>
            <w:r w:rsidRPr="005C29F8">
              <w:rPr>
                <w:rFonts w:cs="Arial"/>
                <w:color w:val="000000" w:themeColor="text1"/>
                <w:szCs w:val="16"/>
              </w:rPr>
              <w:t>31,104</w:t>
            </w:r>
          </w:p>
        </w:tc>
        <w:tc>
          <w:tcPr>
            <w:tcW w:w="631" w:type="pct"/>
            <w:shd w:val="clear" w:color="auto" w:fill="auto"/>
          </w:tcPr>
          <w:p w14:paraId="12D46373" w14:textId="70B5728E" w:rsidR="00227DE4" w:rsidRPr="005C29F8" w:rsidRDefault="002B7490" w:rsidP="004369B2">
            <w:pPr>
              <w:jc w:val="center"/>
              <w:rPr>
                <w:rFonts w:cs="Arial"/>
                <w:color w:val="000000" w:themeColor="text1"/>
                <w:szCs w:val="16"/>
              </w:rPr>
            </w:pPr>
            <w:r w:rsidRPr="005C29F8">
              <w:rPr>
                <w:rFonts w:cs="Arial"/>
                <w:color w:val="000000" w:themeColor="text1"/>
                <w:szCs w:val="16"/>
              </w:rPr>
              <w:t>29,339</w:t>
            </w:r>
          </w:p>
        </w:tc>
        <w:tc>
          <w:tcPr>
            <w:tcW w:w="652" w:type="pct"/>
            <w:shd w:val="clear" w:color="auto" w:fill="auto"/>
          </w:tcPr>
          <w:p w14:paraId="78F7DC6F" w14:textId="0C25E273" w:rsidR="00227DE4" w:rsidRPr="005C29F8" w:rsidRDefault="002B7490" w:rsidP="004369B2">
            <w:pPr>
              <w:jc w:val="center"/>
              <w:rPr>
                <w:rFonts w:cs="Arial"/>
                <w:color w:val="000000" w:themeColor="text1"/>
                <w:szCs w:val="16"/>
              </w:rPr>
            </w:pPr>
            <w:r w:rsidRPr="005C29F8">
              <w:rPr>
                <w:rFonts w:cs="Arial"/>
                <w:color w:val="000000" w:themeColor="text1"/>
                <w:szCs w:val="16"/>
              </w:rPr>
              <w:t>95.05%</w:t>
            </w:r>
          </w:p>
        </w:tc>
        <w:tc>
          <w:tcPr>
            <w:tcW w:w="984" w:type="pct"/>
            <w:shd w:val="clear" w:color="auto" w:fill="auto"/>
          </w:tcPr>
          <w:p w14:paraId="57D08E3A" w14:textId="02A6843C" w:rsidR="00227DE4" w:rsidRPr="005C29F8" w:rsidRDefault="00B16A26" w:rsidP="004369B2">
            <w:pPr>
              <w:jc w:val="center"/>
              <w:rPr>
                <w:rFonts w:cs="Arial"/>
                <w:color w:val="000000" w:themeColor="text1"/>
                <w:szCs w:val="16"/>
              </w:rPr>
            </w:pPr>
            <w:r w:rsidRPr="005C29F8">
              <w:rPr>
                <w:rFonts w:cs="Arial"/>
                <w:color w:val="000000" w:themeColor="text1"/>
                <w:szCs w:val="16"/>
              </w:rPr>
              <w:t>100%</w:t>
            </w:r>
          </w:p>
        </w:tc>
        <w:tc>
          <w:tcPr>
            <w:tcW w:w="586" w:type="pct"/>
            <w:shd w:val="clear" w:color="auto" w:fill="auto"/>
          </w:tcPr>
          <w:p w14:paraId="76ED234E" w14:textId="0761C4C5" w:rsidR="00227DE4" w:rsidRPr="005C29F8" w:rsidRDefault="002B7490" w:rsidP="004369B2">
            <w:pPr>
              <w:jc w:val="center"/>
              <w:rPr>
                <w:rFonts w:cs="Arial"/>
                <w:color w:val="000000" w:themeColor="text1"/>
                <w:szCs w:val="16"/>
              </w:rPr>
            </w:pPr>
            <w:r w:rsidRPr="005C29F8">
              <w:rPr>
                <w:rFonts w:cs="Arial"/>
                <w:color w:val="000000" w:themeColor="text1"/>
                <w:szCs w:val="16"/>
              </w:rPr>
              <w:t>94.33%</w:t>
            </w:r>
          </w:p>
        </w:tc>
        <w:tc>
          <w:tcPr>
            <w:tcW w:w="747" w:type="pct"/>
            <w:shd w:val="clear" w:color="auto" w:fill="auto"/>
          </w:tcPr>
          <w:p w14:paraId="0270582F" w14:textId="73E1CA33" w:rsidR="00227DE4" w:rsidRPr="005C29F8" w:rsidRDefault="002B7490" w:rsidP="004369B2">
            <w:pPr>
              <w:jc w:val="center"/>
              <w:rPr>
                <w:rFonts w:cs="Arial"/>
                <w:color w:val="000000" w:themeColor="text1"/>
                <w:szCs w:val="16"/>
              </w:rPr>
            </w:pPr>
            <w:r w:rsidRPr="005C29F8">
              <w:rPr>
                <w:rFonts w:cs="Arial"/>
                <w:color w:val="000000" w:themeColor="text1"/>
                <w:szCs w:val="16"/>
              </w:rPr>
              <w:t>Did Not Meet Target</w:t>
            </w:r>
          </w:p>
        </w:tc>
        <w:tc>
          <w:tcPr>
            <w:tcW w:w="722" w:type="pct"/>
            <w:shd w:val="clear" w:color="auto" w:fill="auto"/>
          </w:tcPr>
          <w:p w14:paraId="2AF3A578" w14:textId="64369F07" w:rsidR="00227DE4" w:rsidRPr="005C29F8" w:rsidRDefault="002B7490" w:rsidP="004369B2">
            <w:pPr>
              <w:jc w:val="center"/>
              <w:rPr>
                <w:rFonts w:cs="Arial"/>
                <w:color w:val="000000" w:themeColor="text1"/>
                <w:szCs w:val="16"/>
              </w:rPr>
            </w:pPr>
            <w:r w:rsidRPr="005C29F8">
              <w:rPr>
                <w:rFonts w:cs="Arial"/>
                <w:color w:val="000000" w:themeColor="text1"/>
                <w:szCs w:val="16"/>
              </w:rPr>
              <w:t>No Slippage</w:t>
            </w:r>
          </w:p>
        </w:tc>
      </w:tr>
    </w:tbl>
    <w:p w14:paraId="00FCD0E7" w14:textId="5068539E" w:rsidR="00596F83" w:rsidRPr="005C29F8" w:rsidRDefault="00596F83" w:rsidP="007D435F">
      <w:pPr>
        <w:rPr>
          <w:rFonts w:cs="Arial"/>
          <w:b/>
          <w:color w:val="000000" w:themeColor="text1"/>
          <w:szCs w:val="16"/>
        </w:rPr>
      </w:pPr>
      <w:r w:rsidRPr="005C29F8">
        <w:rPr>
          <w:rFonts w:cs="Arial"/>
          <w:b/>
          <w:color w:val="000000" w:themeColor="text1"/>
          <w:szCs w:val="16"/>
        </w:rPr>
        <w:lastRenderedPageBreak/>
        <w:t>Number of children included in (a) but not included in (b)</w:t>
      </w:r>
    </w:p>
    <w:p w14:paraId="500E5C8C" w14:textId="708E8E06" w:rsidR="00596F83" w:rsidRPr="005C29F8" w:rsidRDefault="00596F83" w:rsidP="007D435F">
      <w:pPr>
        <w:rPr>
          <w:rFonts w:cs="Arial"/>
          <w:color w:val="000000" w:themeColor="text1"/>
          <w:szCs w:val="16"/>
        </w:rPr>
      </w:pPr>
      <w:r w:rsidRPr="005C29F8">
        <w:rPr>
          <w:rFonts w:cs="Arial"/>
          <w:color w:val="000000" w:themeColor="text1"/>
          <w:szCs w:val="16"/>
        </w:rPr>
        <w:t>1,765</w:t>
      </w:r>
    </w:p>
    <w:p w14:paraId="59300647" w14:textId="301BC4BA" w:rsidR="00E418E6" w:rsidRPr="005C29F8" w:rsidRDefault="00481536" w:rsidP="006A01BD">
      <w:pPr>
        <w:rPr>
          <w:b/>
          <w:color w:val="000000" w:themeColor="text1"/>
        </w:rPr>
      </w:pPr>
      <w:r w:rsidRPr="005C29F8">
        <w:rPr>
          <w:b/>
          <w:color w:val="000000" w:themeColor="text1"/>
        </w:rPr>
        <w:t>Account for children included in (a) but not included in (b). Indicate the range of days beyond the timeline when the evaluation was completed and any reasons for the delays.</w:t>
      </w:r>
    </w:p>
    <w:p w14:paraId="7FF7A4DA" w14:textId="602A3FE9" w:rsidR="00481536" w:rsidRPr="006620F3" w:rsidRDefault="002B7490" w:rsidP="006A01BD">
      <w:pPr>
        <w:rPr>
          <w:color w:val="000000" w:themeColor="text1"/>
        </w:rPr>
      </w:pPr>
      <w:r w:rsidRPr="006620F3">
        <w:rPr>
          <w:color w:val="000000" w:themeColor="text1"/>
        </w:rPr>
        <w:br/>
        <w:t>School Age Programs (Bureau of Special Education)</w:t>
      </w:r>
      <w:r w:rsidRPr="006620F3">
        <w:rPr>
          <w:color w:val="000000" w:themeColor="text1"/>
        </w:rPr>
        <w:br/>
        <w:t xml:space="preserve"> </w:t>
      </w:r>
      <w:r w:rsidRPr="006620F3">
        <w:rPr>
          <w:color w:val="000000" w:themeColor="text1"/>
        </w:rPr>
        <w:br/>
        <w:t xml:space="preserve">BSE's review of the FFY 2019 database for Indicator 11 confirms that all 563 school age students who did not receive a timely initial evaluation did receive an evaluation, although late. The database was modified to allow LEAs to indicate when an evaluation was late </w:t>
      </w:r>
      <w:proofErr w:type="gramStart"/>
      <w:r w:rsidRPr="006620F3">
        <w:rPr>
          <w:color w:val="000000" w:themeColor="text1"/>
        </w:rPr>
        <w:t>as a result of</w:t>
      </w:r>
      <w:proofErr w:type="gramEnd"/>
      <w:r w:rsidRPr="006620F3">
        <w:rPr>
          <w:color w:val="000000" w:themeColor="text1"/>
        </w:rPr>
        <w:t xml:space="preserve"> the COVID-19 pandemic.  Of the total, 70% were completed within 61-90 days, and 86% were completed within 120 days. Reasons for delays were primarily attributed to errors in timeline calculations, staffing issues and administrative delays, COVID-19, as well as weather emergencies and scheduling problems with outside agency resources over which the LEA had limited control.   The COVID-19 pandemic was cited by LEAs as the reason for nearly 19% of the initial evaluations completed beyond 90 days.</w:t>
      </w:r>
      <w:r w:rsidRPr="006620F3">
        <w:rPr>
          <w:color w:val="000000" w:themeColor="text1"/>
        </w:rPr>
        <w:br/>
        <w:t xml:space="preserve"> </w:t>
      </w:r>
      <w:r w:rsidRPr="006620F3">
        <w:rPr>
          <w:color w:val="000000" w:themeColor="text1"/>
        </w:rPr>
        <w:br/>
        <w:t xml:space="preserve"> </w:t>
      </w:r>
      <w:r w:rsidRPr="006620F3">
        <w:rPr>
          <w:color w:val="000000" w:themeColor="text1"/>
        </w:rPr>
        <w:br/>
        <w:t>Preschool Early Intervention Programs (Bureau of Early Intervention and Family Supports)</w:t>
      </w:r>
      <w:r w:rsidRPr="006620F3">
        <w:rPr>
          <w:color w:val="000000" w:themeColor="text1"/>
        </w:rPr>
        <w:br/>
        <w:t xml:space="preserve"> </w:t>
      </w:r>
      <w:r w:rsidRPr="006620F3">
        <w:rPr>
          <w:color w:val="000000" w:themeColor="text1"/>
        </w:rPr>
        <w:br/>
        <w:t>The FFY 2019 data showed that 1,202 evaluations were not completed within 60 days. Of the late evaluations, 347 (28.87%) were due to COVID-19 restrictions that impacted the ability of the local Early Intervention programs to provide timely evaluations.</w:t>
      </w:r>
      <w:r w:rsidRPr="006620F3">
        <w:rPr>
          <w:color w:val="000000" w:themeColor="text1"/>
        </w:rPr>
        <w:br/>
        <w:t xml:space="preserve"> </w:t>
      </w:r>
      <w:r w:rsidRPr="006620F3">
        <w:rPr>
          <w:color w:val="000000" w:themeColor="text1"/>
        </w:rPr>
        <w:br/>
        <w:t>Further analysis of the data showed that of those evaluations (n=855) that were late due to non-COVID-19 reasons, 71% were completed within 61-90 days. Reasons for delays were primarily attributed to staffing issues and administrative delays, as well as weather emergencies and scheduling problems over which preschool Early Intervention programs have limited control. In all instances, although late, preschool children received their evaluations. For evaluations that were late due to COVID-19 reasons, 73% were completed within 61-90 days.</w:t>
      </w:r>
      <w:r w:rsidRPr="006620F3">
        <w:rPr>
          <w:color w:val="000000" w:themeColor="text1"/>
        </w:rPr>
        <w:br/>
        <w:t xml:space="preserve"> </w:t>
      </w:r>
      <w:r w:rsidRPr="006620F3">
        <w:rPr>
          <w:color w:val="000000" w:themeColor="text1"/>
        </w:rPr>
        <w:br/>
        <w:t>For the non-COVID-19 delays, two Preschool Early Intervention programs accounted for 84% of the late evaluations. BEISFS Advisors have implemented targeted technical assistance activities with these low performing programs which include: notification in writing to the program administrator of poor performance concerns; analysis of data to identify specific areas of concern; development of an action plan with data-based targets for correction of poor performance; revision to procedures for monitoring; and verification of the implementation of new procedures.</w:t>
      </w:r>
      <w:r w:rsidRPr="006620F3">
        <w:rPr>
          <w:color w:val="000000" w:themeColor="text1"/>
        </w:rPr>
        <w:br/>
        <w:t xml:space="preserve"> </w:t>
      </w:r>
    </w:p>
    <w:p w14:paraId="4FE2B83B" w14:textId="50CDAD1F" w:rsidR="00596F83" w:rsidRPr="005C29F8" w:rsidRDefault="00596F83" w:rsidP="00596F83">
      <w:pPr>
        <w:rPr>
          <w:rFonts w:cs="Arial"/>
          <w:b/>
          <w:color w:val="000000" w:themeColor="text1"/>
          <w:szCs w:val="16"/>
        </w:rPr>
      </w:pPr>
      <w:r w:rsidRPr="005C29F8">
        <w:rPr>
          <w:rFonts w:cs="Arial"/>
          <w:b/>
          <w:color w:val="000000" w:themeColor="text1"/>
          <w:szCs w:val="16"/>
        </w:rPr>
        <w:t>Indicate the evaluation timeline used:</w:t>
      </w:r>
    </w:p>
    <w:p w14:paraId="7D77618A" w14:textId="3A3B87A2" w:rsidR="00596F83" w:rsidRDefault="00596F83" w:rsidP="004369B2">
      <w:pPr>
        <w:rPr>
          <w:rFonts w:cs="Arial"/>
          <w:color w:val="000000" w:themeColor="text1"/>
          <w:szCs w:val="16"/>
        </w:rPr>
      </w:pPr>
      <w:r w:rsidRPr="005C29F8">
        <w:rPr>
          <w:rFonts w:cs="Arial"/>
          <w:color w:val="000000" w:themeColor="text1"/>
          <w:szCs w:val="16"/>
        </w:rPr>
        <w:t xml:space="preserve">The State used the </w:t>
      </w:r>
      <w:proofErr w:type="gramStart"/>
      <w:r w:rsidRPr="005C29F8">
        <w:rPr>
          <w:rFonts w:cs="Arial"/>
          <w:color w:val="000000" w:themeColor="text1"/>
          <w:szCs w:val="16"/>
        </w:rPr>
        <w:t>60 day</w:t>
      </w:r>
      <w:proofErr w:type="gramEnd"/>
      <w:r w:rsidRPr="005C29F8">
        <w:rPr>
          <w:rFonts w:cs="Arial"/>
          <w:color w:val="000000" w:themeColor="text1"/>
          <w:szCs w:val="16"/>
        </w:rPr>
        <w:t xml:space="preserve"> timeframe within which the evaluation must be conducted</w:t>
      </w:r>
    </w:p>
    <w:p w14:paraId="7B602C87" w14:textId="77777777" w:rsidR="00596F83" w:rsidRPr="005C29F8" w:rsidRDefault="00030B45">
      <w:pPr>
        <w:rPr>
          <w:b/>
          <w:color w:val="000000" w:themeColor="text1"/>
        </w:rPr>
      </w:pPr>
      <w:r w:rsidRPr="005C29F8">
        <w:rPr>
          <w:b/>
          <w:color w:val="000000" w:themeColor="text1"/>
        </w:rPr>
        <w:t xml:space="preserve">What is the source of the data provided for this indicator? </w:t>
      </w:r>
    </w:p>
    <w:p w14:paraId="6EC5182D" w14:textId="7DE4D103" w:rsidR="00030B45" w:rsidRDefault="002B7490" w:rsidP="004369B2">
      <w:pPr>
        <w:rPr>
          <w:iCs/>
          <w:color w:val="000000" w:themeColor="text1"/>
        </w:rPr>
      </w:pPr>
      <w:r w:rsidRPr="005C29F8">
        <w:rPr>
          <w:iCs/>
          <w:color w:val="000000" w:themeColor="text1"/>
        </w:rPr>
        <w:t>State database that includes data for the entire reporting year</w:t>
      </w:r>
    </w:p>
    <w:p w14:paraId="5C41E868" w14:textId="77777777" w:rsidR="00030B45" w:rsidRPr="005C29F8" w:rsidRDefault="00030B45" w:rsidP="004369B2">
      <w:pPr>
        <w:rPr>
          <w:b/>
          <w:color w:val="000000" w:themeColor="text1"/>
        </w:rPr>
      </w:pPr>
      <w:r w:rsidRPr="005C29F8">
        <w:rPr>
          <w:b/>
          <w:color w:val="000000" w:themeColor="text1"/>
        </w:rPr>
        <w:t xml:space="preserve">Describe the method used to collect these data, and if data are from the State’s monitoring, describe the procedures used to collect these data. </w:t>
      </w:r>
    </w:p>
    <w:p w14:paraId="41D2EA17" w14:textId="243E2564" w:rsidR="00326C0B" w:rsidRDefault="002B7490" w:rsidP="00030B45">
      <w:pPr>
        <w:rPr>
          <w:rFonts w:cs="Arial"/>
          <w:color w:val="000000" w:themeColor="text1"/>
          <w:szCs w:val="16"/>
        </w:rPr>
      </w:pPr>
      <w:r w:rsidRPr="005C29F8">
        <w:rPr>
          <w:rFonts w:cs="Arial"/>
          <w:color w:val="000000" w:themeColor="text1"/>
          <w:szCs w:val="16"/>
        </w:rPr>
        <w:br/>
        <w:t>School Age Programs (Bureau of Special Education)</w:t>
      </w:r>
      <w:r w:rsidRPr="005C29F8">
        <w:rPr>
          <w:rFonts w:cs="Arial"/>
          <w:color w:val="000000" w:themeColor="text1"/>
          <w:szCs w:val="16"/>
        </w:rPr>
        <w:br/>
      </w:r>
      <w:r w:rsidRPr="005C29F8">
        <w:rPr>
          <w:rFonts w:cs="Arial"/>
          <w:color w:val="000000" w:themeColor="text1"/>
          <w:szCs w:val="16"/>
        </w:rPr>
        <w:br/>
        <w:t>LEAs submit required data for indicator 11 on a cyclical basis aligned with BSE's monitoring cycle (approximately one-sixth of the LEAs in the commonwealth are monitored each year). Student specific and aggregated data sufficient to address all technical reporting requirements for this indicator are collected. Data were reported as the actual number of days, not an average number of days, for the period of July 1, 2019 through June 30, 2020.</w:t>
      </w:r>
      <w:r w:rsidRPr="005C29F8">
        <w:rPr>
          <w:rFonts w:cs="Arial"/>
          <w:color w:val="000000" w:themeColor="text1"/>
          <w:szCs w:val="16"/>
        </w:rPr>
        <w:br/>
        <w:t xml:space="preserve"> </w:t>
      </w:r>
      <w:r w:rsidRPr="005C29F8">
        <w:rPr>
          <w:rFonts w:cs="Arial"/>
          <w:color w:val="000000" w:themeColor="text1"/>
          <w:szCs w:val="16"/>
        </w:rPr>
        <w:br/>
        <w:t xml:space="preserve"> </w:t>
      </w:r>
      <w:r w:rsidRPr="005C29F8">
        <w:rPr>
          <w:rFonts w:cs="Arial"/>
          <w:color w:val="000000" w:themeColor="text1"/>
          <w:szCs w:val="16"/>
        </w:rPr>
        <w:br/>
        <w:t>Preschool Early Intervention Programs (Bureau of Early Intervention Services and Family Supports)</w:t>
      </w:r>
      <w:r w:rsidRPr="005C29F8">
        <w:rPr>
          <w:rFonts w:cs="Arial"/>
          <w:color w:val="000000" w:themeColor="text1"/>
          <w:szCs w:val="16"/>
        </w:rPr>
        <w:br/>
        <w:t xml:space="preserve"> </w:t>
      </w:r>
      <w:r w:rsidRPr="005C29F8">
        <w:rPr>
          <w:rFonts w:cs="Arial"/>
          <w:color w:val="000000" w:themeColor="text1"/>
          <w:szCs w:val="16"/>
        </w:rPr>
        <w:br/>
        <w:t>For Preschool Early Intervention programs, Pennsylvania collected data for this indicator through a statewide database and is based on actual number of days, not an average number of days for the period of July 1, 2019 through June 30, 2020.</w:t>
      </w:r>
      <w:r w:rsidRPr="005C29F8">
        <w:rPr>
          <w:rFonts w:cs="Arial"/>
          <w:color w:val="000000" w:themeColor="text1"/>
          <w:szCs w:val="16"/>
        </w:rPr>
        <w:br/>
      </w:r>
      <w:r w:rsidRPr="005C29F8">
        <w:rPr>
          <w:rFonts w:cs="Arial"/>
          <w:color w:val="000000" w:themeColor="text1"/>
          <w:szCs w:val="16"/>
        </w:rPr>
        <w:br/>
        <w:t xml:space="preserve">  </w:t>
      </w:r>
      <w:r w:rsidRPr="005C29F8">
        <w:rPr>
          <w:rFonts w:cs="Arial"/>
          <w:color w:val="000000" w:themeColor="text1"/>
          <w:szCs w:val="16"/>
        </w:rPr>
        <w:br/>
        <w:t xml:space="preserve">  </w:t>
      </w:r>
    </w:p>
    <w:p w14:paraId="4F981BFF" w14:textId="77777777" w:rsidR="00C86164" w:rsidRPr="005C29F8" w:rsidRDefault="00C86164" w:rsidP="00C86164">
      <w:pPr>
        <w:rPr>
          <w:rFonts w:cs="Arial"/>
          <w:b/>
          <w:color w:val="000000" w:themeColor="text1"/>
          <w:szCs w:val="16"/>
        </w:rPr>
      </w:pPr>
      <w:bookmarkStart w:id="63" w:name="_Toc381956339"/>
      <w:bookmarkStart w:id="64" w:name="_Toc384383357"/>
      <w:bookmarkStart w:id="65" w:name="_Toc392159325"/>
      <w:r w:rsidRPr="005C29F8">
        <w:rPr>
          <w:rFonts w:cs="Arial"/>
          <w:b/>
          <w:color w:val="000000" w:themeColor="text1"/>
          <w:szCs w:val="16"/>
        </w:rPr>
        <w:t>Provide additional information about this indicator (optional)</w:t>
      </w:r>
    </w:p>
    <w:p w14:paraId="4D7330D9" w14:textId="5E39C58C" w:rsidR="00326C0B" w:rsidRPr="005C29F8" w:rsidRDefault="002B7490" w:rsidP="007D435F">
      <w:pPr>
        <w:rPr>
          <w:rFonts w:cs="Arial"/>
          <w:color w:val="000000" w:themeColor="text1"/>
          <w:szCs w:val="16"/>
        </w:rPr>
      </w:pPr>
      <w:r w:rsidRPr="005C29F8">
        <w:rPr>
          <w:rFonts w:cs="Arial"/>
          <w:color w:val="000000" w:themeColor="text1"/>
          <w:szCs w:val="16"/>
        </w:rPr>
        <w:br/>
        <w:t xml:space="preserve"> Preschool Early Intervention Programs (Bureau of Early Intervention Services and Family Supports) </w:t>
      </w:r>
      <w:r w:rsidRPr="005C29F8">
        <w:rPr>
          <w:rFonts w:cs="Arial"/>
          <w:color w:val="000000" w:themeColor="text1"/>
          <w:szCs w:val="16"/>
        </w:rPr>
        <w:br/>
        <w:t xml:space="preserve"> </w:t>
      </w:r>
      <w:r w:rsidRPr="005C29F8">
        <w:rPr>
          <w:rFonts w:cs="Arial"/>
          <w:color w:val="000000" w:themeColor="text1"/>
          <w:szCs w:val="16"/>
        </w:rPr>
        <w:br/>
        <w:t xml:space="preserve">The reliability and validity of FFY 2019 data for Indicator B11, evaluation timelines, has been impacted by COVID-19. Pennsylvania anticipates additional impact on data in its FFY 2020 SPP/APR to be reported in February, 2022 SPP/APR. </w:t>
      </w:r>
      <w:r w:rsidRPr="005C29F8">
        <w:rPr>
          <w:rFonts w:cs="Arial"/>
          <w:color w:val="000000" w:themeColor="text1"/>
          <w:szCs w:val="16"/>
        </w:rPr>
        <w:br/>
      </w:r>
      <w:r w:rsidRPr="005C29F8">
        <w:rPr>
          <w:rFonts w:cs="Arial"/>
          <w:color w:val="000000" w:themeColor="text1"/>
          <w:szCs w:val="16"/>
        </w:rPr>
        <w:br/>
        <w:t xml:space="preserve">Beginning in March 2020, changes in the PELICAN data system allowed EI Preschool staff to distinguish those late evaluations that were due to COVID-19 from evaluations that were late due to other reasons. In FFY 2019, 347 evaluations were identified as late due to COVID-19, accounting for 28.87% of the late evaluations. If the data for Indicator 11 was recalculated, </w:t>
      </w:r>
      <w:proofErr w:type="gramStart"/>
      <w:r w:rsidRPr="005C29F8">
        <w:rPr>
          <w:rFonts w:cs="Arial"/>
          <w:color w:val="000000" w:themeColor="text1"/>
          <w:szCs w:val="16"/>
        </w:rPr>
        <w:t>assuming that</w:t>
      </w:r>
      <w:proofErr w:type="gramEnd"/>
      <w:r w:rsidRPr="005C29F8">
        <w:rPr>
          <w:rFonts w:cs="Arial"/>
          <w:color w:val="000000" w:themeColor="text1"/>
          <w:szCs w:val="16"/>
        </w:rPr>
        <w:t xml:space="preserve"> the evaluations late due to COVID-19 reasons were performed on time, then Pennsylvania’s performance on this indicator for Preschool EI programs would be considerably improved. </w:t>
      </w:r>
      <w:r w:rsidRPr="005C29F8">
        <w:rPr>
          <w:rFonts w:cs="Arial"/>
          <w:color w:val="000000" w:themeColor="text1"/>
          <w:szCs w:val="16"/>
        </w:rPr>
        <w:br/>
      </w:r>
      <w:r w:rsidRPr="005C29F8">
        <w:rPr>
          <w:rFonts w:cs="Arial"/>
          <w:color w:val="000000" w:themeColor="text1"/>
          <w:szCs w:val="16"/>
        </w:rPr>
        <w:br/>
        <w:t xml:space="preserve">Evaluations have been delayed due to changes in the location of evaluations and strategies used to complete the evaluations. For example, some components of the multi-disciplinary evaluations were able to be completed virtually, while others could only be done through in-person procedures. Some evaluations were delayed due to the lack of internet access and technology in the child’s home or parent refusal of a virtual evaluation. Obtaining electronic signatures to document parental agreement for evaluations has also been a cause of delays. The purchase of evaluation tools that support virtual implementation and training evaluation staff on those tools has also caused evaluation delays. </w:t>
      </w:r>
      <w:r w:rsidRPr="005C29F8">
        <w:rPr>
          <w:rFonts w:cs="Arial"/>
          <w:color w:val="000000" w:themeColor="text1"/>
          <w:szCs w:val="16"/>
        </w:rPr>
        <w:br/>
      </w:r>
      <w:r w:rsidRPr="005C29F8">
        <w:rPr>
          <w:rFonts w:cs="Arial"/>
          <w:color w:val="000000" w:themeColor="text1"/>
          <w:szCs w:val="16"/>
        </w:rPr>
        <w:br/>
        <w:t xml:space="preserve">To mitigate the impact of COVID-19 on the B11 data reliability and validity, BEISFS has 1) made updates to the PELICAN data system to capture details on the impact of COVID-19 on data collections; 2) provided guidance on conducting evaluations through virtual practices; 3) provided professional development on strategies for virtual evaluations and tools that are appropriate for virtual evaluations; and 4) supported the purchase of evaluation tools appropriate for virtual use. </w:t>
      </w:r>
      <w:r w:rsidRPr="005C29F8">
        <w:rPr>
          <w:rFonts w:cs="Arial"/>
          <w:color w:val="000000" w:themeColor="text1"/>
          <w:szCs w:val="16"/>
        </w:rPr>
        <w:br/>
      </w:r>
      <w:r w:rsidRPr="005C29F8">
        <w:rPr>
          <w:rFonts w:cs="Arial"/>
          <w:color w:val="000000" w:themeColor="text1"/>
          <w:szCs w:val="16"/>
        </w:rPr>
        <w:lastRenderedPageBreak/>
        <w:br/>
        <w:t xml:space="preserve">In addition, local EI programs have implemented strategies to mitigate the impact of COVID-19 on the B11 data reliability and validity by purchasing electronic signature systems; purchasing and training staff on evaluation tools that can be used virtually, and increased communication and support to EI staff to complete evaluations. </w:t>
      </w:r>
      <w:r w:rsidRPr="005C29F8">
        <w:rPr>
          <w:rFonts w:cs="Arial"/>
          <w:color w:val="000000" w:themeColor="text1"/>
          <w:szCs w:val="16"/>
        </w:rPr>
        <w:br/>
        <w:t xml:space="preserve"> </w:t>
      </w:r>
    </w:p>
    <w:p w14:paraId="53B75C36" w14:textId="77777777" w:rsidR="00DE2E22" w:rsidRPr="005C29F8" w:rsidRDefault="00DE2E22" w:rsidP="004369B2">
      <w:pPr>
        <w:rPr>
          <w:color w:val="000000" w:themeColor="text1"/>
        </w:rPr>
      </w:pPr>
    </w:p>
    <w:p w14:paraId="3221D503" w14:textId="5C6A292D" w:rsidR="009A755E" w:rsidRPr="005C29F8" w:rsidRDefault="009A755E" w:rsidP="004369B2">
      <w:pPr>
        <w:rPr>
          <w:color w:val="000000" w:themeColor="text1"/>
        </w:rPr>
      </w:pPr>
      <w:r w:rsidRPr="005C29F8">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B11PFFYNCFINDINGS"/>
      </w:tblPr>
      <w:tblGrid>
        <w:gridCol w:w="2650"/>
        <w:gridCol w:w="2780"/>
        <w:gridCol w:w="2656"/>
        <w:gridCol w:w="2704"/>
      </w:tblGrid>
      <w:tr w:rsidR="005C29F8" w:rsidRPr="005C29F8" w14:paraId="19F31341" w14:textId="77777777" w:rsidTr="008227D4">
        <w:trPr>
          <w:trHeight w:val="389"/>
          <w:tblHeader/>
        </w:trPr>
        <w:tc>
          <w:tcPr>
            <w:tcW w:w="1228" w:type="pct"/>
            <w:shd w:val="clear" w:color="auto" w:fill="auto"/>
            <w:vAlign w:val="bottom"/>
          </w:tcPr>
          <w:p w14:paraId="56F59E58"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Identified</w:t>
            </w:r>
          </w:p>
        </w:tc>
        <w:tc>
          <w:tcPr>
            <w:tcW w:w="1288" w:type="pct"/>
            <w:shd w:val="clear" w:color="auto" w:fill="auto"/>
            <w:vAlign w:val="bottom"/>
          </w:tcPr>
          <w:p w14:paraId="27C87009"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 Within One Year</w:t>
            </w:r>
          </w:p>
        </w:tc>
        <w:tc>
          <w:tcPr>
            <w:tcW w:w="1231" w:type="pct"/>
            <w:shd w:val="clear" w:color="auto" w:fill="auto"/>
            <w:vAlign w:val="bottom"/>
          </w:tcPr>
          <w:p w14:paraId="4F7EC97C"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Subsequently Corrected</w:t>
            </w:r>
          </w:p>
        </w:tc>
        <w:tc>
          <w:tcPr>
            <w:tcW w:w="1254" w:type="pct"/>
            <w:shd w:val="clear" w:color="auto" w:fill="auto"/>
            <w:vAlign w:val="bottom"/>
          </w:tcPr>
          <w:p w14:paraId="4E046713"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4A7D6F00" w14:textId="77777777" w:rsidTr="008227D4">
        <w:tc>
          <w:tcPr>
            <w:tcW w:w="1228" w:type="pct"/>
            <w:shd w:val="clear" w:color="auto" w:fill="auto"/>
          </w:tcPr>
          <w:p w14:paraId="1D3665CE" w14:textId="31AA2004" w:rsidR="009A755E" w:rsidRPr="005C29F8" w:rsidRDefault="002B7490" w:rsidP="00A018D4">
            <w:pPr>
              <w:jc w:val="center"/>
              <w:rPr>
                <w:rFonts w:cs="Arial"/>
                <w:color w:val="000000" w:themeColor="text1"/>
                <w:szCs w:val="16"/>
              </w:rPr>
            </w:pPr>
            <w:r w:rsidRPr="005C29F8">
              <w:rPr>
                <w:rFonts w:cs="Arial"/>
                <w:color w:val="000000" w:themeColor="text1"/>
                <w:szCs w:val="16"/>
              </w:rPr>
              <w:t>44</w:t>
            </w:r>
          </w:p>
        </w:tc>
        <w:tc>
          <w:tcPr>
            <w:tcW w:w="1288" w:type="pct"/>
            <w:shd w:val="clear" w:color="auto" w:fill="auto"/>
          </w:tcPr>
          <w:p w14:paraId="4AEC445C" w14:textId="6396B491" w:rsidR="009A755E" w:rsidRPr="005C29F8" w:rsidRDefault="002B7490" w:rsidP="00A018D4">
            <w:pPr>
              <w:jc w:val="center"/>
              <w:rPr>
                <w:rFonts w:cs="Arial"/>
                <w:color w:val="000000" w:themeColor="text1"/>
                <w:szCs w:val="16"/>
              </w:rPr>
            </w:pPr>
            <w:r w:rsidRPr="005C29F8">
              <w:rPr>
                <w:rFonts w:cs="Arial"/>
                <w:color w:val="000000" w:themeColor="text1"/>
                <w:szCs w:val="16"/>
              </w:rPr>
              <w:t>39</w:t>
            </w:r>
          </w:p>
        </w:tc>
        <w:tc>
          <w:tcPr>
            <w:tcW w:w="1231" w:type="pct"/>
            <w:shd w:val="clear" w:color="auto" w:fill="auto"/>
          </w:tcPr>
          <w:p w14:paraId="650763EC" w14:textId="5B71F402" w:rsidR="009A755E" w:rsidRPr="005C29F8" w:rsidRDefault="002B7490" w:rsidP="00A018D4">
            <w:pPr>
              <w:jc w:val="center"/>
              <w:rPr>
                <w:rFonts w:cs="Arial"/>
                <w:color w:val="000000" w:themeColor="text1"/>
                <w:szCs w:val="16"/>
              </w:rPr>
            </w:pPr>
            <w:r w:rsidRPr="005C29F8">
              <w:rPr>
                <w:rFonts w:cs="Arial"/>
                <w:color w:val="000000" w:themeColor="text1"/>
                <w:szCs w:val="16"/>
              </w:rPr>
              <w:t>4</w:t>
            </w:r>
          </w:p>
        </w:tc>
        <w:tc>
          <w:tcPr>
            <w:tcW w:w="1254" w:type="pct"/>
            <w:shd w:val="clear" w:color="auto" w:fill="auto"/>
          </w:tcPr>
          <w:p w14:paraId="67914127" w14:textId="0865F5F8" w:rsidR="009A755E" w:rsidRPr="005C29F8" w:rsidRDefault="002B7490" w:rsidP="00A018D4">
            <w:pPr>
              <w:jc w:val="center"/>
              <w:rPr>
                <w:rFonts w:cs="Arial"/>
                <w:color w:val="000000" w:themeColor="text1"/>
                <w:szCs w:val="16"/>
              </w:rPr>
            </w:pPr>
            <w:r w:rsidRPr="005C29F8">
              <w:rPr>
                <w:rFonts w:cs="Arial"/>
                <w:color w:val="000000" w:themeColor="text1"/>
                <w:szCs w:val="16"/>
              </w:rPr>
              <w:t>1</w:t>
            </w:r>
          </w:p>
        </w:tc>
      </w:tr>
    </w:tbl>
    <w:p w14:paraId="49183A2D" w14:textId="6FBA9ADB" w:rsidR="009A755E" w:rsidRPr="005C29F8" w:rsidRDefault="00062E68" w:rsidP="004369B2">
      <w:pPr>
        <w:rPr>
          <w:color w:val="000000" w:themeColor="text1"/>
        </w:rPr>
      </w:pPr>
      <w:r w:rsidRPr="005C29F8">
        <w:rPr>
          <w:b/>
          <w:color w:val="000000" w:themeColor="text1"/>
        </w:rPr>
        <w:t>FFY 2018 Findings of Noncompliance Verified as Corrected</w:t>
      </w:r>
    </w:p>
    <w:p w14:paraId="417CAEC2" w14:textId="31AFF485" w:rsidR="009A755E" w:rsidRPr="005C29F8" w:rsidRDefault="009A755E" w:rsidP="009A755E">
      <w:pPr>
        <w:rPr>
          <w:rFonts w:cs="Arial"/>
          <w:b/>
          <w:color w:val="000000" w:themeColor="text1"/>
          <w:szCs w:val="16"/>
        </w:rPr>
      </w:pPr>
      <w:r w:rsidRPr="005C29F8">
        <w:rPr>
          <w:rFonts w:cs="Arial"/>
          <w:b/>
          <w:color w:val="000000" w:themeColor="text1"/>
          <w:szCs w:val="16"/>
        </w:rPr>
        <w:t xml:space="preserve">Describe how the State verified that the source of noncompliance is correctly implementing the </w:t>
      </w:r>
      <w:r w:rsidRPr="005C29F8">
        <w:rPr>
          <w:rFonts w:cs="Arial"/>
          <w:b/>
          <w:i/>
          <w:color w:val="000000" w:themeColor="text1"/>
          <w:szCs w:val="16"/>
        </w:rPr>
        <w:t>regulatory requirements</w:t>
      </w:r>
    </w:p>
    <w:p w14:paraId="61965D8E" w14:textId="42E8D356" w:rsidR="00326C0B" w:rsidRPr="005C29F8" w:rsidRDefault="002B7490" w:rsidP="009A755E">
      <w:pPr>
        <w:rPr>
          <w:rFonts w:cs="Arial"/>
          <w:color w:val="000000" w:themeColor="text1"/>
          <w:szCs w:val="16"/>
        </w:rPr>
      </w:pPr>
      <w:r w:rsidRPr="005C29F8">
        <w:rPr>
          <w:rFonts w:cs="Arial"/>
          <w:color w:val="000000" w:themeColor="text1"/>
          <w:szCs w:val="16"/>
        </w:rPr>
        <w:br/>
        <w:t>School Age Programs (Bureau of Special Education)</w:t>
      </w:r>
      <w:r w:rsidRPr="005C29F8">
        <w:rPr>
          <w:rFonts w:cs="Arial"/>
          <w:color w:val="000000" w:themeColor="text1"/>
          <w:szCs w:val="16"/>
        </w:rPr>
        <w:br/>
        <w:t xml:space="preserve"> </w:t>
      </w:r>
      <w:r w:rsidRPr="005C29F8">
        <w:rPr>
          <w:rFonts w:cs="Arial"/>
          <w:color w:val="000000" w:themeColor="text1"/>
          <w:szCs w:val="16"/>
        </w:rPr>
        <w:br/>
        <w:t xml:space="preserve">The process for collecting data is explained above. Annually, in July-August, BSE reviews a database in which LEAs report data from the entire year for all students who have had initial evaluations for special education. The database includes mandatory reporting fields to document that for any student where the LEA did not meet required timelines, an initial evaluation was conducted, although late, and an IEP was developed if the student was determined to be eligible for special education. Following BSE review of the database, all LEAs are provided with written notification of their compliance status. LEAs determined to be in noncompliance are informed that they must correct the noncompliance as soon as possible, but not later than one year from the notification. These LEAs are required to perform quarterly reporting, through which the LEA provides updated data on all new initial evaluations. When the LEA demonstrates 100% compliance with evaluation timelines for two consecutive reporting periods, BSE closes corrective action. If an LEA is not demonstrating progress, BSE conducts on-site and/or virtual reviews to assist in identifying root causes, including required technical assistance. BSE also informs the LEA of pending enforcement actions should the LEA not correct the noncompliance within the one-year timeline (from the date of the original notification). BSE conducted follow-up of all LEAs identified with ongoing noncompliance through quarterly reporting and conducted on-site and/or virtual reviews of student files as well as policies, procedures, and practices. </w:t>
      </w:r>
      <w:r w:rsidRPr="005C29F8">
        <w:rPr>
          <w:rFonts w:cs="Arial"/>
          <w:color w:val="000000" w:themeColor="text1"/>
          <w:szCs w:val="16"/>
        </w:rPr>
        <w:br/>
        <w:t xml:space="preserve"> </w:t>
      </w:r>
      <w:r w:rsidRPr="005C29F8">
        <w:rPr>
          <w:rFonts w:cs="Arial"/>
          <w:color w:val="000000" w:themeColor="text1"/>
          <w:szCs w:val="16"/>
        </w:rPr>
        <w:br/>
        <w:t>BSE conducted follow-up of all LEAs identified with ongoing noncompliance through quarterly reporting and conducted on-site and virtual reviews of student files as well as policies, procedures, and practices. Five LEAs did not achieve closure of corrective action within one year of notification of noncompliance. The BSE directly informed these LEAs of pending enforcement actions. BSE advisers continued to examine policies and procedures and student files in each of the LEAs to verify correct implementation of 34 CFR §300.301(c)(1).</w:t>
      </w:r>
      <w:r w:rsidRPr="005C29F8">
        <w:rPr>
          <w:rFonts w:cs="Arial"/>
          <w:color w:val="000000" w:themeColor="text1"/>
          <w:szCs w:val="16"/>
        </w:rPr>
        <w:br/>
      </w:r>
      <w:r w:rsidRPr="005C29F8">
        <w:rPr>
          <w:rFonts w:cs="Arial"/>
          <w:color w:val="000000" w:themeColor="text1"/>
          <w:szCs w:val="16"/>
        </w:rPr>
        <w:br/>
        <w:t>All five LEAs cited shortages in school psychologists who were responsible for ensuring timely initial evaluations. One LEA’s school psychologists’ capacity was less than 75% and further complicated by a ten-, rather than a twelve-month contract. For each of the LEAs that did not achieve compliance within the one year timeline, the staff shortage was exasperated by the state’s COVID-19 mandatory school closure which was announced on March 13, 2020 and continued through the end of the 2019-20 school year. Although two LEAs were utilizing a virtual instructional model, they set up in person testing sites which facilitated their ability to achieve compliance. These two LEAs achieved closure within 23 and 30 additional days, respectively. A third and fourth LEA achieved closure within 51 and 60 additional days by setting up in person testing by appointments once Personal Protective Equipment arrived.</w:t>
      </w:r>
      <w:r w:rsidRPr="005C29F8">
        <w:rPr>
          <w:rFonts w:cs="Arial"/>
          <w:color w:val="000000" w:themeColor="text1"/>
          <w:szCs w:val="16"/>
        </w:rPr>
        <w:br/>
        <w:t xml:space="preserve"> </w:t>
      </w:r>
      <w:r w:rsidRPr="005C29F8">
        <w:rPr>
          <w:rFonts w:cs="Arial"/>
          <w:color w:val="000000" w:themeColor="text1"/>
          <w:szCs w:val="16"/>
        </w:rPr>
        <w:br/>
        <w:t xml:space="preserve">One LEA did not achieve compliance within one year of notification of noncompliance. A shortage of qualified school psychologists has been identified as the root cause. The LEA has implemented several measures to address this shortage, including but not limited to advertising in several local and national professional and general recruitment websites, contracting with school psychologists from other LEAs to work on weekends, increasing pay incentives and reaching out to their local intermediate unit for access to resources and support. </w:t>
      </w:r>
      <w:r w:rsidRPr="005C29F8">
        <w:rPr>
          <w:rFonts w:cs="Arial"/>
          <w:color w:val="000000" w:themeColor="text1"/>
          <w:szCs w:val="16"/>
        </w:rPr>
        <w:br/>
        <w:t xml:space="preserve"> </w:t>
      </w:r>
      <w:r w:rsidRPr="005C29F8">
        <w:rPr>
          <w:rFonts w:cs="Arial"/>
          <w:color w:val="000000" w:themeColor="text1"/>
          <w:szCs w:val="16"/>
        </w:rPr>
        <w:br/>
        <w:t>With the exception of the aforementioned LEA that has not completed corrective action, the BSE has verified that all LEAs identified with noncompliance in FFY 2018 are correctly implementing the regulatory requirements related to the provision of timely evaluations, consistent with OSEP Memorandum 09-02, dated October 17, 2008.</w:t>
      </w:r>
      <w:r w:rsidRPr="005C29F8">
        <w:rPr>
          <w:rFonts w:cs="Arial"/>
          <w:color w:val="000000" w:themeColor="text1"/>
          <w:szCs w:val="16"/>
        </w:rPr>
        <w:br/>
        <w:t xml:space="preserve"> </w:t>
      </w:r>
      <w:r w:rsidRPr="005C29F8">
        <w:rPr>
          <w:rFonts w:cs="Arial"/>
          <w:color w:val="000000" w:themeColor="text1"/>
          <w:szCs w:val="16"/>
        </w:rPr>
        <w:br/>
      </w:r>
      <w:r w:rsidRPr="005C29F8">
        <w:rPr>
          <w:rFonts w:cs="Arial"/>
          <w:color w:val="000000" w:themeColor="text1"/>
          <w:szCs w:val="16"/>
        </w:rPr>
        <w:br/>
        <w:t xml:space="preserve">Preschool Early Intervention Programs (Bureau of Early Intervention Services and Family Supports) </w:t>
      </w:r>
      <w:r w:rsidRPr="005C29F8">
        <w:rPr>
          <w:rFonts w:cs="Arial"/>
          <w:color w:val="000000" w:themeColor="text1"/>
          <w:szCs w:val="16"/>
        </w:rPr>
        <w:br/>
      </w:r>
      <w:r w:rsidRPr="005C29F8">
        <w:rPr>
          <w:rFonts w:cs="Arial"/>
          <w:color w:val="000000" w:themeColor="text1"/>
          <w:szCs w:val="16"/>
        </w:rPr>
        <w:br/>
        <w:t xml:space="preserve">To verify that local Preschool Early Intervention programs with identified instances of noncompliance are correctly implementing the regulatory requirements for the provision of timely evaluations, BEISFS Advisors review a sample of child records from that EI program. The records may be reviewed either through the PELICAN-EI data system or onsite child record review. BEIS/FS Advisors review the date of parent consent for the evaluation, the date of the evaluation, and any reason for a delay in meeting this timeline to determine that the local EI program is now correctly implementing the regulatory requirement for timely evaluations. </w:t>
      </w:r>
      <w:r w:rsidRPr="005C29F8">
        <w:rPr>
          <w:rFonts w:cs="Arial"/>
          <w:color w:val="000000" w:themeColor="text1"/>
          <w:szCs w:val="16"/>
        </w:rPr>
        <w:br/>
      </w:r>
      <w:r w:rsidRPr="005C29F8">
        <w:rPr>
          <w:rFonts w:cs="Arial"/>
          <w:color w:val="000000" w:themeColor="text1"/>
          <w:szCs w:val="16"/>
        </w:rPr>
        <w:br/>
        <w:t xml:space="preserve">In addition to a review of child records, local Preschool Early Intervention programs are required to submit a Quality Enhancement Plan (QEP), which is approved by BEISFS, to address correction of all areas of noncompliance. Implementation of the QEP must be validated within one year of issuance of the findings report. BEISFS Advisors review documentation of completion of any QEP activities as part of the validation of correction of systemic noncompliance. Documentation may include reviewing updated local policies and procedures, documentation of staff training on new procedures, or observations of service delivery, as appropriate. </w:t>
      </w:r>
      <w:r w:rsidRPr="005C29F8">
        <w:rPr>
          <w:rFonts w:cs="Arial"/>
          <w:color w:val="000000" w:themeColor="text1"/>
          <w:szCs w:val="16"/>
        </w:rPr>
        <w:br/>
      </w:r>
      <w:r w:rsidRPr="005C29F8">
        <w:rPr>
          <w:rFonts w:cs="Arial"/>
          <w:color w:val="000000" w:themeColor="text1"/>
          <w:szCs w:val="16"/>
        </w:rPr>
        <w:br/>
        <w:t>BEISFS has verified that all local Early Intervention programs who had identified noncompliance in FFY 2018 are correctly implementing regulatory requirements related to the provision of timely evaluations, consistent with OSEP Memorandum 09-02, dated October 17, 2008.</w:t>
      </w:r>
      <w:r w:rsidRPr="005C29F8">
        <w:rPr>
          <w:rFonts w:cs="Arial"/>
          <w:color w:val="000000" w:themeColor="text1"/>
          <w:szCs w:val="16"/>
        </w:rPr>
        <w:br/>
        <w:t xml:space="preserve"> </w:t>
      </w:r>
      <w:r w:rsidRPr="005C29F8">
        <w:rPr>
          <w:rFonts w:cs="Arial"/>
          <w:color w:val="000000" w:themeColor="text1"/>
          <w:szCs w:val="16"/>
        </w:rPr>
        <w:br/>
        <w:t xml:space="preserve"> </w:t>
      </w:r>
      <w:r w:rsidRPr="005C29F8">
        <w:rPr>
          <w:rFonts w:cs="Arial"/>
          <w:color w:val="000000" w:themeColor="text1"/>
          <w:szCs w:val="16"/>
        </w:rPr>
        <w:br/>
        <w:t xml:space="preserve"> </w:t>
      </w:r>
      <w:r w:rsidRPr="005C29F8">
        <w:rPr>
          <w:rFonts w:cs="Arial"/>
          <w:color w:val="000000" w:themeColor="text1"/>
          <w:szCs w:val="16"/>
        </w:rPr>
        <w:br/>
      </w:r>
      <w:r w:rsidRPr="005C29F8">
        <w:rPr>
          <w:rFonts w:cs="Arial"/>
          <w:color w:val="000000" w:themeColor="text1"/>
          <w:szCs w:val="16"/>
        </w:rPr>
        <w:br/>
      </w:r>
      <w:r w:rsidRPr="005C29F8">
        <w:rPr>
          <w:rFonts w:cs="Arial"/>
          <w:color w:val="000000" w:themeColor="text1"/>
          <w:szCs w:val="16"/>
        </w:rPr>
        <w:br/>
      </w:r>
      <w:r w:rsidRPr="005C29F8">
        <w:rPr>
          <w:rFonts w:cs="Arial"/>
          <w:color w:val="000000" w:themeColor="text1"/>
          <w:szCs w:val="16"/>
        </w:rPr>
        <w:br/>
      </w:r>
      <w:r w:rsidRPr="005C29F8">
        <w:rPr>
          <w:rFonts w:cs="Arial"/>
          <w:color w:val="000000" w:themeColor="text1"/>
          <w:szCs w:val="16"/>
        </w:rPr>
        <w:lastRenderedPageBreak/>
        <w:br/>
        <w:t xml:space="preserve"> </w:t>
      </w:r>
    </w:p>
    <w:p w14:paraId="51512AE8" w14:textId="46445215" w:rsidR="009A755E" w:rsidRPr="005C29F8" w:rsidRDefault="009A755E" w:rsidP="009A755E">
      <w:pPr>
        <w:rPr>
          <w:rFonts w:cs="Arial"/>
          <w:b/>
          <w:color w:val="000000" w:themeColor="text1"/>
          <w:szCs w:val="16"/>
        </w:rPr>
      </w:pPr>
      <w:r w:rsidRPr="005C29F8">
        <w:rPr>
          <w:rFonts w:cs="Arial"/>
          <w:b/>
          <w:color w:val="000000" w:themeColor="text1"/>
          <w:szCs w:val="16"/>
        </w:rPr>
        <w:t xml:space="preserve">Describe how the State verified that each </w:t>
      </w:r>
      <w:r w:rsidRPr="005C29F8">
        <w:rPr>
          <w:rFonts w:cs="Arial"/>
          <w:b/>
          <w:i/>
          <w:color w:val="000000" w:themeColor="text1"/>
          <w:szCs w:val="16"/>
        </w:rPr>
        <w:t>individual case</w:t>
      </w:r>
      <w:r w:rsidRPr="005C29F8">
        <w:rPr>
          <w:rFonts w:cs="Arial"/>
          <w:b/>
          <w:color w:val="000000" w:themeColor="text1"/>
          <w:szCs w:val="16"/>
        </w:rPr>
        <w:t xml:space="preserve"> of noncompliance was corrected</w:t>
      </w:r>
    </w:p>
    <w:p w14:paraId="1D2403D9" w14:textId="1E0996F1" w:rsidR="00326C0B" w:rsidRPr="005C29F8" w:rsidRDefault="002B7490" w:rsidP="009A755E">
      <w:pPr>
        <w:rPr>
          <w:rFonts w:cs="Arial"/>
          <w:color w:val="000000" w:themeColor="text1"/>
          <w:szCs w:val="16"/>
        </w:rPr>
      </w:pPr>
      <w:r w:rsidRPr="005C29F8">
        <w:rPr>
          <w:rFonts w:cs="Arial"/>
          <w:color w:val="000000" w:themeColor="text1"/>
          <w:szCs w:val="16"/>
        </w:rPr>
        <w:br/>
        <w:t>School Age Programs (Bureau of Special Education)</w:t>
      </w:r>
      <w:r w:rsidRPr="005C29F8">
        <w:rPr>
          <w:rFonts w:cs="Arial"/>
          <w:color w:val="000000" w:themeColor="text1"/>
          <w:szCs w:val="16"/>
        </w:rPr>
        <w:br/>
        <w:t xml:space="preserve"> </w:t>
      </w:r>
      <w:r w:rsidRPr="005C29F8">
        <w:rPr>
          <w:rFonts w:cs="Arial"/>
          <w:color w:val="000000" w:themeColor="text1"/>
          <w:szCs w:val="16"/>
        </w:rPr>
        <w:br/>
        <w:t>BSE has verified that each LEA with noncompliance reported in its FFY 2018 APR has corrected each individual case of noncompliance, unless the child is no longer within the jurisdiction of the LEA, consistent with OSEP Memorandum 09-02. This was verified through review of the database and/or onsite review of student files.</w:t>
      </w:r>
      <w:r w:rsidRPr="005C29F8">
        <w:rPr>
          <w:rFonts w:cs="Arial"/>
          <w:color w:val="000000" w:themeColor="text1"/>
          <w:szCs w:val="16"/>
        </w:rPr>
        <w:br/>
      </w:r>
      <w:r w:rsidRPr="005C29F8">
        <w:rPr>
          <w:rFonts w:cs="Arial"/>
          <w:color w:val="000000" w:themeColor="text1"/>
          <w:szCs w:val="16"/>
        </w:rPr>
        <w:br/>
        <w:t xml:space="preserve">  </w:t>
      </w:r>
      <w:r w:rsidRPr="005C29F8">
        <w:rPr>
          <w:rFonts w:cs="Arial"/>
          <w:color w:val="000000" w:themeColor="text1"/>
          <w:szCs w:val="16"/>
        </w:rPr>
        <w:br/>
        <w:t xml:space="preserve">Preschool Early Intervention Programs (Bureau of Early Intervention Services and Family Supports) </w:t>
      </w:r>
      <w:r w:rsidRPr="005C29F8">
        <w:rPr>
          <w:rFonts w:cs="Arial"/>
          <w:color w:val="000000" w:themeColor="text1"/>
          <w:szCs w:val="16"/>
        </w:rPr>
        <w:br/>
      </w:r>
      <w:r w:rsidRPr="005C29F8">
        <w:rPr>
          <w:rFonts w:cs="Arial"/>
          <w:color w:val="000000" w:themeColor="text1"/>
          <w:szCs w:val="16"/>
        </w:rPr>
        <w:br/>
        <w:t xml:space="preserve">For each individual case of noncompliance, BEISFS Advisors reviewed the record of the identified child, either through the PELICAN-EI data system or onsite record review, to verify that the child received an evaluation, although late. BEIS/FS has verified that all local Early Intervention programs with individual cases of noncompliance identified in FFY 2018 provided evaluations for the identified </w:t>
      </w:r>
      <w:proofErr w:type="gramStart"/>
      <w:r w:rsidRPr="005C29F8">
        <w:rPr>
          <w:rFonts w:cs="Arial"/>
          <w:color w:val="000000" w:themeColor="text1"/>
          <w:szCs w:val="16"/>
        </w:rPr>
        <w:t>child, unless</w:t>
      </w:r>
      <w:proofErr w:type="gramEnd"/>
      <w:r w:rsidRPr="005C29F8">
        <w:rPr>
          <w:rFonts w:cs="Arial"/>
          <w:color w:val="000000" w:themeColor="text1"/>
          <w:szCs w:val="16"/>
        </w:rPr>
        <w:t xml:space="preserve"> the child was no longer within the jurisdiction of the Early Intervention program.</w:t>
      </w:r>
      <w:r w:rsidRPr="005C29F8">
        <w:rPr>
          <w:rFonts w:cs="Arial"/>
          <w:color w:val="000000" w:themeColor="text1"/>
          <w:szCs w:val="16"/>
        </w:rPr>
        <w:br/>
        <w:t xml:space="preserve">  </w:t>
      </w:r>
    </w:p>
    <w:p w14:paraId="486EDA3F" w14:textId="64D3B8E5" w:rsidR="009A755E" w:rsidRPr="005C29F8" w:rsidRDefault="00062E68" w:rsidP="004369B2">
      <w:pPr>
        <w:rPr>
          <w:color w:val="000000" w:themeColor="text1"/>
        </w:rPr>
      </w:pPr>
      <w:r w:rsidRPr="005C29F8">
        <w:rPr>
          <w:b/>
          <w:color w:val="000000" w:themeColor="text1"/>
        </w:rPr>
        <w:t>FFY 2018 Findings of Noncompliance Not Yet Verified as Corrected</w:t>
      </w:r>
    </w:p>
    <w:p w14:paraId="5FB777DB" w14:textId="77777777" w:rsidR="009A755E" w:rsidRPr="005C29F8" w:rsidRDefault="009A755E" w:rsidP="009A755E">
      <w:pPr>
        <w:rPr>
          <w:rFonts w:cs="Arial"/>
          <w:b/>
          <w:color w:val="000000" w:themeColor="text1"/>
          <w:szCs w:val="16"/>
        </w:rPr>
      </w:pPr>
      <w:r w:rsidRPr="005C29F8">
        <w:rPr>
          <w:rFonts w:cs="Arial"/>
          <w:b/>
          <w:color w:val="000000" w:themeColor="text1"/>
          <w:szCs w:val="16"/>
        </w:rPr>
        <w:t>Actions taken if noncompliance not corrected</w:t>
      </w:r>
    </w:p>
    <w:p w14:paraId="2EE93446" w14:textId="2058242E" w:rsidR="00326C0B" w:rsidRPr="005C29F8" w:rsidRDefault="002B7490" w:rsidP="009A755E">
      <w:pPr>
        <w:rPr>
          <w:rFonts w:cs="Arial"/>
          <w:color w:val="000000" w:themeColor="text1"/>
          <w:szCs w:val="16"/>
        </w:rPr>
      </w:pPr>
      <w:r w:rsidRPr="005C29F8">
        <w:rPr>
          <w:rFonts w:cs="Arial"/>
          <w:color w:val="000000" w:themeColor="text1"/>
          <w:szCs w:val="16"/>
        </w:rPr>
        <w:br/>
        <w:t xml:space="preserve">The BSE reviewed this LEA’s policies, procedures, and practices to ensure they comply with timely initial evaluations. As part of the BSE’s additional oversight, the BSE identified an additional qualified school psychologist who has agreed to contract with this LEA and begin work immediately. The BSE is requiring bi-weekly data from the LEA to assess </w:t>
      </w:r>
      <w:proofErr w:type="gramStart"/>
      <w:r w:rsidRPr="005C29F8">
        <w:rPr>
          <w:rFonts w:cs="Arial"/>
          <w:color w:val="000000" w:themeColor="text1"/>
          <w:szCs w:val="16"/>
        </w:rPr>
        <w:t>progress, and</w:t>
      </w:r>
      <w:proofErr w:type="gramEnd"/>
      <w:r w:rsidRPr="005C29F8">
        <w:rPr>
          <w:rFonts w:cs="Arial"/>
          <w:color w:val="000000" w:themeColor="text1"/>
          <w:szCs w:val="16"/>
        </w:rPr>
        <w:t xml:space="preserve"> is meeting monthly with the LEA to enforce timeline requirements and achieve closure of corrective action. </w:t>
      </w:r>
    </w:p>
    <w:p w14:paraId="47B6C111" w14:textId="77777777" w:rsidR="008227D4" w:rsidRPr="005C29F8" w:rsidRDefault="008227D4" w:rsidP="004369B2">
      <w:pPr>
        <w:rPr>
          <w:color w:val="000000" w:themeColor="text1"/>
        </w:rPr>
      </w:pPr>
    </w:p>
    <w:p w14:paraId="3D219E0E" w14:textId="2969146A" w:rsidR="009A755E" w:rsidRPr="005C29F8" w:rsidRDefault="009A755E" w:rsidP="004369B2">
      <w:pPr>
        <w:rPr>
          <w:color w:val="000000" w:themeColor="text1"/>
        </w:rPr>
      </w:pPr>
      <w:r w:rsidRPr="005C29F8">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B11PPFFYNCFINDINGS"/>
      </w:tblPr>
      <w:tblGrid>
        <w:gridCol w:w="2132"/>
        <w:gridCol w:w="3153"/>
        <w:gridCol w:w="2842"/>
        <w:gridCol w:w="2663"/>
      </w:tblGrid>
      <w:tr w:rsidR="005C29F8" w:rsidRPr="005C29F8" w14:paraId="24C0CC8B" w14:textId="77777777" w:rsidTr="003968A6">
        <w:trPr>
          <w:tblHeader/>
        </w:trPr>
        <w:tc>
          <w:tcPr>
            <w:tcW w:w="988" w:type="pct"/>
            <w:shd w:val="clear" w:color="auto" w:fill="auto"/>
            <w:vAlign w:val="bottom"/>
          </w:tcPr>
          <w:p w14:paraId="4DB94990" w14:textId="41E221B0" w:rsidR="009A755E" w:rsidRPr="005C29F8" w:rsidRDefault="003A4027" w:rsidP="009A755E">
            <w:pPr>
              <w:jc w:val="center"/>
              <w:rPr>
                <w:rFonts w:cs="Arial"/>
                <w:b/>
                <w:color w:val="000000" w:themeColor="text1"/>
                <w:szCs w:val="16"/>
              </w:rPr>
            </w:pPr>
            <w:r w:rsidRPr="005C29F8">
              <w:rPr>
                <w:rFonts w:cs="Arial"/>
                <w:b/>
                <w:color w:val="000000" w:themeColor="text1"/>
                <w:szCs w:val="16"/>
              </w:rPr>
              <w:t>Year Findings of Noncompliance Were Identified</w:t>
            </w:r>
          </w:p>
        </w:tc>
        <w:tc>
          <w:tcPr>
            <w:tcW w:w="1461" w:type="pct"/>
            <w:shd w:val="clear" w:color="auto" w:fill="auto"/>
            <w:vAlign w:val="bottom"/>
          </w:tcPr>
          <w:p w14:paraId="58480848" w14:textId="3F40FD93"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Not Yet Verified as Corrected as of FFY 2018 APR</w:t>
            </w:r>
          </w:p>
        </w:tc>
        <w:tc>
          <w:tcPr>
            <w:tcW w:w="1317" w:type="pct"/>
            <w:shd w:val="clear" w:color="auto" w:fill="auto"/>
            <w:vAlign w:val="bottom"/>
          </w:tcPr>
          <w:p w14:paraId="5E728C5E"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w:t>
            </w:r>
          </w:p>
        </w:tc>
        <w:tc>
          <w:tcPr>
            <w:tcW w:w="1234" w:type="pct"/>
            <w:shd w:val="clear" w:color="auto" w:fill="auto"/>
            <w:vAlign w:val="bottom"/>
          </w:tcPr>
          <w:p w14:paraId="6B7FE6A9"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4D9969AD" w14:textId="77777777" w:rsidTr="003968A6">
        <w:tc>
          <w:tcPr>
            <w:tcW w:w="988" w:type="pct"/>
            <w:shd w:val="clear" w:color="auto" w:fill="auto"/>
          </w:tcPr>
          <w:p w14:paraId="1373C0BF" w14:textId="5ED00762" w:rsidR="009A755E" w:rsidRPr="005C29F8" w:rsidRDefault="009A755E" w:rsidP="00A018D4">
            <w:pPr>
              <w:jc w:val="center"/>
              <w:rPr>
                <w:rFonts w:cs="Arial"/>
                <w:color w:val="000000" w:themeColor="text1"/>
                <w:szCs w:val="16"/>
              </w:rPr>
            </w:pPr>
          </w:p>
        </w:tc>
        <w:tc>
          <w:tcPr>
            <w:tcW w:w="1461" w:type="pct"/>
            <w:shd w:val="clear" w:color="auto" w:fill="auto"/>
          </w:tcPr>
          <w:p w14:paraId="5AB62777" w14:textId="29B5602C" w:rsidR="009A755E" w:rsidRPr="005C29F8" w:rsidRDefault="009A755E">
            <w:pPr>
              <w:jc w:val="center"/>
              <w:rPr>
                <w:rFonts w:cs="Arial"/>
                <w:noProof/>
                <w:color w:val="000000" w:themeColor="text1"/>
                <w:szCs w:val="16"/>
              </w:rPr>
            </w:pPr>
          </w:p>
        </w:tc>
        <w:tc>
          <w:tcPr>
            <w:tcW w:w="1317" w:type="pct"/>
            <w:shd w:val="clear" w:color="auto" w:fill="auto"/>
          </w:tcPr>
          <w:p w14:paraId="1914F665" w14:textId="53788CBE" w:rsidR="009A755E" w:rsidRPr="005C29F8" w:rsidRDefault="009A755E">
            <w:pPr>
              <w:jc w:val="center"/>
              <w:rPr>
                <w:rFonts w:cs="Arial"/>
                <w:noProof/>
                <w:color w:val="000000" w:themeColor="text1"/>
                <w:szCs w:val="16"/>
              </w:rPr>
            </w:pPr>
          </w:p>
        </w:tc>
        <w:tc>
          <w:tcPr>
            <w:tcW w:w="1234" w:type="pct"/>
            <w:shd w:val="clear" w:color="auto" w:fill="auto"/>
          </w:tcPr>
          <w:p w14:paraId="543D4553" w14:textId="411E0F5D" w:rsidR="009A755E" w:rsidRPr="005C29F8" w:rsidRDefault="009A755E">
            <w:pPr>
              <w:jc w:val="center"/>
              <w:rPr>
                <w:rFonts w:cs="Arial"/>
                <w:noProof/>
                <w:color w:val="000000" w:themeColor="text1"/>
                <w:szCs w:val="16"/>
              </w:rPr>
            </w:pPr>
          </w:p>
        </w:tc>
      </w:tr>
      <w:tr w:rsidR="005C29F8" w:rsidRPr="005C29F8" w14:paraId="1816F3D1" w14:textId="77777777" w:rsidTr="003968A6">
        <w:tc>
          <w:tcPr>
            <w:tcW w:w="988" w:type="pct"/>
            <w:shd w:val="clear" w:color="auto" w:fill="auto"/>
          </w:tcPr>
          <w:p w14:paraId="1177FA9A" w14:textId="73A2A90B" w:rsidR="009A755E" w:rsidRPr="005C29F8" w:rsidRDefault="009A755E" w:rsidP="00A018D4">
            <w:pPr>
              <w:jc w:val="center"/>
              <w:rPr>
                <w:rFonts w:cs="Arial"/>
                <w:color w:val="000000" w:themeColor="text1"/>
                <w:szCs w:val="16"/>
              </w:rPr>
            </w:pPr>
          </w:p>
        </w:tc>
        <w:tc>
          <w:tcPr>
            <w:tcW w:w="1461" w:type="pct"/>
            <w:shd w:val="clear" w:color="auto" w:fill="auto"/>
          </w:tcPr>
          <w:p w14:paraId="42D596E0" w14:textId="4BE898FD" w:rsidR="009A755E" w:rsidRPr="005C29F8" w:rsidRDefault="009A755E">
            <w:pPr>
              <w:jc w:val="center"/>
              <w:rPr>
                <w:rFonts w:cs="Arial"/>
                <w:noProof/>
                <w:color w:val="000000" w:themeColor="text1"/>
                <w:szCs w:val="16"/>
              </w:rPr>
            </w:pPr>
          </w:p>
        </w:tc>
        <w:tc>
          <w:tcPr>
            <w:tcW w:w="1317" w:type="pct"/>
            <w:shd w:val="clear" w:color="auto" w:fill="auto"/>
          </w:tcPr>
          <w:p w14:paraId="1709DA4E" w14:textId="03D6E40F" w:rsidR="009A755E" w:rsidRPr="005C29F8" w:rsidRDefault="009A755E">
            <w:pPr>
              <w:jc w:val="center"/>
              <w:rPr>
                <w:rFonts w:cs="Arial"/>
                <w:noProof/>
                <w:color w:val="000000" w:themeColor="text1"/>
                <w:szCs w:val="16"/>
              </w:rPr>
            </w:pPr>
          </w:p>
        </w:tc>
        <w:tc>
          <w:tcPr>
            <w:tcW w:w="1234" w:type="pct"/>
            <w:shd w:val="clear" w:color="auto" w:fill="auto"/>
          </w:tcPr>
          <w:p w14:paraId="7008AE63" w14:textId="0E87CC18" w:rsidR="009A755E" w:rsidRPr="005C29F8" w:rsidRDefault="009A755E">
            <w:pPr>
              <w:jc w:val="center"/>
              <w:rPr>
                <w:rFonts w:cs="Arial"/>
                <w:noProof/>
                <w:color w:val="000000" w:themeColor="text1"/>
                <w:szCs w:val="16"/>
              </w:rPr>
            </w:pPr>
          </w:p>
        </w:tc>
      </w:tr>
      <w:tr w:rsidR="005C29F8" w:rsidRPr="005C29F8" w14:paraId="6B4A8AF5" w14:textId="77777777" w:rsidTr="003968A6">
        <w:tc>
          <w:tcPr>
            <w:tcW w:w="988" w:type="pct"/>
            <w:shd w:val="clear" w:color="auto" w:fill="auto"/>
          </w:tcPr>
          <w:p w14:paraId="43946979" w14:textId="506054A6" w:rsidR="009A755E" w:rsidRPr="005C29F8" w:rsidRDefault="009A755E" w:rsidP="00A018D4">
            <w:pPr>
              <w:jc w:val="center"/>
              <w:rPr>
                <w:rFonts w:cs="Arial"/>
                <w:color w:val="000000" w:themeColor="text1"/>
                <w:szCs w:val="16"/>
              </w:rPr>
            </w:pPr>
          </w:p>
        </w:tc>
        <w:tc>
          <w:tcPr>
            <w:tcW w:w="1461" w:type="pct"/>
            <w:shd w:val="clear" w:color="auto" w:fill="auto"/>
          </w:tcPr>
          <w:p w14:paraId="2F9F2AEA" w14:textId="4F1403DB" w:rsidR="009A755E" w:rsidRPr="005C29F8" w:rsidRDefault="009A755E">
            <w:pPr>
              <w:jc w:val="center"/>
              <w:rPr>
                <w:rFonts w:cs="Arial"/>
                <w:noProof/>
                <w:color w:val="000000" w:themeColor="text1"/>
                <w:szCs w:val="16"/>
              </w:rPr>
            </w:pPr>
          </w:p>
        </w:tc>
        <w:tc>
          <w:tcPr>
            <w:tcW w:w="1317" w:type="pct"/>
            <w:shd w:val="clear" w:color="auto" w:fill="auto"/>
          </w:tcPr>
          <w:p w14:paraId="083E1253" w14:textId="465F1687" w:rsidR="009A755E" w:rsidRPr="005C29F8" w:rsidRDefault="009A755E">
            <w:pPr>
              <w:jc w:val="center"/>
              <w:rPr>
                <w:rFonts w:cs="Arial"/>
                <w:noProof/>
                <w:color w:val="000000" w:themeColor="text1"/>
                <w:szCs w:val="16"/>
              </w:rPr>
            </w:pPr>
          </w:p>
        </w:tc>
        <w:tc>
          <w:tcPr>
            <w:tcW w:w="1234" w:type="pct"/>
            <w:shd w:val="clear" w:color="auto" w:fill="auto"/>
          </w:tcPr>
          <w:p w14:paraId="5051C049" w14:textId="54F55515" w:rsidR="009A755E" w:rsidRPr="005C29F8" w:rsidRDefault="009A755E">
            <w:pPr>
              <w:jc w:val="center"/>
              <w:rPr>
                <w:rFonts w:cs="Arial"/>
                <w:noProof/>
                <w:color w:val="000000" w:themeColor="text1"/>
                <w:szCs w:val="16"/>
              </w:rPr>
            </w:pPr>
          </w:p>
        </w:tc>
      </w:tr>
    </w:tbl>
    <w:p w14:paraId="6AA9F004" w14:textId="407DFBC2" w:rsidR="004E2151" w:rsidRPr="0033429D" w:rsidRDefault="00C22B92" w:rsidP="00123D76">
      <w:pPr>
        <w:pStyle w:val="Heading2"/>
      </w:pPr>
      <w:r w:rsidRPr="0033429D">
        <w:t>11</w:t>
      </w:r>
      <w:r w:rsidR="004838A4" w:rsidRPr="0033429D">
        <w:t xml:space="preserve"> </w:t>
      </w:r>
      <w:r w:rsidRPr="0033429D">
        <w:t xml:space="preserve">- </w:t>
      </w:r>
      <w:r w:rsidR="004E2151" w:rsidRPr="0033429D">
        <w:t>Prior FFY Required Actions</w:t>
      </w:r>
    </w:p>
    <w:p w14:paraId="1469B26E" w14:textId="5BCE6CA0" w:rsidR="004E2151" w:rsidRPr="005C29F8" w:rsidRDefault="002B7490" w:rsidP="004E2151">
      <w:pPr>
        <w:rPr>
          <w:rFonts w:cs="Arial"/>
          <w:color w:val="000000" w:themeColor="text1"/>
          <w:szCs w:val="16"/>
        </w:rPr>
      </w:pPr>
      <w:r w:rsidRPr="005C29F8">
        <w:rPr>
          <w:rFonts w:cs="Arial"/>
          <w:color w:val="000000" w:themeColor="text1"/>
          <w:szCs w:val="16"/>
        </w:rPr>
        <w:t>None</w:t>
      </w:r>
    </w:p>
    <w:p w14:paraId="314020BE" w14:textId="77777777" w:rsidR="009F69E7" w:rsidRPr="005C29F8" w:rsidRDefault="009F69E7" w:rsidP="004E2151">
      <w:pPr>
        <w:rPr>
          <w:rFonts w:cs="Arial"/>
          <w:color w:val="000000" w:themeColor="text1"/>
          <w:szCs w:val="16"/>
        </w:rPr>
      </w:pPr>
    </w:p>
    <w:p w14:paraId="1D3AFFE6" w14:textId="5250F151" w:rsidR="007F5071" w:rsidRPr="0033429D" w:rsidRDefault="00C22B92" w:rsidP="00123D76">
      <w:pPr>
        <w:pStyle w:val="Heading2"/>
      </w:pPr>
      <w:r w:rsidRPr="0033429D">
        <w:t>11 - OSEP Response</w:t>
      </w:r>
    </w:p>
    <w:p w14:paraId="2479DA6D" w14:textId="3DE51C13" w:rsidR="00326C0B" w:rsidRPr="005C29F8" w:rsidRDefault="00326C0B" w:rsidP="00212954">
      <w:pPr>
        <w:rPr>
          <w:rFonts w:cs="Arial"/>
          <w:color w:val="000000" w:themeColor="text1"/>
          <w:szCs w:val="16"/>
        </w:rPr>
      </w:pPr>
    </w:p>
    <w:p w14:paraId="140652C1" w14:textId="064683E6" w:rsidR="007F5071" w:rsidRPr="0033429D" w:rsidRDefault="00C22B92" w:rsidP="00123D76">
      <w:pPr>
        <w:pStyle w:val="Heading2"/>
      </w:pPr>
      <w:r w:rsidRPr="0033429D">
        <w:t>11 - Required Actions</w:t>
      </w:r>
    </w:p>
    <w:p w14:paraId="542023B0" w14:textId="425F5FF5" w:rsidR="00326C0B" w:rsidRPr="005C29F8" w:rsidRDefault="002B7490" w:rsidP="00212954">
      <w:pPr>
        <w:rPr>
          <w:rFonts w:cs="Arial"/>
          <w:color w:val="000000" w:themeColor="text1"/>
          <w:szCs w:val="16"/>
        </w:rPr>
      </w:pPr>
      <w:r w:rsidRPr="005C29F8">
        <w:rPr>
          <w:rFonts w:cs="Arial"/>
          <w:color w:val="000000" w:themeColor="text1"/>
          <w:szCs w:val="16"/>
        </w:rPr>
        <w:t xml:space="preserve">Because the State reported less than 100% compliance for FFY 2019, the State must report on the status of correction of noncompliance identified in FFY 2019 for this indicator. In addition, the State must demonstrate, in the FFY 2020 SPP/APR, that the remaining one uncorrected finding of noncompliance identified in FFY 2018 was corrected. When reporting on the correction of noncompliance, the State must report, in the FFY 2020 SPP/APR, that it has verified that each LEA with findings of noncompliance identified in FFY 2019 and the LEA with remaining noncompliance identified in FFY 2018: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    </w:t>
      </w:r>
      <w:r w:rsidRPr="005C29F8">
        <w:rPr>
          <w:rFonts w:cs="Arial"/>
          <w:color w:val="000000" w:themeColor="text1"/>
          <w:szCs w:val="16"/>
        </w:rPr>
        <w:br/>
      </w:r>
      <w:r w:rsidRPr="005C29F8">
        <w:rPr>
          <w:rFonts w:cs="Arial"/>
          <w:color w:val="000000" w:themeColor="text1"/>
          <w:szCs w:val="16"/>
        </w:rPr>
        <w:br/>
        <w:t>If the State did not identify any findings of noncompliance in FFY 2019, although its FFY 2019 data reflect less than 100% compliance, provide an explanation of why the State did not identify any findings of noncompliance in FFY 2019.</w:t>
      </w:r>
    </w:p>
    <w:p w14:paraId="529C4C74" w14:textId="77777777" w:rsidR="00102FA3" w:rsidRPr="005C29F8" w:rsidRDefault="00102FA3">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55C7C90D" w14:textId="1ACF121A" w:rsidR="00D03701" w:rsidRPr="005C29F8" w:rsidRDefault="00D03701" w:rsidP="000444E2">
      <w:pPr>
        <w:pStyle w:val="Heading1"/>
        <w:rPr>
          <w:color w:val="000000" w:themeColor="text1"/>
          <w:sz w:val="22"/>
        </w:rPr>
      </w:pPr>
      <w:r w:rsidRPr="005C29F8">
        <w:rPr>
          <w:color w:val="000000" w:themeColor="text1"/>
          <w:sz w:val="22"/>
        </w:rPr>
        <w:lastRenderedPageBreak/>
        <w:t>Indicator 12: Early Childhood Transition</w:t>
      </w:r>
      <w:bookmarkEnd w:id="63"/>
      <w:bookmarkEnd w:id="64"/>
      <w:bookmarkEnd w:id="65"/>
    </w:p>
    <w:p w14:paraId="435B75C0" w14:textId="77777777" w:rsidR="00652135" w:rsidRPr="005C29F8" w:rsidRDefault="00652135" w:rsidP="00A018D4">
      <w:pPr>
        <w:rPr>
          <w:color w:val="000000" w:themeColor="text1"/>
          <w:szCs w:val="20"/>
        </w:rPr>
      </w:pPr>
      <w:r w:rsidRPr="005C29F8">
        <w:rPr>
          <w:b/>
          <w:color w:val="000000" w:themeColor="text1"/>
          <w:sz w:val="20"/>
          <w:szCs w:val="20"/>
        </w:rPr>
        <w:t>Instructions and Measurement</w:t>
      </w:r>
    </w:p>
    <w:p w14:paraId="6C78EC4F" w14:textId="77777777" w:rsidR="001F3A65" w:rsidRPr="005C29F8" w:rsidRDefault="001F3A65" w:rsidP="009447A3">
      <w:pPr>
        <w:rPr>
          <w:rFonts w:cs="Arial"/>
          <w:color w:val="000000" w:themeColor="text1"/>
          <w:szCs w:val="16"/>
        </w:rPr>
      </w:pPr>
      <w:bookmarkStart w:id="66" w:name="_Toc384383358"/>
      <w:bookmarkStart w:id="67" w:name="_Toc392159326"/>
      <w:r w:rsidRPr="005C29F8">
        <w:rPr>
          <w:rFonts w:cs="Arial"/>
          <w:b/>
          <w:color w:val="000000" w:themeColor="text1"/>
          <w:szCs w:val="16"/>
        </w:rPr>
        <w:t>Monitoring Priorit</w:t>
      </w:r>
      <w:r w:rsidRPr="005C29F8">
        <w:rPr>
          <w:rFonts w:cs="Arial"/>
          <w:color w:val="000000" w:themeColor="text1"/>
          <w:szCs w:val="16"/>
        </w:rPr>
        <w:t>y: Effective General Supervision Part B / Effective Transition</w:t>
      </w:r>
    </w:p>
    <w:p w14:paraId="5BB6E6C8" w14:textId="77777777" w:rsidR="00704E6A" w:rsidRPr="005C29F8" w:rsidRDefault="001F3A65" w:rsidP="009447A3">
      <w:pPr>
        <w:rPr>
          <w:rFonts w:cs="Arial"/>
          <w:color w:val="000000" w:themeColor="text1"/>
          <w:szCs w:val="16"/>
        </w:rPr>
      </w:pPr>
      <w:r w:rsidRPr="005C29F8">
        <w:rPr>
          <w:rFonts w:cs="Arial"/>
          <w:b/>
          <w:color w:val="000000" w:themeColor="text1"/>
          <w:szCs w:val="16"/>
        </w:rPr>
        <w:t>Compliance indicator</w:t>
      </w:r>
      <w:r w:rsidRPr="005C29F8">
        <w:rPr>
          <w:rFonts w:cs="Arial"/>
          <w:color w:val="000000" w:themeColor="text1"/>
          <w:szCs w:val="16"/>
        </w:rPr>
        <w:t xml:space="preserve">: Percent of children referred by Part C prior to age 3, who are found eligible for Part B, and who have an IEP developed and implemented by their third birthdays. </w:t>
      </w:r>
    </w:p>
    <w:p w14:paraId="760E84D0" w14:textId="3B0C2366" w:rsidR="001F3A65" w:rsidRPr="005C29F8" w:rsidRDefault="001F3A65" w:rsidP="009447A3">
      <w:pPr>
        <w:rPr>
          <w:rFonts w:cs="Arial"/>
          <w:color w:val="000000" w:themeColor="text1"/>
          <w:szCs w:val="16"/>
        </w:rPr>
      </w:pPr>
      <w:r w:rsidRPr="005C29F8">
        <w:rPr>
          <w:rFonts w:cs="Arial"/>
          <w:color w:val="000000" w:themeColor="text1"/>
          <w:szCs w:val="16"/>
        </w:rPr>
        <w:t>(20 U.S.C. 1416(a)(3)(B))</w:t>
      </w:r>
    </w:p>
    <w:p w14:paraId="10C4B518" w14:textId="77777777" w:rsidR="00704E6A" w:rsidRPr="005C29F8" w:rsidRDefault="00704E6A" w:rsidP="004369B2">
      <w:pPr>
        <w:rPr>
          <w:color w:val="000000" w:themeColor="text1"/>
        </w:rPr>
      </w:pPr>
      <w:r w:rsidRPr="005C29F8">
        <w:rPr>
          <w:b/>
          <w:color w:val="000000" w:themeColor="text1"/>
        </w:rPr>
        <w:t>Data Source</w:t>
      </w:r>
    </w:p>
    <w:p w14:paraId="65642578" w14:textId="09D10273" w:rsidR="00704E6A" w:rsidRPr="005C29F8" w:rsidRDefault="00704E6A" w:rsidP="00286BDF">
      <w:pPr>
        <w:rPr>
          <w:rFonts w:cs="Arial"/>
          <w:color w:val="000000" w:themeColor="text1"/>
          <w:szCs w:val="16"/>
        </w:rPr>
      </w:pPr>
      <w:r w:rsidRPr="005C29F8">
        <w:rPr>
          <w:rFonts w:cs="Arial"/>
          <w:color w:val="000000" w:themeColor="text1"/>
          <w:szCs w:val="16"/>
          <w:shd w:val="clear" w:color="auto" w:fill="FFFFFF"/>
        </w:rPr>
        <w:t>Data to be taken from State monitoring or State data system.</w:t>
      </w:r>
    </w:p>
    <w:p w14:paraId="4DFE5EEF" w14:textId="77777777" w:rsidR="00704E6A" w:rsidRPr="005C29F8" w:rsidRDefault="00704E6A" w:rsidP="004369B2">
      <w:pPr>
        <w:rPr>
          <w:color w:val="000000" w:themeColor="text1"/>
        </w:rPr>
      </w:pPr>
      <w:r w:rsidRPr="005C29F8">
        <w:rPr>
          <w:b/>
          <w:color w:val="000000" w:themeColor="text1"/>
        </w:rPr>
        <w:t>Measurement</w:t>
      </w:r>
    </w:p>
    <w:p w14:paraId="577779AD" w14:textId="51863FF6" w:rsidR="00704E6A" w:rsidRPr="005C29F8" w:rsidRDefault="00A90E71" w:rsidP="006A01BD">
      <w:pPr>
        <w:spacing w:before="0" w:after="0"/>
        <w:rPr>
          <w:rFonts w:eastAsia="Times New Roman" w:cs="Arial"/>
          <w:color w:val="000000" w:themeColor="text1"/>
          <w:szCs w:val="16"/>
        </w:rPr>
      </w:pPr>
      <w:r w:rsidRPr="005C29F8">
        <w:rPr>
          <w:rFonts w:eastAsia="Times New Roman" w:cs="Arial"/>
          <w:color w:val="000000" w:themeColor="text1"/>
          <w:szCs w:val="16"/>
        </w:rPr>
        <w:tab/>
        <w:t>a. # of children who have been served in Part C and referred to Part B for Part B eligibility determination.</w:t>
      </w:r>
    </w:p>
    <w:p w14:paraId="1D83C19C" w14:textId="0381C17E" w:rsidR="00704E6A" w:rsidRPr="005C29F8" w:rsidRDefault="00A90E71" w:rsidP="006A01BD">
      <w:pPr>
        <w:spacing w:before="0" w:after="0"/>
        <w:rPr>
          <w:rFonts w:eastAsia="Times New Roman" w:cs="Arial"/>
          <w:color w:val="000000" w:themeColor="text1"/>
          <w:szCs w:val="16"/>
        </w:rPr>
      </w:pPr>
      <w:r w:rsidRPr="005C29F8">
        <w:rPr>
          <w:rFonts w:eastAsia="Times New Roman" w:cs="Arial"/>
          <w:color w:val="000000" w:themeColor="text1"/>
          <w:szCs w:val="16"/>
        </w:rPr>
        <w:tab/>
        <w:t>b. # of those referred determined to be NOT eligible and whose eligibility was determined prior to their third birthdays.</w:t>
      </w:r>
    </w:p>
    <w:p w14:paraId="62A73664" w14:textId="3A860DF6" w:rsidR="00704E6A" w:rsidRPr="005C29F8" w:rsidRDefault="00A90E71" w:rsidP="006A01BD">
      <w:pPr>
        <w:spacing w:before="0" w:after="0"/>
        <w:rPr>
          <w:rFonts w:eastAsia="Times New Roman" w:cs="Arial"/>
          <w:color w:val="000000" w:themeColor="text1"/>
          <w:szCs w:val="16"/>
        </w:rPr>
      </w:pPr>
      <w:r w:rsidRPr="005C29F8">
        <w:rPr>
          <w:rFonts w:eastAsia="Times New Roman" w:cs="Arial"/>
          <w:color w:val="000000" w:themeColor="text1"/>
          <w:szCs w:val="16"/>
        </w:rPr>
        <w:tab/>
        <w:t>c. # of those found eligible who have an IEP developed and implemented by their third birthdays.</w:t>
      </w:r>
    </w:p>
    <w:p w14:paraId="43DE876C" w14:textId="58ABBAA9" w:rsidR="00704E6A" w:rsidRPr="005C29F8" w:rsidRDefault="00A90E71" w:rsidP="006A01BD">
      <w:pPr>
        <w:spacing w:before="0" w:after="0"/>
        <w:rPr>
          <w:rFonts w:eastAsia="Times New Roman" w:cs="Arial"/>
          <w:color w:val="000000" w:themeColor="text1"/>
          <w:szCs w:val="16"/>
        </w:rPr>
      </w:pPr>
      <w:r w:rsidRPr="005C29F8">
        <w:rPr>
          <w:rFonts w:eastAsia="Times New Roman" w:cs="Arial"/>
          <w:color w:val="000000" w:themeColor="text1"/>
          <w:szCs w:val="16"/>
        </w:rPr>
        <w:tab/>
        <w:t xml:space="preserve">d. # of children for whom parent refusal to provide consent caused delays in evaluation or initial services or to whom exceptions under 34 CFR </w:t>
      </w:r>
      <w:r w:rsidRPr="005C29F8">
        <w:rPr>
          <w:rFonts w:eastAsia="Times New Roman" w:cs="Arial"/>
          <w:color w:val="000000" w:themeColor="text1"/>
          <w:szCs w:val="16"/>
        </w:rPr>
        <w:tab/>
      </w:r>
      <w:r w:rsidR="00704E6A" w:rsidRPr="005C29F8">
        <w:rPr>
          <w:rFonts w:eastAsia="Times New Roman" w:cs="Arial"/>
          <w:color w:val="000000" w:themeColor="text1"/>
          <w:szCs w:val="16"/>
        </w:rPr>
        <w:t>§300.301(d) applied.</w:t>
      </w:r>
    </w:p>
    <w:p w14:paraId="4AFE260E" w14:textId="6A26A1CE" w:rsidR="00704E6A" w:rsidRPr="005C29F8" w:rsidRDefault="00A90E71" w:rsidP="006A01BD">
      <w:pPr>
        <w:spacing w:before="0" w:after="0"/>
        <w:rPr>
          <w:rFonts w:eastAsia="Times New Roman" w:cs="Arial"/>
          <w:color w:val="000000" w:themeColor="text1"/>
          <w:szCs w:val="16"/>
        </w:rPr>
      </w:pPr>
      <w:r w:rsidRPr="005C29F8">
        <w:rPr>
          <w:rFonts w:eastAsia="Times New Roman" w:cs="Arial"/>
          <w:color w:val="000000" w:themeColor="text1"/>
          <w:szCs w:val="16"/>
        </w:rPr>
        <w:tab/>
        <w:t>e. # of children determined to be eligible for early intervention services under Part C less than 90 days before their third birthdays.</w:t>
      </w:r>
    </w:p>
    <w:p w14:paraId="1306CF8A" w14:textId="7D69EBBD" w:rsidR="00704E6A" w:rsidRPr="005C29F8" w:rsidRDefault="00A90E71" w:rsidP="00A90E71">
      <w:pPr>
        <w:spacing w:before="0" w:after="0"/>
        <w:rPr>
          <w:rFonts w:eastAsia="Times New Roman" w:cs="Arial"/>
          <w:color w:val="000000" w:themeColor="text1"/>
          <w:szCs w:val="16"/>
        </w:rPr>
      </w:pPr>
      <w:r w:rsidRPr="005C29F8">
        <w:rPr>
          <w:rFonts w:eastAsia="Times New Roman" w:cs="Arial"/>
          <w:color w:val="000000" w:themeColor="text1"/>
          <w:szCs w:val="16"/>
        </w:rPr>
        <w:tab/>
        <w:t xml:space="preserve">f. # of children whose parents chose to continue early intervention services beyond the child’s third birthday through a State’s policy under 34 </w:t>
      </w:r>
      <w:r w:rsidRPr="005C29F8">
        <w:rPr>
          <w:rFonts w:eastAsia="Times New Roman" w:cs="Arial"/>
          <w:color w:val="000000" w:themeColor="text1"/>
          <w:szCs w:val="16"/>
        </w:rPr>
        <w:tab/>
      </w:r>
      <w:r w:rsidR="00704E6A" w:rsidRPr="005C29F8">
        <w:rPr>
          <w:rFonts w:eastAsia="Times New Roman" w:cs="Arial"/>
          <w:color w:val="000000" w:themeColor="text1"/>
          <w:szCs w:val="16"/>
        </w:rPr>
        <w:t>CFR §303.211 or a similar State option.</w:t>
      </w:r>
    </w:p>
    <w:p w14:paraId="13DB13F0" w14:textId="77777777" w:rsidR="00A90E71" w:rsidRPr="005C29F8" w:rsidRDefault="00A90E71" w:rsidP="006A01BD">
      <w:pPr>
        <w:spacing w:before="0" w:after="0"/>
        <w:rPr>
          <w:rFonts w:eastAsia="Times New Roman" w:cs="Arial"/>
          <w:color w:val="000000" w:themeColor="text1"/>
          <w:szCs w:val="16"/>
        </w:rPr>
      </w:pPr>
    </w:p>
    <w:p w14:paraId="07549C8E" w14:textId="77777777" w:rsidR="00704E6A" w:rsidRPr="005C29F8" w:rsidRDefault="00704E6A" w:rsidP="006A01BD">
      <w:pPr>
        <w:spacing w:before="0" w:after="210"/>
        <w:rPr>
          <w:rFonts w:eastAsia="Times New Roman" w:cs="Arial"/>
          <w:color w:val="000000" w:themeColor="text1"/>
          <w:szCs w:val="16"/>
        </w:rPr>
      </w:pPr>
      <w:r w:rsidRPr="005C29F8">
        <w:rPr>
          <w:rFonts w:eastAsia="Times New Roman" w:cs="Arial"/>
          <w:color w:val="000000" w:themeColor="text1"/>
          <w:szCs w:val="16"/>
        </w:rPr>
        <w:t>Account for children included in (a), but not included in b, c, d, e, or f. Indicate the range of days beyond the third birthday when eligibility was determined and the IEP developed, and the reasons for the delays.</w:t>
      </w:r>
    </w:p>
    <w:p w14:paraId="5406A8A2" w14:textId="2622A063" w:rsidR="00704E6A" w:rsidRPr="005C29F8" w:rsidRDefault="00704E6A" w:rsidP="009447A3">
      <w:pPr>
        <w:spacing w:before="0" w:after="210"/>
        <w:rPr>
          <w:rFonts w:eastAsia="Times New Roman" w:cs="Arial"/>
          <w:color w:val="000000" w:themeColor="text1"/>
          <w:szCs w:val="16"/>
        </w:rPr>
      </w:pPr>
      <w:r w:rsidRPr="005C29F8">
        <w:rPr>
          <w:rFonts w:eastAsia="Times New Roman" w:cs="Arial"/>
          <w:color w:val="000000" w:themeColor="text1"/>
          <w:szCs w:val="16"/>
        </w:rPr>
        <w:t>Percent = [(c) divided by (a - b - d - e - f)] times 100.</w:t>
      </w:r>
    </w:p>
    <w:p w14:paraId="568E2452" w14:textId="77777777" w:rsidR="00704E6A" w:rsidRPr="005C29F8" w:rsidRDefault="00704E6A" w:rsidP="004369B2">
      <w:pPr>
        <w:rPr>
          <w:color w:val="000000" w:themeColor="text1"/>
        </w:rPr>
      </w:pPr>
      <w:r w:rsidRPr="005C29F8">
        <w:rPr>
          <w:b/>
          <w:color w:val="000000" w:themeColor="text1"/>
        </w:rPr>
        <w:t>Instructions</w:t>
      </w:r>
    </w:p>
    <w:p w14:paraId="26144B56" w14:textId="77777777" w:rsidR="00704E6A" w:rsidRPr="005C29F8" w:rsidRDefault="00704E6A" w:rsidP="00286BDF">
      <w:pPr>
        <w:rPr>
          <w:rFonts w:cs="Arial"/>
          <w:color w:val="000000" w:themeColor="text1"/>
          <w:szCs w:val="16"/>
        </w:rPr>
      </w:pPr>
      <w:r w:rsidRPr="005C29F8">
        <w:rPr>
          <w:rFonts w:cs="Arial"/>
          <w:color w:val="000000" w:themeColor="text1"/>
          <w:szCs w:val="16"/>
        </w:rPr>
        <w:t>If data are from State monitoring, describe the method used to select LEAs for monitoring. If data are from a State database, include data for the entire reporting year.</w:t>
      </w:r>
    </w:p>
    <w:p w14:paraId="739AF8C8" w14:textId="77777777" w:rsidR="00704E6A" w:rsidRPr="005C29F8" w:rsidRDefault="00704E6A" w:rsidP="00286BDF">
      <w:pPr>
        <w:rPr>
          <w:rFonts w:cs="Arial"/>
          <w:color w:val="000000" w:themeColor="text1"/>
          <w:szCs w:val="16"/>
        </w:rPr>
      </w:pPr>
      <w:r w:rsidRPr="005C29F8">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B4708FE" w14:textId="1FCE0034" w:rsidR="00704E6A" w:rsidRPr="005C29F8" w:rsidRDefault="00BA70F9" w:rsidP="00286BDF">
      <w:pPr>
        <w:rPr>
          <w:rFonts w:cs="Arial"/>
          <w:color w:val="000000" w:themeColor="text1"/>
          <w:szCs w:val="16"/>
        </w:rPr>
      </w:pPr>
      <w:r w:rsidRPr="005C29F8">
        <w:rPr>
          <w:rFonts w:cs="Arial"/>
          <w:color w:val="000000" w:themeColor="text1"/>
          <w:szCs w:val="16"/>
        </w:rPr>
        <w:t>Category f is to be used only by States that have an approved policy for providing parents the option of continuing early intervention services beyond the child’s third birthday under 34 CFR §303.211 or a similar State option.</w:t>
      </w:r>
    </w:p>
    <w:p w14:paraId="0F30C753" w14:textId="77777777" w:rsidR="00704E6A" w:rsidRPr="005C29F8" w:rsidRDefault="00704E6A" w:rsidP="00286BDF">
      <w:pPr>
        <w:rPr>
          <w:rFonts w:cs="Arial"/>
          <w:color w:val="000000" w:themeColor="text1"/>
          <w:szCs w:val="16"/>
        </w:rPr>
      </w:pPr>
      <w:r w:rsidRPr="005C29F8">
        <w:rPr>
          <w:rFonts w:cs="Arial"/>
          <w:color w:val="000000" w:themeColor="text1"/>
          <w:szCs w:val="16"/>
        </w:rPr>
        <w:t>Targets must be 100%.</w:t>
      </w:r>
    </w:p>
    <w:p w14:paraId="5D5B86D4" w14:textId="77777777" w:rsidR="00704E6A" w:rsidRPr="005C29F8" w:rsidRDefault="00704E6A" w:rsidP="00286BDF">
      <w:pPr>
        <w:rPr>
          <w:rFonts w:cs="Arial"/>
          <w:color w:val="000000" w:themeColor="text1"/>
          <w:szCs w:val="16"/>
        </w:rPr>
      </w:pPr>
      <w:r w:rsidRPr="005C29F8">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B505E64" w14:textId="560B2DD6" w:rsidR="00704E6A" w:rsidRPr="005C29F8" w:rsidRDefault="003A4027" w:rsidP="00286BDF">
      <w:pPr>
        <w:rPr>
          <w:rFonts w:cs="Arial"/>
          <w:color w:val="000000" w:themeColor="text1"/>
          <w:szCs w:val="16"/>
        </w:rPr>
      </w:pPr>
      <w:r w:rsidRPr="005C29F8">
        <w:rPr>
          <w:rFonts w:cs="Arial"/>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14:paraId="79824C1D" w14:textId="3C301685" w:rsidR="00FE7D29" w:rsidRPr="0033429D" w:rsidRDefault="00056350" w:rsidP="00123D76">
      <w:pPr>
        <w:pStyle w:val="Heading2"/>
      </w:pPr>
      <w:bookmarkStart w:id="68" w:name="_Toc384383359"/>
      <w:bookmarkStart w:id="69" w:name="_Toc392159327"/>
      <w:bookmarkEnd w:id="66"/>
      <w:bookmarkEnd w:id="67"/>
      <w:r w:rsidRPr="0033429D">
        <w:t>12</w:t>
      </w:r>
      <w:r w:rsidR="004838A4" w:rsidRPr="0033429D">
        <w:t xml:space="preserve"> </w:t>
      </w:r>
      <w:r w:rsidRPr="0033429D">
        <w:t xml:space="preserve">- </w:t>
      </w:r>
      <w:r w:rsidR="00211617" w:rsidRPr="0033429D">
        <w:t>Indicator Data</w:t>
      </w:r>
    </w:p>
    <w:p w14:paraId="0150EC4C" w14:textId="77777777" w:rsidR="0091098C" w:rsidRPr="005C29F8" w:rsidRDefault="0091098C" w:rsidP="004369B2">
      <w:pPr>
        <w:rPr>
          <w:color w:val="000000" w:themeColor="text1"/>
        </w:rPr>
      </w:pPr>
      <w:r w:rsidRPr="005C29F8">
        <w:rPr>
          <w:b/>
          <w:color w:val="000000" w:themeColor="text1"/>
        </w:rPr>
        <w:t>Not Applicable</w:t>
      </w:r>
    </w:p>
    <w:p w14:paraId="1844E5CA" w14:textId="6EC3A331" w:rsidR="00A5601C" w:rsidRPr="005C29F8" w:rsidRDefault="005D604C">
      <w:pPr>
        <w:rPr>
          <w:b/>
          <w:color w:val="000000" w:themeColor="text1"/>
        </w:rPr>
      </w:pPr>
      <w:r w:rsidRPr="005C29F8">
        <w:rPr>
          <w:b/>
          <w:color w:val="000000" w:themeColor="text1"/>
        </w:rPr>
        <w:t>Select yes if this indicator is not applicable.</w:t>
      </w:r>
    </w:p>
    <w:p w14:paraId="5B7EBB05" w14:textId="76B0BD88" w:rsidR="00043AC9" w:rsidRDefault="00043AC9" w:rsidP="004369B2">
      <w:pPr>
        <w:rPr>
          <w:rFonts w:cs="Arial"/>
          <w:color w:val="000000" w:themeColor="text1"/>
          <w:szCs w:val="16"/>
        </w:rPr>
      </w:pPr>
      <w:r w:rsidRPr="005C29F8">
        <w:rPr>
          <w:rFonts w:cs="Arial"/>
          <w:color w:val="000000" w:themeColor="text1"/>
          <w:szCs w:val="16"/>
        </w:rPr>
        <w:t>NO</w:t>
      </w:r>
    </w:p>
    <w:p w14:paraId="0D26312C" w14:textId="77777777" w:rsidR="00C50290" w:rsidRPr="005C29F8" w:rsidRDefault="00C50290" w:rsidP="004369B2">
      <w:pPr>
        <w:rPr>
          <w:color w:val="000000" w:themeColor="text1"/>
        </w:rPr>
      </w:pPr>
    </w:p>
    <w:p w14:paraId="71DDF5C0" w14:textId="3F9EB38B" w:rsidR="00EC46E4" w:rsidRDefault="00EC46E4" w:rsidP="004369B2">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12BASELINEDATA"/>
      </w:tblPr>
      <w:tblGrid>
        <w:gridCol w:w="1797"/>
        <w:gridCol w:w="1798"/>
      </w:tblGrid>
      <w:tr w:rsidR="001875AF" w14:paraId="056D9953" w14:textId="77777777" w:rsidTr="00123D76">
        <w:trPr>
          <w:trHeight w:val="311"/>
          <w:tblHeader/>
        </w:trPr>
        <w:tc>
          <w:tcPr>
            <w:tcW w:w="1797" w:type="dxa"/>
          </w:tcPr>
          <w:p w14:paraId="3B806594" w14:textId="77777777" w:rsidR="001875AF" w:rsidRDefault="001875AF" w:rsidP="00123D76">
            <w:pPr>
              <w:jc w:val="center"/>
              <w:rPr>
                <w:b/>
                <w:color w:val="000000" w:themeColor="text1"/>
              </w:rPr>
            </w:pPr>
            <w:r w:rsidRPr="005C29F8">
              <w:rPr>
                <w:rFonts w:cs="Arial"/>
                <w:b/>
                <w:color w:val="000000" w:themeColor="text1"/>
                <w:szCs w:val="16"/>
              </w:rPr>
              <w:t>Baseline Year</w:t>
            </w:r>
          </w:p>
        </w:tc>
        <w:tc>
          <w:tcPr>
            <w:tcW w:w="1798" w:type="dxa"/>
          </w:tcPr>
          <w:p w14:paraId="47C5AC3E" w14:textId="77777777" w:rsidR="001875AF" w:rsidRDefault="001875AF" w:rsidP="00123D76">
            <w:pPr>
              <w:jc w:val="center"/>
              <w:rPr>
                <w:b/>
                <w:color w:val="000000" w:themeColor="text1"/>
              </w:rPr>
            </w:pPr>
            <w:r>
              <w:rPr>
                <w:b/>
                <w:color w:val="000000" w:themeColor="text1"/>
              </w:rPr>
              <w:t>Baseline Data</w:t>
            </w:r>
          </w:p>
        </w:tc>
      </w:tr>
      <w:tr w:rsidR="001875AF" w14:paraId="693B925B" w14:textId="77777777" w:rsidTr="00123D76">
        <w:trPr>
          <w:trHeight w:val="311"/>
        </w:trPr>
        <w:tc>
          <w:tcPr>
            <w:tcW w:w="1797" w:type="dxa"/>
            <w:vAlign w:val="center"/>
          </w:tcPr>
          <w:p w14:paraId="589FAD9D" w14:textId="6C47315C" w:rsidR="001875AF" w:rsidRPr="00227D4B" w:rsidRDefault="001875AF" w:rsidP="00123D76">
            <w:pPr>
              <w:jc w:val="center"/>
              <w:rPr>
                <w:bCs/>
                <w:color w:val="000000" w:themeColor="text1"/>
              </w:rPr>
            </w:pPr>
            <w:r w:rsidRPr="00227D4B">
              <w:rPr>
                <w:bCs/>
                <w:color w:val="000000" w:themeColor="text1"/>
              </w:rPr>
              <w:t>2005</w:t>
            </w:r>
          </w:p>
        </w:tc>
        <w:tc>
          <w:tcPr>
            <w:tcW w:w="1798" w:type="dxa"/>
            <w:vAlign w:val="center"/>
          </w:tcPr>
          <w:p w14:paraId="00D43D2D" w14:textId="0C3ED28A" w:rsidR="001875AF" w:rsidRPr="00227D4B" w:rsidRDefault="001875AF" w:rsidP="00123D76">
            <w:pPr>
              <w:jc w:val="center"/>
              <w:rPr>
                <w:bCs/>
                <w:color w:val="000000" w:themeColor="text1"/>
              </w:rPr>
            </w:pPr>
            <w:r w:rsidRPr="00227D4B">
              <w:rPr>
                <w:bCs/>
                <w:color w:val="000000" w:themeColor="text1"/>
              </w:rPr>
              <w:t>94.80%</w:t>
            </w:r>
          </w:p>
        </w:tc>
      </w:tr>
    </w:tbl>
    <w:p w14:paraId="465AB33D" w14:textId="77777777" w:rsidR="001875AF" w:rsidRPr="005C29F8" w:rsidRDefault="001875AF"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HISTDATA"/>
      </w:tblPr>
      <w:tblGrid>
        <w:gridCol w:w="1798"/>
        <w:gridCol w:w="1798"/>
        <w:gridCol w:w="1798"/>
        <w:gridCol w:w="1798"/>
        <w:gridCol w:w="1798"/>
        <w:gridCol w:w="1800"/>
      </w:tblGrid>
      <w:tr w:rsidR="005C29F8" w:rsidRPr="005C29F8" w14:paraId="641F8356" w14:textId="77777777" w:rsidTr="0033429D">
        <w:trPr>
          <w:trHeight w:val="350"/>
        </w:trPr>
        <w:tc>
          <w:tcPr>
            <w:tcW w:w="833" w:type="pct"/>
            <w:tcBorders>
              <w:bottom w:val="single" w:sz="4" w:space="0" w:color="auto"/>
            </w:tcBorders>
            <w:shd w:val="clear" w:color="auto" w:fill="auto"/>
          </w:tcPr>
          <w:bookmarkEnd w:id="68"/>
          <w:bookmarkEnd w:id="69"/>
          <w:p w14:paraId="5D9A28F2" w14:textId="77777777" w:rsidR="009447A3" w:rsidRPr="005C29F8" w:rsidRDefault="009447A3" w:rsidP="004369B2">
            <w:pPr>
              <w:jc w:val="center"/>
              <w:rPr>
                <w:rFonts w:cs="Arial"/>
                <w:b/>
                <w:color w:val="000000" w:themeColor="text1"/>
                <w:szCs w:val="16"/>
              </w:rPr>
            </w:pPr>
            <w:r w:rsidRPr="005C29F8">
              <w:rPr>
                <w:rFonts w:cs="Arial"/>
                <w:b/>
                <w:color w:val="000000" w:themeColor="text1"/>
                <w:szCs w:val="16"/>
              </w:rPr>
              <w:t>FFY</w:t>
            </w:r>
          </w:p>
        </w:tc>
        <w:tc>
          <w:tcPr>
            <w:tcW w:w="833" w:type="pct"/>
            <w:shd w:val="clear" w:color="auto" w:fill="auto"/>
          </w:tcPr>
          <w:p w14:paraId="7E21A227" w14:textId="61889525" w:rsidR="009447A3" w:rsidRPr="005C29F8" w:rsidRDefault="002B7490" w:rsidP="008E31C4">
            <w:pPr>
              <w:jc w:val="center"/>
              <w:rPr>
                <w:rFonts w:cs="Arial"/>
                <w:b/>
                <w:color w:val="000000" w:themeColor="text1"/>
                <w:szCs w:val="16"/>
              </w:rPr>
            </w:pPr>
            <w:r w:rsidRPr="005C29F8">
              <w:rPr>
                <w:rFonts w:cs="Arial"/>
                <w:b/>
                <w:color w:val="000000" w:themeColor="text1"/>
                <w:szCs w:val="16"/>
              </w:rPr>
              <w:t>2014</w:t>
            </w:r>
          </w:p>
        </w:tc>
        <w:tc>
          <w:tcPr>
            <w:tcW w:w="833" w:type="pct"/>
            <w:shd w:val="clear" w:color="auto" w:fill="auto"/>
          </w:tcPr>
          <w:p w14:paraId="6B56B4FE" w14:textId="34D3DC5E" w:rsidR="009447A3" w:rsidRPr="005C29F8" w:rsidRDefault="002B7490" w:rsidP="008E31C4">
            <w:pPr>
              <w:jc w:val="center"/>
              <w:rPr>
                <w:rFonts w:cs="Arial"/>
                <w:b/>
                <w:color w:val="000000" w:themeColor="text1"/>
                <w:szCs w:val="16"/>
              </w:rPr>
            </w:pPr>
            <w:r w:rsidRPr="005C29F8">
              <w:rPr>
                <w:rFonts w:cs="Arial"/>
                <w:b/>
                <w:color w:val="000000" w:themeColor="text1"/>
                <w:szCs w:val="16"/>
              </w:rPr>
              <w:t>2015</w:t>
            </w:r>
          </w:p>
        </w:tc>
        <w:tc>
          <w:tcPr>
            <w:tcW w:w="833" w:type="pct"/>
            <w:shd w:val="clear" w:color="auto" w:fill="auto"/>
          </w:tcPr>
          <w:p w14:paraId="786A53CE" w14:textId="3A94FF3D" w:rsidR="009447A3" w:rsidRPr="005C29F8" w:rsidRDefault="002B7490" w:rsidP="008E31C4">
            <w:pPr>
              <w:jc w:val="center"/>
              <w:rPr>
                <w:rFonts w:cs="Arial"/>
                <w:b/>
                <w:color w:val="000000" w:themeColor="text1"/>
                <w:szCs w:val="16"/>
              </w:rPr>
            </w:pPr>
            <w:r w:rsidRPr="005C29F8">
              <w:rPr>
                <w:rFonts w:cs="Arial"/>
                <w:b/>
                <w:color w:val="000000" w:themeColor="text1"/>
                <w:szCs w:val="16"/>
              </w:rPr>
              <w:t>2016</w:t>
            </w:r>
          </w:p>
        </w:tc>
        <w:tc>
          <w:tcPr>
            <w:tcW w:w="833" w:type="pct"/>
            <w:shd w:val="clear" w:color="auto" w:fill="auto"/>
          </w:tcPr>
          <w:p w14:paraId="221DF675" w14:textId="00A1F14E" w:rsidR="009447A3" w:rsidRPr="005C29F8" w:rsidRDefault="002B7490" w:rsidP="008E31C4">
            <w:pPr>
              <w:jc w:val="center"/>
              <w:rPr>
                <w:rFonts w:cs="Arial"/>
                <w:b/>
                <w:color w:val="000000" w:themeColor="text1"/>
                <w:szCs w:val="16"/>
              </w:rPr>
            </w:pPr>
            <w:r w:rsidRPr="005C29F8">
              <w:rPr>
                <w:rFonts w:cs="Arial"/>
                <w:b/>
                <w:color w:val="000000" w:themeColor="text1"/>
                <w:szCs w:val="16"/>
              </w:rPr>
              <w:t>2017</w:t>
            </w:r>
          </w:p>
        </w:tc>
        <w:tc>
          <w:tcPr>
            <w:tcW w:w="834" w:type="pct"/>
            <w:shd w:val="clear" w:color="auto" w:fill="auto"/>
          </w:tcPr>
          <w:p w14:paraId="72849A47" w14:textId="21327CD6" w:rsidR="009447A3" w:rsidRPr="005C29F8" w:rsidRDefault="002B7490" w:rsidP="008E31C4">
            <w:pPr>
              <w:jc w:val="center"/>
              <w:rPr>
                <w:rFonts w:cs="Arial"/>
                <w:b/>
                <w:color w:val="000000" w:themeColor="text1"/>
                <w:szCs w:val="16"/>
              </w:rPr>
            </w:pPr>
            <w:r w:rsidRPr="005C29F8">
              <w:rPr>
                <w:rFonts w:cs="Arial"/>
                <w:b/>
                <w:color w:val="000000" w:themeColor="text1"/>
                <w:szCs w:val="16"/>
              </w:rPr>
              <w:t>2018</w:t>
            </w:r>
          </w:p>
        </w:tc>
      </w:tr>
      <w:tr w:rsidR="005C29F8" w:rsidRPr="005C29F8" w14:paraId="1A3B7AC8" w14:textId="77777777" w:rsidTr="0033429D">
        <w:trPr>
          <w:trHeight w:val="357"/>
        </w:trPr>
        <w:tc>
          <w:tcPr>
            <w:tcW w:w="833" w:type="pct"/>
            <w:shd w:val="clear" w:color="auto" w:fill="auto"/>
          </w:tcPr>
          <w:p w14:paraId="27FE69AA" w14:textId="697900D5" w:rsidR="009447A3" w:rsidRPr="005C29F8" w:rsidRDefault="009447A3" w:rsidP="008E31C4">
            <w:pPr>
              <w:rPr>
                <w:rFonts w:cs="Arial"/>
                <w:color w:val="000000" w:themeColor="text1"/>
                <w:szCs w:val="16"/>
              </w:rPr>
            </w:pPr>
            <w:r w:rsidRPr="005C29F8">
              <w:rPr>
                <w:rFonts w:cs="Arial"/>
                <w:color w:val="000000" w:themeColor="text1"/>
                <w:szCs w:val="16"/>
              </w:rPr>
              <w:t>Target</w:t>
            </w:r>
          </w:p>
        </w:tc>
        <w:tc>
          <w:tcPr>
            <w:tcW w:w="833" w:type="pct"/>
            <w:shd w:val="clear" w:color="auto" w:fill="auto"/>
          </w:tcPr>
          <w:p w14:paraId="6628560E" w14:textId="0BC45703" w:rsidR="009447A3" w:rsidRPr="005C29F8" w:rsidRDefault="00B16A26" w:rsidP="003A4027">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14:paraId="347A32E0" w14:textId="064AD14E" w:rsidR="009447A3" w:rsidRPr="005C29F8" w:rsidRDefault="00B16A26" w:rsidP="003A4027">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14:paraId="4EFE8268" w14:textId="7F4C4E30" w:rsidR="009447A3" w:rsidRPr="005C29F8" w:rsidRDefault="00B16A26" w:rsidP="003A4027">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14:paraId="14DDB11E" w14:textId="2D6071C3" w:rsidR="009447A3" w:rsidRPr="005C29F8" w:rsidRDefault="00B16A26" w:rsidP="003A4027">
            <w:pPr>
              <w:jc w:val="center"/>
              <w:rPr>
                <w:rFonts w:cs="Arial"/>
                <w:color w:val="000000" w:themeColor="text1"/>
                <w:szCs w:val="16"/>
              </w:rPr>
            </w:pPr>
            <w:r w:rsidRPr="005C29F8">
              <w:rPr>
                <w:rFonts w:cs="Arial"/>
                <w:color w:val="000000" w:themeColor="text1"/>
                <w:szCs w:val="16"/>
              </w:rPr>
              <w:t>100%</w:t>
            </w:r>
          </w:p>
        </w:tc>
        <w:tc>
          <w:tcPr>
            <w:tcW w:w="834" w:type="pct"/>
            <w:shd w:val="clear" w:color="auto" w:fill="auto"/>
          </w:tcPr>
          <w:p w14:paraId="17E07D81" w14:textId="67F91616" w:rsidR="009447A3" w:rsidRPr="005C29F8" w:rsidRDefault="00B16A26" w:rsidP="003A4027">
            <w:pPr>
              <w:jc w:val="center"/>
              <w:rPr>
                <w:rFonts w:cs="Arial"/>
                <w:color w:val="000000" w:themeColor="text1"/>
                <w:szCs w:val="16"/>
              </w:rPr>
            </w:pPr>
            <w:r w:rsidRPr="005C29F8">
              <w:rPr>
                <w:rFonts w:cs="Arial"/>
                <w:color w:val="000000" w:themeColor="text1"/>
                <w:szCs w:val="16"/>
              </w:rPr>
              <w:t>100%</w:t>
            </w:r>
          </w:p>
        </w:tc>
      </w:tr>
      <w:tr w:rsidR="005C29F8" w:rsidRPr="005C29F8" w14:paraId="6BA24638" w14:textId="77777777" w:rsidTr="0033429D">
        <w:trPr>
          <w:trHeight w:val="85"/>
        </w:trPr>
        <w:tc>
          <w:tcPr>
            <w:tcW w:w="833" w:type="pct"/>
            <w:shd w:val="clear" w:color="auto" w:fill="auto"/>
          </w:tcPr>
          <w:p w14:paraId="76E217FB" w14:textId="77777777" w:rsidR="009447A3" w:rsidRPr="005C29F8" w:rsidRDefault="009447A3" w:rsidP="008E31C4">
            <w:pPr>
              <w:rPr>
                <w:rFonts w:cs="Arial"/>
                <w:color w:val="000000" w:themeColor="text1"/>
                <w:szCs w:val="16"/>
              </w:rPr>
            </w:pPr>
            <w:r w:rsidRPr="005C29F8">
              <w:rPr>
                <w:rFonts w:cs="Arial"/>
                <w:color w:val="000000" w:themeColor="text1"/>
                <w:szCs w:val="16"/>
              </w:rPr>
              <w:t>Data</w:t>
            </w:r>
          </w:p>
        </w:tc>
        <w:tc>
          <w:tcPr>
            <w:tcW w:w="833" w:type="pct"/>
            <w:shd w:val="clear" w:color="auto" w:fill="auto"/>
          </w:tcPr>
          <w:p w14:paraId="5ABEE368" w14:textId="7DA2F686" w:rsidR="009447A3" w:rsidRPr="005C29F8" w:rsidRDefault="002B7490" w:rsidP="003A4027">
            <w:pPr>
              <w:jc w:val="center"/>
              <w:rPr>
                <w:rFonts w:cs="Arial"/>
                <w:color w:val="000000" w:themeColor="text1"/>
                <w:szCs w:val="16"/>
              </w:rPr>
            </w:pPr>
            <w:r w:rsidRPr="005C29F8">
              <w:rPr>
                <w:rFonts w:cs="Arial"/>
                <w:color w:val="000000" w:themeColor="text1"/>
                <w:szCs w:val="16"/>
              </w:rPr>
              <w:t>99.70%</w:t>
            </w:r>
          </w:p>
        </w:tc>
        <w:tc>
          <w:tcPr>
            <w:tcW w:w="833" w:type="pct"/>
            <w:shd w:val="clear" w:color="auto" w:fill="auto"/>
          </w:tcPr>
          <w:p w14:paraId="6826E3EC" w14:textId="5DEFD785" w:rsidR="009447A3" w:rsidRPr="005C29F8" w:rsidRDefault="002B7490" w:rsidP="003A4027">
            <w:pPr>
              <w:jc w:val="center"/>
              <w:rPr>
                <w:rFonts w:cs="Arial"/>
                <w:color w:val="000000" w:themeColor="text1"/>
                <w:szCs w:val="16"/>
              </w:rPr>
            </w:pPr>
            <w:r w:rsidRPr="005C29F8">
              <w:rPr>
                <w:rFonts w:cs="Arial"/>
                <w:color w:val="000000" w:themeColor="text1"/>
                <w:szCs w:val="16"/>
              </w:rPr>
              <w:t>99.71%</w:t>
            </w:r>
          </w:p>
        </w:tc>
        <w:tc>
          <w:tcPr>
            <w:tcW w:w="833" w:type="pct"/>
            <w:tcBorders>
              <w:bottom w:val="single" w:sz="4" w:space="0" w:color="auto"/>
            </w:tcBorders>
            <w:shd w:val="clear" w:color="auto" w:fill="auto"/>
            <w:vAlign w:val="center"/>
          </w:tcPr>
          <w:p w14:paraId="3702B817" w14:textId="1114F76E" w:rsidR="009447A3" w:rsidRPr="005C29F8" w:rsidRDefault="002B7490" w:rsidP="003A4027">
            <w:pPr>
              <w:jc w:val="center"/>
              <w:rPr>
                <w:rFonts w:cs="Arial"/>
                <w:color w:val="000000" w:themeColor="text1"/>
                <w:szCs w:val="16"/>
              </w:rPr>
            </w:pPr>
            <w:r w:rsidRPr="005C29F8">
              <w:rPr>
                <w:rFonts w:cs="Arial"/>
                <w:color w:val="000000" w:themeColor="text1"/>
                <w:szCs w:val="16"/>
              </w:rPr>
              <w:t>99.04%</w:t>
            </w:r>
          </w:p>
        </w:tc>
        <w:tc>
          <w:tcPr>
            <w:tcW w:w="833" w:type="pct"/>
            <w:tcBorders>
              <w:bottom w:val="single" w:sz="4" w:space="0" w:color="auto"/>
            </w:tcBorders>
            <w:shd w:val="clear" w:color="auto" w:fill="auto"/>
            <w:vAlign w:val="center"/>
          </w:tcPr>
          <w:p w14:paraId="7E5D1EA5" w14:textId="75D6241E" w:rsidR="009447A3" w:rsidRPr="005C29F8" w:rsidRDefault="002B7490" w:rsidP="003A4027">
            <w:pPr>
              <w:jc w:val="center"/>
              <w:rPr>
                <w:rFonts w:cs="Arial"/>
                <w:color w:val="000000" w:themeColor="text1"/>
                <w:szCs w:val="16"/>
              </w:rPr>
            </w:pPr>
            <w:r w:rsidRPr="005C29F8">
              <w:rPr>
                <w:rFonts w:cs="Arial"/>
                <w:color w:val="000000" w:themeColor="text1"/>
                <w:szCs w:val="16"/>
              </w:rPr>
              <w:t>97.65%</w:t>
            </w:r>
          </w:p>
        </w:tc>
        <w:tc>
          <w:tcPr>
            <w:tcW w:w="834" w:type="pct"/>
            <w:tcBorders>
              <w:bottom w:val="single" w:sz="4" w:space="0" w:color="auto"/>
            </w:tcBorders>
            <w:shd w:val="clear" w:color="auto" w:fill="auto"/>
            <w:vAlign w:val="center"/>
          </w:tcPr>
          <w:p w14:paraId="556DAD68" w14:textId="7FC0436F" w:rsidR="009447A3" w:rsidRPr="005C29F8" w:rsidRDefault="002B7490" w:rsidP="003A4027">
            <w:pPr>
              <w:jc w:val="center"/>
              <w:rPr>
                <w:rFonts w:cs="Arial"/>
                <w:color w:val="000000" w:themeColor="text1"/>
                <w:szCs w:val="16"/>
              </w:rPr>
            </w:pPr>
            <w:r w:rsidRPr="005C29F8">
              <w:rPr>
                <w:rFonts w:cs="Arial"/>
                <w:color w:val="000000" w:themeColor="text1"/>
                <w:szCs w:val="16"/>
              </w:rPr>
              <w:t>90.15%</w:t>
            </w:r>
          </w:p>
        </w:tc>
      </w:tr>
    </w:tbl>
    <w:p w14:paraId="3BDF8559" w14:textId="77777777" w:rsidR="00D82883" w:rsidRPr="005C29F8" w:rsidRDefault="00D82883" w:rsidP="004369B2">
      <w:pPr>
        <w:rPr>
          <w:color w:val="000000" w:themeColor="text1"/>
        </w:rPr>
      </w:pPr>
    </w:p>
    <w:p w14:paraId="32D6DA70" w14:textId="38C36AA8" w:rsidR="007A3964" w:rsidRPr="005C29F8" w:rsidRDefault="007A3964" w:rsidP="004369B2">
      <w:pPr>
        <w:rPr>
          <w:color w:val="000000" w:themeColor="text1"/>
        </w:rPr>
      </w:pPr>
      <w:r w:rsidRPr="005C29F8">
        <w:rPr>
          <w:b/>
          <w:color w:val="000000" w:themeColor="text1"/>
        </w:rPr>
        <w:t>Targets</w:t>
      </w:r>
    </w:p>
    <w:tbl>
      <w:tblPr>
        <w:tblW w:w="14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TARGETS"/>
      </w:tblPr>
      <w:tblGrid>
        <w:gridCol w:w="679"/>
        <w:gridCol w:w="2465"/>
      </w:tblGrid>
      <w:tr w:rsidR="00441578" w:rsidRPr="005C29F8" w14:paraId="41D3AE7A" w14:textId="77777777" w:rsidTr="0033429D">
        <w:trPr>
          <w:trHeight w:val="350"/>
        </w:trPr>
        <w:tc>
          <w:tcPr>
            <w:tcW w:w="1079" w:type="pct"/>
            <w:tcBorders>
              <w:bottom w:val="single" w:sz="4" w:space="0" w:color="auto"/>
            </w:tcBorders>
            <w:shd w:val="clear" w:color="auto" w:fill="auto"/>
          </w:tcPr>
          <w:p w14:paraId="7786D02D" w14:textId="77777777" w:rsidR="00441578" w:rsidRPr="005C29F8" w:rsidRDefault="00441578" w:rsidP="004369B2">
            <w:pPr>
              <w:jc w:val="center"/>
              <w:rPr>
                <w:b/>
                <w:color w:val="000000" w:themeColor="text1"/>
              </w:rPr>
            </w:pPr>
            <w:r w:rsidRPr="005C29F8">
              <w:rPr>
                <w:b/>
                <w:color w:val="000000" w:themeColor="text1"/>
              </w:rPr>
              <w:t>FFY</w:t>
            </w:r>
          </w:p>
        </w:tc>
        <w:tc>
          <w:tcPr>
            <w:tcW w:w="3921" w:type="pct"/>
            <w:shd w:val="clear" w:color="auto" w:fill="auto"/>
          </w:tcPr>
          <w:p w14:paraId="09ED5838" w14:textId="77777777" w:rsidR="00441578" w:rsidRPr="005C29F8" w:rsidRDefault="00441578" w:rsidP="004369B2">
            <w:pPr>
              <w:jc w:val="center"/>
              <w:rPr>
                <w:b/>
                <w:color w:val="000000" w:themeColor="text1"/>
              </w:rPr>
            </w:pPr>
            <w:r w:rsidRPr="005C29F8">
              <w:rPr>
                <w:b/>
                <w:color w:val="000000" w:themeColor="text1"/>
              </w:rPr>
              <w:t>2019</w:t>
            </w:r>
          </w:p>
        </w:tc>
      </w:tr>
      <w:tr w:rsidR="00441578" w:rsidRPr="005C29F8" w14:paraId="2B267817" w14:textId="77777777" w:rsidTr="00441578">
        <w:trPr>
          <w:trHeight w:val="357"/>
        </w:trPr>
        <w:tc>
          <w:tcPr>
            <w:tcW w:w="1079" w:type="pct"/>
            <w:shd w:val="clear" w:color="auto" w:fill="auto"/>
            <w:vAlign w:val="center"/>
          </w:tcPr>
          <w:p w14:paraId="70D956A8" w14:textId="77777777" w:rsidR="00441578" w:rsidRPr="005C29F8" w:rsidRDefault="00441578" w:rsidP="00D95C14">
            <w:pPr>
              <w:rPr>
                <w:rFonts w:cs="Arial"/>
                <w:color w:val="000000" w:themeColor="text1"/>
                <w:szCs w:val="16"/>
              </w:rPr>
            </w:pPr>
            <w:r w:rsidRPr="005C29F8">
              <w:rPr>
                <w:rFonts w:cs="Arial"/>
                <w:color w:val="000000" w:themeColor="text1"/>
                <w:szCs w:val="16"/>
              </w:rPr>
              <w:t xml:space="preserve">Target </w:t>
            </w:r>
          </w:p>
        </w:tc>
        <w:tc>
          <w:tcPr>
            <w:tcW w:w="3921" w:type="pct"/>
            <w:shd w:val="clear" w:color="auto" w:fill="auto"/>
            <w:vAlign w:val="center"/>
          </w:tcPr>
          <w:p w14:paraId="5CDE7127" w14:textId="59D1386F" w:rsidR="00441578" w:rsidRPr="005C29F8" w:rsidRDefault="00441578" w:rsidP="00D95C14">
            <w:pPr>
              <w:jc w:val="center"/>
              <w:rPr>
                <w:rFonts w:cs="Arial"/>
                <w:color w:val="000000" w:themeColor="text1"/>
                <w:szCs w:val="16"/>
              </w:rPr>
            </w:pPr>
            <w:r w:rsidRPr="005C29F8">
              <w:rPr>
                <w:rFonts w:cs="Arial"/>
                <w:color w:val="000000" w:themeColor="text1"/>
                <w:szCs w:val="16"/>
              </w:rPr>
              <w:t>100%</w:t>
            </w:r>
          </w:p>
        </w:tc>
      </w:tr>
    </w:tbl>
    <w:p w14:paraId="1AD7361B" w14:textId="77777777" w:rsidR="00D82883" w:rsidRPr="005C29F8" w:rsidRDefault="00D82883" w:rsidP="004369B2">
      <w:pPr>
        <w:rPr>
          <w:color w:val="000000" w:themeColor="text1"/>
        </w:rPr>
      </w:pPr>
    </w:p>
    <w:p w14:paraId="4C8DD49F" w14:textId="05EA45B6" w:rsidR="00634AD8" w:rsidRPr="005C29F8" w:rsidRDefault="00EC46E4" w:rsidP="004369B2">
      <w:pPr>
        <w:rPr>
          <w:color w:val="000000" w:themeColor="text1"/>
        </w:rPr>
      </w:pPr>
      <w:r w:rsidRPr="005C29F8">
        <w:rPr>
          <w:b/>
          <w:color w:val="000000" w:themeColor="text1"/>
        </w:rPr>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CFFYAPRDATA"/>
      </w:tblPr>
      <w:tblGrid>
        <w:gridCol w:w="9355"/>
        <w:gridCol w:w="1435"/>
      </w:tblGrid>
      <w:tr w:rsidR="005C29F8" w:rsidRPr="005C29F8" w14:paraId="5DD64811" w14:textId="77777777" w:rsidTr="009D3860">
        <w:trPr>
          <w:trHeight w:val="350"/>
        </w:trPr>
        <w:tc>
          <w:tcPr>
            <w:tcW w:w="4335" w:type="pct"/>
          </w:tcPr>
          <w:p w14:paraId="7822AF5A" w14:textId="77777777" w:rsidR="00634AD8" w:rsidRPr="005C29F8" w:rsidRDefault="00634AD8" w:rsidP="003E65F5">
            <w:pPr>
              <w:rPr>
                <w:rFonts w:cs="Arial"/>
                <w:color w:val="000000" w:themeColor="text1"/>
                <w:szCs w:val="16"/>
              </w:rPr>
            </w:pPr>
            <w:r w:rsidRPr="005C29F8">
              <w:rPr>
                <w:rFonts w:cs="Arial"/>
                <w:color w:val="000000" w:themeColor="text1"/>
                <w:szCs w:val="16"/>
              </w:rPr>
              <w:t xml:space="preserve">a. Number of children who have been served in Part C and referred to Part B for Part B eligibility determination. </w:t>
            </w:r>
          </w:p>
        </w:tc>
        <w:tc>
          <w:tcPr>
            <w:tcW w:w="665" w:type="pct"/>
            <w:shd w:val="clear" w:color="auto" w:fill="auto"/>
            <w:vAlign w:val="center"/>
          </w:tcPr>
          <w:p w14:paraId="65ADF67F" w14:textId="14592995" w:rsidR="00634AD8" w:rsidRPr="005C29F8" w:rsidRDefault="002B7490" w:rsidP="00A018D4">
            <w:pPr>
              <w:jc w:val="center"/>
              <w:rPr>
                <w:rFonts w:cs="Arial"/>
                <w:color w:val="000000" w:themeColor="text1"/>
                <w:szCs w:val="16"/>
              </w:rPr>
            </w:pPr>
            <w:r w:rsidRPr="005C29F8">
              <w:rPr>
                <w:rFonts w:cs="Arial"/>
                <w:color w:val="000000" w:themeColor="text1"/>
                <w:szCs w:val="16"/>
              </w:rPr>
              <w:t>9,890</w:t>
            </w:r>
          </w:p>
        </w:tc>
      </w:tr>
      <w:tr w:rsidR="005C29F8" w:rsidRPr="005C29F8" w14:paraId="6497A162" w14:textId="77777777" w:rsidTr="009D3860">
        <w:trPr>
          <w:trHeight w:val="357"/>
        </w:trPr>
        <w:tc>
          <w:tcPr>
            <w:tcW w:w="4335" w:type="pct"/>
          </w:tcPr>
          <w:p w14:paraId="00979D87" w14:textId="77777777" w:rsidR="00634AD8" w:rsidRPr="005C29F8" w:rsidRDefault="00634AD8" w:rsidP="003E65F5">
            <w:pPr>
              <w:rPr>
                <w:rFonts w:cs="Arial"/>
                <w:color w:val="000000" w:themeColor="text1"/>
                <w:szCs w:val="16"/>
              </w:rPr>
            </w:pPr>
            <w:r w:rsidRPr="005C29F8">
              <w:rPr>
                <w:rFonts w:cs="Arial"/>
                <w:color w:val="000000" w:themeColor="text1"/>
                <w:szCs w:val="16"/>
              </w:rPr>
              <w:t xml:space="preserve">b. Number of those referred determined to be NOT eligible and whose eligibility was determined prior to third birthday. </w:t>
            </w:r>
          </w:p>
        </w:tc>
        <w:tc>
          <w:tcPr>
            <w:tcW w:w="665" w:type="pct"/>
            <w:shd w:val="clear" w:color="auto" w:fill="auto"/>
            <w:vAlign w:val="center"/>
          </w:tcPr>
          <w:p w14:paraId="5383065B" w14:textId="0CFFF590" w:rsidR="00634AD8" w:rsidRPr="005C29F8" w:rsidRDefault="002B7490" w:rsidP="00A018D4">
            <w:pPr>
              <w:jc w:val="center"/>
              <w:rPr>
                <w:rFonts w:cs="Arial"/>
                <w:color w:val="000000" w:themeColor="text1"/>
                <w:szCs w:val="16"/>
              </w:rPr>
            </w:pPr>
            <w:r w:rsidRPr="005C29F8">
              <w:rPr>
                <w:rFonts w:cs="Arial"/>
                <w:color w:val="000000" w:themeColor="text1"/>
                <w:szCs w:val="16"/>
              </w:rPr>
              <w:t>565</w:t>
            </w:r>
          </w:p>
        </w:tc>
      </w:tr>
      <w:tr w:rsidR="005C29F8" w:rsidRPr="005C29F8" w14:paraId="3372C19D" w14:textId="77777777" w:rsidTr="009D3860">
        <w:trPr>
          <w:trHeight w:val="357"/>
        </w:trPr>
        <w:tc>
          <w:tcPr>
            <w:tcW w:w="4335" w:type="pct"/>
          </w:tcPr>
          <w:p w14:paraId="2817071E" w14:textId="77777777" w:rsidR="00634AD8" w:rsidRPr="005C29F8" w:rsidRDefault="00634AD8" w:rsidP="003E65F5">
            <w:pPr>
              <w:rPr>
                <w:rFonts w:cs="Arial"/>
                <w:color w:val="000000" w:themeColor="text1"/>
                <w:szCs w:val="16"/>
              </w:rPr>
            </w:pPr>
            <w:r w:rsidRPr="005C29F8">
              <w:rPr>
                <w:rFonts w:cs="Arial"/>
                <w:color w:val="000000" w:themeColor="text1"/>
                <w:szCs w:val="16"/>
              </w:rPr>
              <w:lastRenderedPageBreak/>
              <w:t xml:space="preserve">c. Number of those found eligible who have an IEP developed and implemented by their third birthdays. </w:t>
            </w:r>
          </w:p>
        </w:tc>
        <w:tc>
          <w:tcPr>
            <w:tcW w:w="665" w:type="pct"/>
            <w:shd w:val="clear" w:color="auto" w:fill="auto"/>
            <w:vAlign w:val="center"/>
          </w:tcPr>
          <w:p w14:paraId="1678CD90" w14:textId="068B0D57" w:rsidR="00634AD8" w:rsidRPr="005C29F8" w:rsidRDefault="002B7490" w:rsidP="00A018D4">
            <w:pPr>
              <w:jc w:val="center"/>
              <w:rPr>
                <w:rFonts w:cs="Arial"/>
                <w:color w:val="000000" w:themeColor="text1"/>
                <w:szCs w:val="16"/>
              </w:rPr>
            </w:pPr>
            <w:r w:rsidRPr="005C29F8">
              <w:rPr>
                <w:rFonts w:cs="Arial"/>
                <w:color w:val="000000" w:themeColor="text1"/>
                <w:szCs w:val="16"/>
              </w:rPr>
              <w:t>7,961</w:t>
            </w:r>
          </w:p>
        </w:tc>
      </w:tr>
      <w:tr w:rsidR="005C29F8" w:rsidRPr="005C29F8" w14:paraId="00CE41C8" w14:textId="77777777" w:rsidTr="009D3860">
        <w:trPr>
          <w:trHeight w:val="357"/>
        </w:trPr>
        <w:tc>
          <w:tcPr>
            <w:tcW w:w="4335" w:type="pct"/>
          </w:tcPr>
          <w:p w14:paraId="547A75A2" w14:textId="77777777" w:rsidR="00634AD8" w:rsidRPr="005C29F8" w:rsidRDefault="00634AD8" w:rsidP="003E65F5">
            <w:pPr>
              <w:rPr>
                <w:rFonts w:cs="Arial"/>
                <w:color w:val="000000" w:themeColor="text1"/>
                <w:szCs w:val="16"/>
              </w:rPr>
            </w:pPr>
            <w:r w:rsidRPr="005C29F8">
              <w:rPr>
                <w:rFonts w:cs="Arial"/>
                <w:color w:val="000000" w:themeColor="text1"/>
                <w:szCs w:val="16"/>
              </w:rPr>
              <w:t xml:space="preserve">d. Number for whom parent refusals to provide consent caused delays in evaluation or initial services or to whom exceptions under 34 CFR §300.301(d) applied. </w:t>
            </w:r>
          </w:p>
        </w:tc>
        <w:tc>
          <w:tcPr>
            <w:tcW w:w="665" w:type="pct"/>
            <w:shd w:val="clear" w:color="auto" w:fill="auto"/>
            <w:vAlign w:val="center"/>
          </w:tcPr>
          <w:p w14:paraId="78FF9A45" w14:textId="45CD6353" w:rsidR="00634AD8" w:rsidRPr="005C29F8" w:rsidRDefault="002B7490" w:rsidP="00A018D4">
            <w:pPr>
              <w:jc w:val="center"/>
              <w:rPr>
                <w:rFonts w:cs="Arial"/>
                <w:color w:val="000000" w:themeColor="text1"/>
                <w:szCs w:val="16"/>
              </w:rPr>
            </w:pPr>
            <w:r w:rsidRPr="005C29F8">
              <w:rPr>
                <w:rFonts w:cs="Arial"/>
                <w:color w:val="000000" w:themeColor="text1"/>
                <w:szCs w:val="16"/>
              </w:rPr>
              <w:t>786</w:t>
            </w:r>
          </w:p>
        </w:tc>
      </w:tr>
      <w:tr w:rsidR="005C29F8" w:rsidRPr="005C29F8" w14:paraId="47C8B30F" w14:textId="77777777" w:rsidTr="009D3860">
        <w:trPr>
          <w:trHeight w:val="357"/>
        </w:trPr>
        <w:tc>
          <w:tcPr>
            <w:tcW w:w="4335" w:type="pct"/>
          </w:tcPr>
          <w:p w14:paraId="03BE3AC0" w14:textId="77777777" w:rsidR="00634AD8" w:rsidRPr="005C29F8" w:rsidRDefault="00634AD8" w:rsidP="003E65F5">
            <w:pPr>
              <w:rPr>
                <w:rFonts w:cs="Arial"/>
                <w:color w:val="000000" w:themeColor="text1"/>
                <w:szCs w:val="16"/>
              </w:rPr>
            </w:pPr>
            <w:r w:rsidRPr="005C29F8">
              <w:rPr>
                <w:rFonts w:cs="Arial"/>
                <w:color w:val="000000" w:themeColor="text1"/>
                <w:szCs w:val="16"/>
              </w:rPr>
              <w:t xml:space="preserve">e. Number of children who were referred to Part C less than 90 days before their third birthdays. </w:t>
            </w:r>
          </w:p>
        </w:tc>
        <w:tc>
          <w:tcPr>
            <w:tcW w:w="665" w:type="pct"/>
            <w:shd w:val="clear" w:color="auto" w:fill="auto"/>
            <w:vAlign w:val="center"/>
          </w:tcPr>
          <w:p w14:paraId="33E087DB" w14:textId="01E57E33" w:rsidR="00634AD8" w:rsidRPr="005C29F8" w:rsidRDefault="002B7490" w:rsidP="00A018D4">
            <w:pPr>
              <w:jc w:val="center"/>
              <w:rPr>
                <w:rFonts w:cs="Arial"/>
                <w:color w:val="000000" w:themeColor="text1"/>
                <w:szCs w:val="16"/>
              </w:rPr>
            </w:pPr>
            <w:r w:rsidRPr="005C29F8">
              <w:rPr>
                <w:rFonts w:cs="Arial"/>
                <w:color w:val="000000" w:themeColor="text1"/>
                <w:szCs w:val="16"/>
              </w:rPr>
              <w:t>20</w:t>
            </w:r>
          </w:p>
        </w:tc>
      </w:tr>
      <w:tr w:rsidR="004E67B3" w:rsidRPr="005C29F8" w14:paraId="19297440" w14:textId="77777777" w:rsidTr="009D3860">
        <w:trPr>
          <w:trHeight w:val="357"/>
        </w:trPr>
        <w:tc>
          <w:tcPr>
            <w:tcW w:w="4335" w:type="pct"/>
          </w:tcPr>
          <w:p w14:paraId="592F3289" w14:textId="43CA733D" w:rsidR="004E67B3" w:rsidRPr="005C29F8" w:rsidRDefault="004E67B3" w:rsidP="003E65F5">
            <w:pPr>
              <w:rPr>
                <w:rFonts w:cs="Arial"/>
                <w:color w:val="000000" w:themeColor="text1"/>
                <w:szCs w:val="16"/>
              </w:rPr>
            </w:pPr>
            <w:r w:rsidRPr="005C29F8">
              <w:rPr>
                <w:rFonts w:cs="Arial"/>
                <w:color w:val="000000" w:themeColor="text1"/>
                <w:szCs w:val="16"/>
              </w:rPr>
              <w:t>f. Number of children whose parents chose to continue early intervention services beyond the child’s third birthday through a State’s policy under 34 CFR §303.211 or a similar State option.</w:t>
            </w:r>
          </w:p>
        </w:tc>
        <w:tc>
          <w:tcPr>
            <w:tcW w:w="665" w:type="pct"/>
            <w:shd w:val="clear" w:color="auto" w:fill="auto"/>
            <w:vAlign w:val="center"/>
          </w:tcPr>
          <w:p w14:paraId="02B29C79" w14:textId="62FEE650" w:rsidR="004E67B3" w:rsidRPr="005C29F8" w:rsidRDefault="002B7490" w:rsidP="00A018D4">
            <w:pPr>
              <w:jc w:val="center"/>
              <w:rPr>
                <w:rFonts w:cs="Arial"/>
                <w:color w:val="000000" w:themeColor="text1"/>
                <w:szCs w:val="16"/>
              </w:rPr>
            </w:pPr>
            <w:r w:rsidRPr="005C29F8">
              <w:rPr>
                <w:rFonts w:cs="Arial"/>
                <w:color w:val="000000" w:themeColor="text1"/>
                <w:szCs w:val="16"/>
              </w:rPr>
              <w:t>0</w:t>
            </w:r>
          </w:p>
        </w:tc>
      </w:tr>
    </w:tbl>
    <w:p w14:paraId="798A2079" w14:textId="77777777" w:rsidR="00634AD8" w:rsidRPr="005C29F8"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CFFYAPRDATA1"/>
      </w:tblPr>
      <w:tblGrid>
        <w:gridCol w:w="1794"/>
        <w:gridCol w:w="1285"/>
        <w:gridCol w:w="1285"/>
        <w:gridCol w:w="1285"/>
        <w:gridCol w:w="1285"/>
        <w:gridCol w:w="1285"/>
        <w:gridCol w:w="1285"/>
        <w:gridCol w:w="1286"/>
      </w:tblGrid>
      <w:tr w:rsidR="005C29F8" w:rsidRPr="005C29F8" w14:paraId="666B6B4E" w14:textId="2C1DC9A0" w:rsidTr="00AB0D6A">
        <w:trPr>
          <w:trHeight w:val="340"/>
          <w:tblHeader/>
        </w:trPr>
        <w:tc>
          <w:tcPr>
            <w:tcW w:w="831" w:type="pct"/>
            <w:shd w:val="clear" w:color="auto" w:fill="auto"/>
          </w:tcPr>
          <w:p w14:paraId="5A0321EA" w14:textId="34C57852" w:rsidR="00704E6A" w:rsidRPr="0033429D" w:rsidRDefault="00694A39" w:rsidP="009447A3">
            <w:pPr>
              <w:rPr>
                <w:rFonts w:cs="Arial"/>
                <w:b/>
                <w:bCs/>
                <w:color w:val="000000" w:themeColor="text1"/>
                <w:szCs w:val="16"/>
              </w:rPr>
            </w:pPr>
            <w:r w:rsidRPr="0033429D">
              <w:rPr>
                <w:rFonts w:cs="Arial"/>
                <w:b/>
                <w:bCs/>
                <w:color w:val="000000" w:themeColor="text1"/>
                <w:szCs w:val="16"/>
              </w:rPr>
              <w:t>Measure</w:t>
            </w:r>
          </w:p>
        </w:tc>
        <w:tc>
          <w:tcPr>
            <w:tcW w:w="595" w:type="pct"/>
            <w:shd w:val="clear" w:color="auto" w:fill="auto"/>
          </w:tcPr>
          <w:p w14:paraId="45390059" w14:textId="77777777" w:rsidR="00704E6A" w:rsidRPr="005C29F8" w:rsidRDefault="00704E6A" w:rsidP="00681BA6">
            <w:pPr>
              <w:jc w:val="center"/>
              <w:rPr>
                <w:rFonts w:cs="Arial"/>
                <w:b/>
                <w:color w:val="000000" w:themeColor="text1"/>
                <w:szCs w:val="16"/>
              </w:rPr>
            </w:pPr>
            <w:r w:rsidRPr="005C29F8">
              <w:rPr>
                <w:rFonts w:cs="Arial"/>
                <w:b/>
                <w:color w:val="000000" w:themeColor="text1"/>
                <w:szCs w:val="16"/>
              </w:rPr>
              <w:t>Numerator (c)</w:t>
            </w:r>
          </w:p>
        </w:tc>
        <w:tc>
          <w:tcPr>
            <w:tcW w:w="595" w:type="pct"/>
            <w:shd w:val="clear" w:color="auto" w:fill="auto"/>
          </w:tcPr>
          <w:p w14:paraId="46860D80" w14:textId="77777777" w:rsidR="00704E6A" w:rsidRPr="005C29F8" w:rsidRDefault="00704E6A" w:rsidP="00681BA6">
            <w:pPr>
              <w:jc w:val="center"/>
              <w:rPr>
                <w:rFonts w:cs="Arial"/>
                <w:b/>
                <w:color w:val="000000" w:themeColor="text1"/>
                <w:szCs w:val="16"/>
              </w:rPr>
            </w:pPr>
            <w:r w:rsidRPr="005C29F8">
              <w:rPr>
                <w:rFonts w:cs="Arial"/>
                <w:b/>
                <w:color w:val="000000" w:themeColor="text1"/>
                <w:szCs w:val="16"/>
              </w:rPr>
              <w:t>Denominator (a-b-d-e-f)</w:t>
            </w:r>
          </w:p>
        </w:tc>
        <w:tc>
          <w:tcPr>
            <w:tcW w:w="595" w:type="pct"/>
            <w:shd w:val="clear" w:color="auto" w:fill="auto"/>
          </w:tcPr>
          <w:p w14:paraId="58F547FF" w14:textId="79B19B38" w:rsidR="00704E6A" w:rsidRPr="005C29F8" w:rsidRDefault="001111BE" w:rsidP="00681BA6">
            <w:pPr>
              <w:jc w:val="center"/>
              <w:rPr>
                <w:rFonts w:cs="Arial"/>
                <w:b/>
                <w:color w:val="000000" w:themeColor="text1"/>
                <w:szCs w:val="16"/>
              </w:rPr>
            </w:pPr>
            <w:r w:rsidRPr="005C29F8">
              <w:rPr>
                <w:rFonts w:cs="Arial"/>
                <w:b/>
                <w:color w:val="000000" w:themeColor="text1"/>
                <w:szCs w:val="16"/>
              </w:rPr>
              <w:t>FFY 2018 Data</w:t>
            </w:r>
          </w:p>
        </w:tc>
        <w:tc>
          <w:tcPr>
            <w:tcW w:w="595" w:type="pct"/>
            <w:shd w:val="clear" w:color="auto" w:fill="auto"/>
          </w:tcPr>
          <w:p w14:paraId="36BD2BCA" w14:textId="2D9CAD8E" w:rsidR="00704E6A" w:rsidRPr="005C29F8" w:rsidRDefault="00704E6A" w:rsidP="00681BA6">
            <w:pPr>
              <w:jc w:val="center"/>
              <w:rPr>
                <w:rFonts w:cs="Arial"/>
                <w:b/>
                <w:color w:val="000000" w:themeColor="text1"/>
                <w:szCs w:val="16"/>
              </w:rPr>
            </w:pPr>
            <w:r w:rsidRPr="005C29F8">
              <w:rPr>
                <w:rFonts w:cs="Arial"/>
                <w:b/>
                <w:color w:val="000000" w:themeColor="text1"/>
                <w:szCs w:val="16"/>
              </w:rPr>
              <w:t>FFY 2019 Target</w:t>
            </w:r>
          </w:p>
        </w:tc>
        <w:tc>
          <w:tcPr>
            <w:tcW w:w="595" w:type="pct"/>
            <w:shd w:val="clear" w:color="auto" w:fill="auto"/>
          </w:tcPr>
          <w:p w14:paraId="0030B6C4" w14:textId="6EBADDF3" w:rsidR="00704E6A" w:rsidRPr="005C29F8" w:rsidRDefault="00704E6A" w:rsidP="00681BA6">
            <w:pPr>
              <w:jc w:val="center"/>
              <w:rPr>
                <w:rFonts w:cs="Arial"/>
                <w:b/>
                <w:color w:val="000000" w:themeColor="text1"/>
                <w:szCs w:val="16"/>
              </w:rPr>
            </w:pPr>
            <w:r w:rsidRPr="005C29F8">
              <w:rPr>
                <w:rFonts w:cs="Arial"/>
                <w:b/>
                <w:color w:val="000000" w:themeColor="text1"/>
                <w:szCs w:val="16"/>
              </w:rPr>
              <w:t>FFY 2019 Data</w:t>
            </w:r>
          </w:p>
        </w:tc>
        <w:tc>
          <w:tcPr>
            <w:tcW w:w="595" w:type="pct"/>
            <w:shd w:val="clear" w:color="auto" w:fill="auto"/>
          </w:tcPr>
          <w:p w14:paraId="16905A6D" w14:textId="19A3632B" w:rsidR="00704E6A" w:rsidRPr="005C29F8" w:rsidRDefault="00704E6A" w:rsidP="00681BA6">
            <w:pPr>
              <w:jc w:val="center"/>
              <w:rPr>
                <w:rFonts w:cs="Arial"/>
                <w:b/>
                <w:color w:val="000000" w:themeColor="text1"/>
                <w:szCs w:val="16"/>
              </w:rPr>
            </w:pPr>
            <w:r w:rsidRPr="005C29F8">
              <w:rPr>
                <w:rFonts w:cs="Arial"/>
                <w:b/>
                <w:color w:val="000000" w:themeColor="text1"/>
                <w:szCs w:val="16"/>
              </w:rPr>
              <w:t>Status</w:t>
            </w:r>
          </w:p>
        </w:tc>
        <w:tc>
          <w:tcPr>
            <w:tcW w:w="596" w:type="pct"/>
            <w:shd w:val="clear" w:color="auto" w:fill="auto"/>
          </w:tcPr>
          <w:p w14:paraId="0DCCD9DE" w14:textId="3F28AD62" w:rsidR="00704E6A" w:rsidRPr="005C29F8" w:rsidRDefault="00704E6A" w:rsidP="00681BA6">
            <w:pPr>
              <w:jc w:val="center"/>
              <w:rPr>
                <w:rFonts w:cs="Arial"/>
                <w:b/>
                <w:color w:val="000000" w:themeColor="text1"/>
                <w:szCs w:val="16"/>
              </w:rPr>
            </w:pPr>
            <w:r w:rsidRPr="005C29F8">
              <w:rPr>
                <w:rFonts w:cs="Arial"/>
                <w:b/>
                <w:color w:val="000000" w:themeColor="text1"/>
                <w:szCs w:val="16"/>
              </w:rPr>
              <w:t>Slippage</w:t>
            </w:r>
          </w:p>
        </w:tc>
      </w:tr>
      <w:tr w:rsidR="005C29F8" w:rsidRPr="005C29F8" w14:paraId="1F7C0EED" w14:textId="06CECBDB" w:rsidTr="00AB0D6A">
        <w:trPr>
          <w:trHeight w:val="347"/>
        </w:trPr>
        <w:tc>
          <w:tcPr>
            <w:tcW w:w="831" w:type="pct"/>
            <w:shd w:val="clear" w:color="auto" w:fill="auto"/>
          </w:tcPr>
          <w:p w14:paraId="42006EF2" w14:textId="30F01538" w:rsidR="009447A3" w:rsidRPr="005C29F8" w:rsidRDefault="00616BA4" w:rsidP="009447A3">
            <w:pPr>
              <w:rPr>
                <w:rFonts w:cs="Arial"/>
                <w:color w:val="000000" w:themeColor="text1"/>
                <w:szCs w:val="16"/>
              </w:rPr>
            </w:pPr>
            <w:r w:rsidRPr="005C29F8">
              <w:rPr>
                <w:rFonts w:cs="Arial"/>
                <w:color w:val="000000" w:themeColor="text1"/>
                <w:szCs w:val="16"/>
              </w:rPr>
              <w:t>Percent of children referred by Part C prior to age 3 who are found eligible for Part B, and who have an IEP developed and implemented by their third birthdays.</w:t>
            </w:r>
          </w:p>
        </w:tc>
        <w:tc>
          <w:tcPr>
            <w:tcW w:w="595" w:type="pct"/>
            <w:shd w:val="clear" w:color="auto" w:fill="auto"/>
            <w:vAlign w:val="center"/>
          </w:tcPr>
          <w:p w14:paraId="25AD0B10" w14:textId="530E8072" w:rsidR="009447A3" w:rsidRPr="005C29F8" w:rsidRDefault="00FA318E" w:rsidP="004369B2">
            <w:pPr>
              <w:jc w:val="center"/>
              <w:rPr>
                <w:rFonts w:cs="Arial"/>
                <w:color w:val="000000" w:themeColor="text1"/>
                <w:szCs w:val="16"/>
              </w:rPr>
            </w:pPr>
            <w:r>
              <w:rPr>
                <w:rFonts w:cs="Arial"/>
                <w:color w:val="000000" w:themeColor="text1"/>
                <w:szCs w:val="16"/>
              </w:rPr>
              <w:t>7,961</w:t>
            </w:r>
          </w:p>
        </w:tc>
        <w:tc>
          <w:tcPr>
            <w:tcW w:w="595" w:type="pct"/>
            <w:shd w:val="clear" w:color="auto" w:fill="auto"/>
            <w:vAlign w:val="center"/>
          </w:tcPr>
          <w:p w14:paraId="7A8E33C9" w14:textId="2CE029E7" w:rsidR="009447A3" w:rsidRPr="005C29F8" w:rsidRDefault="00FA318E" w:rsidP="004369B2">
            <w:pPr>
              <w:jc w:val="center"/>
              <w:rPr>
                <w:rFonts w:cs="Arial"/>
                <w:color w:val="000000" w:themeColor="text1"/>
                <w:szCs w:val="16"/>
              </w:rPr>
            </w:pPr>
            <w:r w:rsidRPr="00FA318E">
              <w:rPr>
                <w:rFonts w:cs="Arial"/>
                <w:color w:val="000000" w:themeColor="text1"/>
                <w:szCs w:val="16"/>
              </w:rPr>
              <w:t>8,519</w:t>
            </w:r>
          </w:p>
        </w:tc>
        <w:tc>
          <w:tcPr>
            <w:tcW w:w="595" w:type="pct"/>
            <w:shd w:val="clear" w:color="auto" w:fill="auto"/>
            <w:vAlign w:val="center"/>
          </w:tcPr>
          <w:p w14:paraId="7A618E17" w14:textId="730CF37E" w:rsidR="009447A3" w:rsidRPr="005C29F8" w:rsidRDefault="002B7490" w:rsidP="004369B2">
            <w:pPr>
              <w:jc w:val="center"/>
              <w:rPr>
                <w:rFonts w:cs="Arial"/>
                <w:color w:val="000000" w:themeColor="text1"/>
                <w:szCs w:val="16"/>
              </w:rPr>
            </w:pPr>
            <w:r w:rsidRPr="005C29F8">
              <w:rPr>
                <w:rFonts w:cs="Arial"/>
                <w:color w:val="000000" w:themeColor="text1"/>
                <w:szCs w:val="16"/>
              </w:rPr>
              <w:t>90.15%</w:t>
            </w:r>
          </w:p>
        </w:tc>
        <w:tc>
          <w:tcPr>
            <w:tcW w:w="595" w:type="pct"/>
            <w:shd w:val="clear" w:color="auto" w:fill="auto"/>
            <w:vAlign w:val="center"/>
          </w:tcPr>
          <w:p w14:paraId="173DD24A" w14:textId="02E11A38" w:rsidR="009447A3" w:rsidRPr="005C29F8" w:rsidRDefault="00B16A26" w:rsidP="004369B2">
            <w:pPr>
              <w:jc w:val="center"/>
              <w:rPr>
                <w:rFonts w:cs="Arial"/>
                <w:color w:val="000000" w:themeColor="text1"/>
                <w:szCs w:val="16"/>
              </w:rPr>
            </w:pPr>
            <w:r w:rsidRPr="005C29F8">
              <w:rPr>
                <w:rFonts w:cs="Arial"/>
                <w:color w:val="000000" w:themeColor="text1"/>
                <w:szCs w:val="16"/>
              </w:rPr>
              <w:t>100%</w:t>
            </w:r>
          </w:p>
        </w:tc>
        <w:tc>
          <w:tcPr>
            <w:tcW w:w="595" w:type="pct"/>
            <w:shd w:val="clear" w:color="auto" w:fill="auto"/>
            <w:vAlign w:val="center"/>
          </w:tcPr>
          <w:p w14:paraId="1BEC9517" w14:textId="612C62AC" w:rsidR="009447A3" w:rsidRPr="005C29F8" w:rsidRDefault="002B7490" w:rsidP="004369B2">
            <w:pPr>
              <w:jc w:val="center"/>
              <w:rPr>
                <w:rFonts w:cs="Arial"/>
                <w:color w:val="000000" w:themeColor="text1"/>
                <w:szCs w:val="16"/>
              </w:rPr>
            </w:pPr>
            <w:r w:rsidRPr="005C29F8">
              <w:rPr>
                <w:rFonts w:cs="Arial"/>
                <w:color w:val="000000" w:themeColor="text1"/>
                <w:szCs w:val="16"/>
              </w:rPr>
              <w:t>93.45%</w:t>
            </w:r>
          </w:p>
        </w:tc>
        <w:tc>
          <w:tcPr>
            <w:tcW w:w="595" w:type="pct"/>
            <w:shd w:val="clear" w:color="auto" w:fill="auto"/>
            <w:vAlign w:val="center"/>
          </w:tcPr>
          <w:p w14:paraId="35C0024C" w14:textId="6347E5FC" w:rsidR="009447A3" w:rsidRPr="005C29F8" w:rsidRDefault="002B7490" w:rsidP="004369B2">
            <w:pPr>
              <w:jc w:val="center"/>
              <w:rPr>
                <w:rFonts w:cs="Arial"/>
                <w:color w:val="000000" w:themeColor="text1"/>
                <w:szCs w:val="16"/>
              </w:rPr>
            </w:pPr>
            <w:r w:rsidRPr="005C29F8">
              <w:rPr>
                <w:rFonts w:cs="Arial"/>
                <w:color w:val="000000" w:themeColor="text1"/>
                <w:szCs w:val="16"/>
              </w:rPr>
              <w:t>Did Not Meet Target</w:t>
            </w:r>
          </w:p>
        </w:tc>
        <w:tc>
          <w:tcPr>
            <w:tcW w:w="596" w:type="pct"/>
            <w:shd w:val="clear" w:color="auto" w:fill="auto"/>
            <w:vAlign w:val="center"/>
          </w:tcPr>
          <w:p w14:paraId="466F387F" w14:textId="652A9CC9" w:rsidR="009447A3" w:rsidRPr="005C29F8" w:rsidRDefault="002B7490" w:rsidP="004369B2">
            <w:pPr>
              <w:jc w:val="center"/>
              <w:rPr>
                <w:rFonts w:cs="Arial"/>
                <w:color w:val="000000" w:themeColor="text1"/>
                <w:szCs w:val="16"/>
              </w:rPr>
            </w:pPr>
            <w:r w:rsidRPr="005C29F8">
              <w:rPr>
                <w:rFonts w:cs="Arial"/>
                <w:color w:val="000000" w:themeColor="text1"/>
                <w:szCs w:val="16"/>
              </w:rPr>
              <w:t>No Slippage</w:t>
            </w:r>
          </w:p>
        </w:tc>
      </w:tr>
    </w:tbl>
    <w:p w14:paraId="0416C2F1" w14:textId="4E2D4957" w:rsidR="00A5601C" w:rsidRPr="005C29F8" w:rsidRDefault="00A5601C" w:rsidP="007D435F">
      <w:pPr>
        <w:rPr>
          <w:rFonts w:cs="Arial"/>
          <w:b/>
          <w:color w:val="000000" w:themeColor="text1"/>
          <w:szCs w:val="16"/>
        </w:rPr>
      </w:pPr>
      <w:r w:rsidRPr="005C29F8">
        <w:rPr>
          <w:rFonts w:cs="Arial"/>
          <w:b/>
          <w:color w:val="000000" w:themeColor="text1"/>
          <w:szCs w:val="16"/>
        </w:rPr>
        <w:t>Number of children who served in part C and referred to Part B for eligibility determination that are not included in b, c, d, e, or f</w:t>
      </w:r>
    </w:p>
    <w:p w14:paraId="621D77AD" w14:textId="2BC90681" w:rsidR="00A5601C" w:rsidRPr="005C29F8" w:rsidRDefault="00A5601C" w:rsidP="007D435F">
      <w:pPr>
        <w:rPr>
          <w:rFonts w:cs="Arial"/>
          <w:color w:val="000000" w:themeColor="text1"/>
          <w:szCs w:val="16"/>
        </w:rPr>
      </w:pPr>
      <w:r w:rsidRPr="005C29F8">
        <w:rPr>
          <w:rFonts w:cs="Arial"/>
          <w:color w:val="000000" w:themeColor="text1"/>
          <w:szCs w:val="16"/>
        </w:rPr>
        <w:t>558</w:t>
      </w:r>
    </w:p>
    <w:p w14:paraId="2DB77447" w14:textId="5C5B3699" w:rsidR="00E418E6" w:rsidRPr="005C29F8" w:rsidRDefault="00326C0B" w:rsidP="006A01BD">
      <w:pPr>
        <w:rPr>
          <w:b/>
          <w:color w:val="000000" w:themeColor="text1"/>
        </w:rPr>
      </w:pPr>
      <w:r w:rsidRPr="005C29F8">
        <w:rPr>
          <w:b/>
          <w:color w:val="000000" w:themeColor="text1"/>
        </w:rPr>
        <w:t>Account for children included in (a), but not included in b, c, d, e, or f. Indicate the range of days beyond the third birthday when eligibility was determined and the IEP developed, and the reasons for the delays.</w:t>
      </w:r>
    </w:p>
    <w:p w14:paraId="542A680D" w14:textId="2831B065" w:rsidR="00326C0B" w:rsidRPr="005C29F8" w:rsidRDefault="002B7490" w:rsidP="006A01BD">
      <w:pPr>
        <w:rPr>
          <w:bCs/>
          <w:color w:val="000000" w:themeColor="text1"/>
        </w:rPr>
      </w:pPr>
      <w:r w:rsidRPr="005C29F8">
        <w:rPr>
          <w:bCs/>
          <w:color w:val="000000" w:themeColor="text1"/>
        </w:rPr>
        <w:br/>
        <w:t xml:space="preserve">Of the 558 children whose IEPs were not developed by their 3rd birthday, 44% had their IEP developed within 30 days and 38% had their IEPs developed between 31-90 </w:t>
      </w:r>
      <w:proofErr w:type="gramStart"/>
      <w:r w:rsidRPr="005C29F8">
        <w:rPr>
          <w:bCs/>
          <w:color w:val="000000" w:themeColor="text1"/>
        </w:rPr>
        <w:t>days .</w:t>
      </w:r>
      <w:proofErr w:type="gramEnd"/>
      <w:r w:rsidRPr="005C29F8">
        <w:rPr>
          <w:bCs/>
          <w:color w:val="000000" w:themeColor="text1"/>
        </w:rPr>
        <w:t xml:space="preserve"> Reasons for delays were primarily attributed to staffing issues and administrative delays, as well as weather emergencies and scheduling problems over which preschool Early Intervention programs have limited control. All 558 did have an IEP developed and implemented, although beyond their third birthday as confirmed through data reports. </w:t>
      </w:r>
      <w:r w:rsidRPr="005C29F8">
        <w:rPr>
          <w:bCs/>
          <w:color w:val="000000" w:themeColor="text1"/>
        </w:rPr>
        <w:br/>
      </w:r>
      <w:r w:rsidRPr="005C29F8">
        <w:rPr>
          <w:bCs/>
          <w:color w:val="000000" w:themeColor="text1"/>
        </w:rPr>
        <w:br/>
        <w:t>One EI program accounted for 87.45% of the IEPs completed past the child’s third birthday. BEISFS Advisors have implemented targeted technical assistance activities with this program. The activities include: notification in writing to the program administrator of the poor performance concerns; analysis of data to identify specific areas of concern, development of an action plan with data-based targets for correction of poor performance; revision to procedures for monitoring; and verification of the implementation of new procedures.</w:t>
      </w:r>
      <w:r w:rsidRPr="005C29F8">
        <w:rPr>
          <w:bCs/>
          <w:color w:val="000000" w:themeColor="text1"/>
        </w:rPr>
        <w:br/>
        <w:t xml:space="preserve">  </w:t>
      </w:r>
      <w:r w:rsidRPr="005C29F8">
        <w:rPr>
          <w:bCs/>
          <w:color w:val="000000" w:themeColor="text1"/>
        </w:rPr>
        <w:br/>
        <w:t xml:space="preserve">  </w:t>
      </w:r>
    </w:p>
    <w:p w14:paraId="4BE9E8DB" w14:textId="127EF17F" w:rsidR="00A5601C" w:rsidRPr="005C29F8" w:rsidRDefault="00326C0B" w:rsidP="006A01BD">
      <w:pPr>
        <w:rPr>
          <w:b/>
          <w:color w:val="000000" w:themeColor="text1"/>
        </w:rPr>
      </w:pPr>
      <w:r w:rsidRPr="005C29F8">
        <w:rPr>
          <w:b/>
          <w:color w:val="000000" w:themeColor="text1"/>
        </w:rPr>
        <w:t>Attach PDF table (optional)</w:t>
      </w:r>
    </w:p>
    <w:p w14:paraId="79E6A8DD" w14:textId="2B03416C" w:rsidR="00326C0B" w:rsidRPr="00C34F6D" w:rsidRDefault="00326C0B" w:rsidP="006A01BD">
      <w:pPr>
        <w:rPr>
          <w:bCs/>
          <w:color w:val="000000" w:themeColor="text1"/>
        </w:rPr>
      </w:pPr>
      <w:bookmarkStart w:id="70" w:name="_Hlk20318414"/>
      <w:bookmarkEnd w:id="70"/>
    </w:p>
    <w:p w14:paraId="5E057416" w14:textId="77777777" w:rsidR="00A5601C" w:rsidRPr="005C29F8" w:rsidRDefault="009447A3">
      <w:pPr>
        <w:rPr>
          <w:b/>
          <w:color w:val="000000" w:themeColor="text1"/>
        </w:rPr>
      </w:pPr>
      <w:r w:rsidRPr="005C29F8">
        <w:rPr>
          <w:b/>
          <w:color w:val="000000" w:themeColor="text1"/>
        </w:rPr>
        <w:t>What is the source of the data provided for this indicator?</w:t>
      </w:r>
    </w:p>
    <w:p w14:paraId="50B7435C" w14:textId="024484CA" w:rsidR="009447A3" w:rsidRDefault="002B7490" w:rsidP="004369B2">
      <w:pPr>
        <w:rPr>
          <w:color w:val="000000" w:themeColor="text1"/>
        </w:rPr>
      </w:pPr>
      <w:r w:rsidRPr="005C29F8">
        <w:rPr>
          <w:color w:val="000000" w:themeColor="text1"/>
        </w:rPr>
        <w:t>State database that includes data for the entire reporting year</w:t>
      </w:r>
    </w:p>
    <w:p w14:paraId="4558F99F" w14:textId="77777777" w:rsidR="009447A3" w:rsidRPr="005C29F8" w:rsidRDefault="009447A3" w:rsidP="004369B2">
      <w:pPr>
        <w:rPr>
          <w:b/>
          <w:color w:val="000000" w:themeColor="text1"/>
        </w:rPr>
      </w:pPr>
      <w:r w:rsidRPr="005C29F8">
        <w:rPr>
          <w:b/>
          <w:color w:val="000000" w:themeColor="text1"/>
        </w:rPr>
        <w:t xml:space="preserve">Describe the method used to collect these data, and if data are from the State’s monitoring, describe the procedures used to collect these data. </w:t>
      </w:r>
    </w:p>
    <w:p w14:paraId="6C2B5D1A" w14:textId="61019073" w:rsidR="00326C0B" w:rsidRDefault="002B7490" w:rsidP="008E31C4">
      <w:pPr>
        <w:rPr>
          <w:rFonts w:cs="Arial"/>
          <w:color w:val="000000" w:themeColor="text1"/>
          <w:szCs w:val="16"/>
        </w:rPr>
      </w:pPr>
      <w:r w:rsidRPr="005C29F8">
        <w:rPr>
          <w:rFonts w:cs="Arial"/>
          <w:color w:val="000000" w:themeColor="text1"/>
          <w:szCs w:val="16"/>
        </w:rPr>
        <w:br/>
        <w:t>State database that includes data for the entire reporting year from all Preschool Early Intervention programs.  Pennsylvania collected data for this indicator through a statewide data collection based on actual number of days, not an average number of days, for the period of July 1, 2019 through June 30, 2020.</w:t>
      </w:r>
      <w:r w:rsidRPr="005C29F8">
        <w:rPr>
          <w:rFonts w:cs="Arial"/>
          <w:color w:val="000000" w:themeColor="text1"/>
          <w:szCs w:val="16"/>
        </w:rPr>
        <w:br/>
        <w:t xml:space="preserve">  </w:t>
      </w:r>
    </w:p>
    <w:p w14:paraId="6353DD92" w14:textId="77777777" w:rsidR="00E46206" w:rsidRPr="005C29F8" w:rsidRDefault="00E46206" w:rsidP="00E46206">
      <w:pPr>
        <w:rPr>
          <w:rFonts w:cs="Arial"/>
          <w:b/>
          <w:color w:val="000000" w:themeColor="text1"/>
          <w:szCs w:val="16"/>
        </w:rPr>
      </w:pPr>
      <w:r w:rsidRPr="005C29F8">
        <w:rPr>
          <w:rFonts w:cs="Arial"/>
          <w:b/>
          <w:color w:val="000000" w:themeColor="text1"/>
          <w:szCs w:val="16"/>
        </w:rPr>
        <w:t>Provide additional information about this indicator (optional)</w:t>
      </w:r>
    </w:p>
    <w:p w14:paraId="7201221D" w14:textId="686A034C" w:rsidR="00326C0B" w:rsidRPr="005C29F8" w:rsidRDefault="002B7490" w:rsidP="007D435F">
      <w:pPr>
        <w:rPr>
          <w:rFonts w:cs="Arial"/>
          <w:color w:val="000000" w:themeColor="text1"/>
          <w:szCs w:val="16"/>
        </w:rPr>
      </w:pPr>
      <w:r w:rsidRPr="005C29F8">
        <w:rPr>
          <w:rFonts w:cs="Arial"/>
          <w:color w:val="000000" w:themeColor="text1"/>
          <w:szCs w:val="16"/>
        </w:rPr>
        <w:br/>
        <w:t xml:space="preserve">The reliability and validity of FFY 2019 data for Indicator B12 on the number of children in the Part C program who transitioned to the EI Preschool program, were found eligible and had an IEP development by their third birthday has been impacted by COVID-19. Pennsylvania anticipates additional impact on data in FFY 2020-21 to be reported in its February 2022 SPP/APR. </w:t>
      </w:r>
      <w:r w:rsidRPr="005C29F8">
        <w:rPr>
          <w:rFonts w:cs="Arial"/>
          <w:color w:val="000000" w:themeColor="text1"/>
          <w:szCs w:val="16"/>
        </w:rPr>
        <w:br/>
      </w:r>
      <w:r w:rsidRPr="005C29F8">
        <w:rPr>
          <w:rFonts w:cs="Arial"/>
          <w:color w:val="000000" w:themeColor="text1"/>
          <w:szCs w:val="16"/>
        </w:rPr>
        <w:br/>
        <w:t xml:space="preserve">Data analysis, including stakeholder group input from EI Preschool program leaders, has identified the following impacts due to COVID-19: difficulty in obtaining parental signatures, delays in evaluations due to the change from in-person to virtual, and delays in evaluations due to the need to purchase and train staff on evaluation tools that can be used in virtual settings. EI Preschool program leaders did report that transition planning with the Part C program, a process that was typically done using virtual technologies, was not negatively impacted by COVID-19. </w:t>
      </w:r>
      <w:r w:rsidRPr="005C29F8">
        <w:rPr>
          <w:rFonts w:cs="Arial"/>
          <w:color w:val="000000" w:themeColor="text1"/>
          <w:szCs w:val="16"/>
        </w:rPr>
        <w:br/>
      </w:r>
      <w:r w:rsidRPr="005C29F8">
        <w:rPr>
          <w:rFonts w:cs="Arial"/>
          <w:color w:val="000000" w:themeColor="text1"/>
          <w:szCs w:val="16"/>
        </w:rPr>
        <w:br/>
        <w:t xml:space="preserve">To mitigate the impact of COVID-19 on the B12 data reliability and validity, BEISFS has: 1) provided guidance on accepting digital signatures for parent consent; 2) provided guidance on conducting evaluations through virtual practices; 3) provided professional development on strategies for virtual evaluations and tools that are appropriate for virtual evaluations; and 4) supported the purchase of evaluation tools appropriate for virtual use. </w:t>
      </w:r>
      <w:r w:rsidRPr="005C29F8">
        <w:rPr>
          <w:rFonts w:cs="Arial"/>
          <w:color w:val="000000" w:themeColor="text1"/>
          <w:szCs w:val="16"/>
        </w:rPr>
        <w:br/>
      </w:r>
      <w:r w:rsidRPr="005C29F8">
        <w:rPr>
          <w:rFonts w:cs="Arial"/>
          <w:color w:val="000000" w:themeColor="text1"/>
          <w:szCs w:val="16"/>
        </w:rPr>
        <w:br/>
        <w:t xml:space="preserve">In addition, local EI programs have implemented strategies to mitigate the impact of COVID-19 on the B12 data reliability and validity by purchasing electronic signature systems, purchasing and training staff on evaluation tools that can be used virtually, and increased communication and support to EI staff to complete evaluations. </w:t>
      </w:r>
      <w:r w:rsidRPr="005C29F8">
        <w:rPr>
          <w:rFonts w:cs="Arial"/>
          <w:color w:val="000000" w:themeColor="text1"/>
          <w:szCs w:val="16"/>
        </w:rPr>
        <w:br/>
      </w:r>
      <w:r w:rsidRPr="005C29F8">
        <w:rPr>
          <w:rFonts w:cs="Arial"/>
          <w:color w:val="000000" w:themeColor="text1"/>
          <w:szCs w:val="16"/>
        </w:rPr>
        <w:br/>
      </w:r>
      <w:r w:rsidRPr="005C29F8">
        <w:rPr>
          <w:rFonts w:cs="Arial"/>
          <w:color w:val="000000" w:themeColor="text1"/>
          <w:szCs w:val="16"/>
        </w:rPr>
        <w:br/>
        <w:t xml:space="preserve"> </w:t>
      </w:r>
      <w:r w:rsidRPr="005C29F8">
        <w:rPr>
          <w:rFonts w:cs="Arial"/>
          <w:color w:val="000000" w:themeColor="text1"/>
          <w:szCs w:val="16"/>
        </w:rPr>
        <w:br/>
        <w:t xml:space="preserve"> </w:t>
      </w:r>
      <w:r w:rsidRPr="005C29F8">
        <w:rPr>
          <w:rFonts w:cs="Arial"/>
          <w:color w:val="000000" w:themeColor="text1"/>
          <w:szCs w:val="16"/>
        </w:rPr>
        <w:br/>
        <w:t xml:space="preserve"> </w:t>
      </w:r>
    </w:p>
    <w:p w14:paraId="4E94D02C" w14:textId="77777777" w:rsidR="009C5AE7" w:rsidRPr="005C29F8" w:rsidRDefault="009C5AE7" w:rsidP="004369B2">
      <w:pPr>
        <w:rPr>
          <w:color w:val="000000" w:themeColor="text1"/>
        </w:rPr>
      </w:pPr>
    </w:p>
    <w:p w14:paraId="7740DC21" w14:textId="11E1AA6B" w:rsidR="009A755E" w:rsidRPr="005C29F8" w:rsidRDefault="009A755E" w:rsidP="004369B2">
      <w:pPr>
        <w:rPr>
          <w:color w:val="000000" w:themeColor="text1"/>
        </w:rPr>
      </w:pPr>
      <w:r w:rsidRPr="005C29F8">
        <w:rPr>
          <w:b/>
          <w:color w:val="000000" w:themeColor="text1"/>
        </w:rPr>
        <w:lastRenderedPageBreak/>
        <w:t>Correction of Findings of Noncompliance Identified in FFY 2018</w:t>
      </w:r>
    </w:p>
    <w:tbl>
      <w:tblPr>
        <w:tblStyle w:val="TableGrid"/>
        <w:tblW w:w="5000" w:type="pct"/>
        <w:tblLook w:val="04A0" w:firstRow="1" w:lastRow="0" w:firstColumn="1" w:lastColumn="0" w:noHBand="0" w:noVBand="1"/>
        <w:tblCaption w:val="B12PFFYNCFINDINGS"/>
      </w:tblPr>
      <w:tblGrid>
        <w:gridCol w:w="2650"/>
        <w:gridCol w:w="2780"/>
        <w:gridCol w:w="2656"/>
        <w:gridCol w:w="2704"/>
      </w:tblGrid>
      <w:tr w:rsidR="005C29F8" w:rsidRPr="005C29F8" w14:paraId="716024C7" w14:textId="77777777" w:rsidTr="00455889">
        <w:trPr>
          <w:trHeight w:val="389"/>
          <w:tblHeader/>
        </w:trPr>
        <w:tc>
          <w:tcPr>
            <w:tcW w:w="1228" w:type="pct"/>
            <w:shd w:val="clear" w:color="auto" w:fill="auto"/>
            <w:vAlign w:val="bottom"/>
          </w:tcPr>
          <w:p w14:paraId="0E49E3D0"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Identified</w:t>
            </w:r>
          </w:p>
        </w:tc>
        <w:tc>
          <w:tcPr>
            <w:tcW w:w="1288" w:type="pct"/>
            <w:shd w:val="clear" w:color="auto" w:fill="auto"/>
            <w:vAlign w:val="bottom"/>
          </w:tcPr>
          <w:p w14:paraId="43B565EC"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 Within One Year</w:t>
            </w:r>
          </w:p>
        </w:tc>
        <w:tc>
          <w:tcPr>
            <w:tcW w:w="1231" w:type="pct"/>
            <w:shd w:val="clear" w:color="auto" w:fill="auto"/>
            <w:vAlign w:val="bottom"/>
          </w:tcPr>
          <w:p w14:paraId="2113F3E4"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Subsequently Corrected</w:t>
            </w:r>
          </w:p>
        </w:tc>
        <w:tc>
          <w:tcPr>
            <w:tcW w:w="1254" w:type="pct"/>
            <w:shd w:val="clear" w:color="auto" w:fill="auto"/>
            <w:vAlign w:val="bottom"/>
          </w:tcPr>
          <w:p w14:paraId="15802D8D"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5362EE0E" w14:textId="77777777" w:rsidTr="00455889">
        <w:tc>
          <w:tcPr>
            <w:tcW w:w="1228" w:type="pct"/>
            <w:shd w:val="clear" w:color="auto" w:fill="auto"/>
          </w:tcPr>
          <w:p w14:paraId="106FED18" w14:textId="3538FD80" w:rsidR="009A755E" w:rsidRPr="005C29F8" w:rsidRDefault="002B7490" w:rsidP="00A018D4">
            <w:pPr>
              <w:jc w:val="center"/>
              <w:rPr>
                <w:rFonts w:cs="Arial"/>
                <w:color w:val="000000" w:themeColor="text1"/>
                <w:szCs w:val="16"/>
              </w:rPr>
            </w:pPr>
            <w:r w:rsidRPr="005C29F8">
              <w:rPr>
                <w:rFonts w:cs="Arial"/>
                <w:color w:val="000000" w:themeColor="text1"/>
                <w:szCs w:val="16"/>
              </w:rPr>
              <w:t>24</w:t>
            </w:r>
          </w:p>
        </w:tc>
        <w:tc>
          <w:tcPr>
            <w:tcW w:w="1288" w:type="pct"/>
            <w:shd w:val="clear" w:color="auto" w:fill="auto"/>
          </w:tcPr>
          <w:p w14:paraId="30E75C81" w14:textId="5263D718" w:rsidR="009A755E" w:rsidRPr="005C29F8" w:rsidRDefault="002B7490" w:rsidP="00A018D4">
            <w:pPr>
              <w:jc w:val="center"/>
              <w:rPr>
                <w:rFonts w:cs="Arial"/>
                <w:color w:val="000000" w:themeColor="text1"/>
                <w:szCs w:val="16"/>
              </w:rPr>
            </w:pPr>
            <w:r w:rsidRPr="005C29F8">
              <w:rPr>
                <w:rFonts w:cs="Arial"/>
                <w:color w:val="000000" w:themeColor="text1"/>
                <w:szCs w:val="16"/>
              </w:rPr>
              <w:t>24</w:t>
            </w:r>
          </w:p>
        </w:tc>
        <w:tc>
          <w:tcPr>
            <w:tcW w:w="1231" w:type="pct"/>
            <w:shd w:val="clear" w:color="auto" w:fill="auto"/>
          </w:tcPr>
          <w:p w14:paraId="36D48FD7" w14:textId="2F6E80E6" w:rsidR="009A755E" w:rsidRPr="005C29F8" w:rsidRDefault="002B7490" w:rsidP="00A018D4">
            <w:pPr>
              <w:jc w:val="center"/>
              <w:rPr>
                <w:rFonts w:cs="Arial"/>
                <w:color w:val="000000" w:themeColor="text1"/>
                <w:szCs w:val="16"/>
              </w:rPr>
            </w:pPr>
            <w:r w:rsidRPr="005C29F8">
              <w:rPr>
                <w:rFonts w:cs="Arial"/>
                <w:color w:val="000000" w:themeColor="text1"/>
                <w:szCs w:val="16"/>
              </w:rPr>
              <w:t>0</w:t>
            </w:r>
          </w:p>
        </w:tc>
        <w:tc>
          <w:tcPr>
            <w:tcW w:w="1254" w:type="pct"/>
            <w:shd w:val="clear" w:color="auto" w:fill="auto"/>
          </w:tcPr>
          <w:p w14:paraId="139EEFD1" w14:textId="6A5591D3" w:rsidR="009A755E" w:rsidRPr="005C29F8" w:rsidRDefault="002B7490" w:rsidP="00A018D4">
            <w:pPr>
              <w:jc w:val="center"/>
              <w:rPr>
                <w:rFonts w:cs="Arial"/>
                <w:color w:val="000000" w:themeColor="text1"/>
                <w:szCs w:val="16"/>
              </w:rPr>
            </w:pPr>
            <w:r w:rsidRPr="005C29F8">
              <w:rPr>
                <w:rFonts w:cs="Arial"/>
                <w:color w:val="000000" w:themeColor="text1"/>
                <w:szCs w:val="16"/>
              </w:rPr>
              <w:t>0</w:t>
            </w:r>
          </w:p>
        </w:tc>
      </w:tr>
    </w:tbl>
    <w:p w14:paraId="155373B8" w14:textId="19537728" w:rsidR="009A755E" w:rsidRPr="005C29F8" w:rsidRDefault="00062E68" w:rsidP="004369B2">
      <w:pPr>
        <w:rPr>
          <w:color w:val="000000" w:themeColor="text1"/>
        </w:rPr>
      </w:pPr>
      <w:r w:rsidRPr="005C29F8">
        <w:rPr>
          <w:b/>
          <w:color w:val="000000" w:themeColor="text1"/>
        </w:rPr>
        <w:t>FFY 2018 Findings of Noncompliance Verified as Corrected</w:t>
      </w:r>
    </w:p>
    <w:p w14:paraId="3D8B0B26" w14:textId="565C69B4" w:rsidR="009A755E" w:rsidRPr="005C29F8" w:rsidRDefault="009A755E" w:rsidP="009A755E">
      <w:pPr>
        <w:rPr>
          <w:rFonts w:cs="Arial"/>
          <w:b/>
          <w:color w:val="000000" w:themeColor="text1"/>
          <w:szCs w:val="16"/>
        </w:rPr>
      </w:pPr>
      <w:r w:rsidRPr="005C29F8">
        <w:rPr>
          <w:rFonts w:cs="Arial"/>
          <w:b/>
          <w:color w:val="000000" w:themeColor="text1"/>
          <w:szCs w:val="16"/>
        </w:rPr>
        <w:t xml:space="preserve">Describe how the State verified that the source of noncompliance is correctly implementing the </w:t>
      </w:r>
      <w:r w:rsidRPr="005C29F8">
        <w:rPr>
          <w:rFonts w:cs="Arial"/>
          <w:b/>
          <w:i/>
          <w:color w:val="000000" w:themeColor="text1"/>
          <w:szCs w:val="16"/>
        </w:rPr>
        <w:t>regulatory requirements</w:t>
      </w:r>
    </w:p>
    <w:p w14:paraId="7669CC58" w14:textId="38E853B3" w:rsidR="00326C0B" w:rsidRPr="005C29F8" w:rsidRDefault="002B7490" w:rsidP="009A755E">
      <w:pPr>
        <w:rPr>
          <w:rFonts w:cs="Arial"/>
          <w:color w:val="000000" w:themeColor="text1"/>
          <w:szCs w:val="16"/>
        </w:rPr>
      </w:pPr>
      <w:r w:rsidRPr="005C29F8">
        <w:rPr>
          <w:rFonts w:cs="Arial"/>
          <w:color w:val="000000" w:themeColor="text1"/>
          <w:szCs w:val="16"/>
        </w:rPr>
        <w:br/>
        <w:t xml:space="preserve">To verify that local Preschool Early Intervention programs with identified instances of noncompliance are correctly implementing the regulatory requirements for the provision of IEPs by the third birthday of children transitioning from the Part C program and eligible for the Part B program, BEISFS Advisors review a sample of child records from that EI program. The records may be reviewed either through the PELICAN-EI data system or onsite child record review. BEIS/FS Advisors review the date of the IEP, the child’s birthdate, and any reason for a delay in meeting this timeline in order to determine that the local EI program is now correctly implementing the regulatory requirement for IEPs by the child’s third birthday. </w:t>
      </w:r>
      <w:r w:rsidRPr="005C29F8">
        <w:rPr>
          <w:rFonts w:cs="Arial"/>
          <w:color w:val="000000" w:themeColor="text1"/>
          <w:szCs w:val="16"/>
        </w:rPr>
        <w:br/>
        <w:t xml:space="preserve"> </w:t>
      </w:r>
      <w:r w:rsidRPr="005C29F8">
        <w:rPr>
          <w:rFonts w:cs="Arial"/>
          <w:color w:val="000000" w:themeColor="text1"/>
          <w:szCs w:val="16"/>
        </w:rPr>
        <w:br/>
        <w:t xml:space="preserve">In addition to a review of child records, local Preschool Early Intervention programs are required to submit a Quality Enhancement Plan (QEP), which is approved by BEISFS, to address correction of all areas of noncompliance. Implementation of the QEP must be validated within one year of issuance of the findings report. BEISFS Advisors review documentation of completion of any QEP activities as part of the validation of correction of systemic noncompliance. Documentation may include reviewing updated local policies and procedures, documentation of staff training on new procedures, or observations of service delivery as appropriate. </w:t>
      </w:r>
      <w:r w:rsidRPr="005C29F8">
        <w:rPr>
          <w:rFonts w:cs="Arial"/>
          <w:color w:val="000000" w:themeColor="text1"/>
          <w:szCs w:val="16"/>
        </w:rPr>
        <w:br/>
        <w:t xml:space="preserve"> </w:t>
      </w:r>
      <w:r w:rsidRPr="005C29F8">
        <w:rPr>
          <w:rFonts w:cs="Arial"/>
          <w:color w:val="000000" w:themeColor="text1"/>
          <w:szCs w:val="16"/>
        </w:rPr>
        <w:br/>
        <w:t>BEISFS has verified that all local Early Intervention programs that had identified noncompliance in FFY 2018 are correctly implementing regulatory requirements related to the provision of IEPs by the third birthday of children transitioning from the Part C program, consistent with OSEP Memorandum 09-02, dated October 17, 2008.</w:t>
      </w:r>
      <w:r w:rsidRPr="005C29F8">
        <w:rPr>
          <w:rFonts w:cs="Arial"/>
          <w:color w:val="000000" w:themeColor="text1"/>
          <w:szCs w:val="16"/>
        </w:rPr>
        <w:br/>
      </w:r>
      <w:r w:rsidRPr="005C29F8">
        <w:rPr>
          <w:rFonts w:cs="Arial"/>
          <w:color w:val="000000" w:themeColor="text1"/>
          <w:szCs w:val="16"/>
        </w:rPr>
        <w:br/>
        <w:t xml:space="preserve">  </w:t>
      </w:r>
      <w:r w:rsidRPr="005C29F8">
        <w:rPr>
          <w:rFonts w:cs="Arial"/>
          <w:color w:val="000000" w:themeColor="text1"/>
          <w:szCs w:val="16"/>
        </w:rPr>
        <w:br/>
        <w:t xml:space="preserve">  </w:t>
      </w:r>
    </w:p>
    <w:p w14:paraId="1F3D7853" w14:textId="324FF78E" w:rsidR="009A755E" w:rsidRPr="005C29F8" w:rsidRDefault="009A755E" w:rsidP="009A755E">
      <w:pPr>
        <w:rPr>
          <w:rFonts w:cs="Arial"/>
          <w:b/>
          <w:color w:val="000000" w:themeColor="text1"/>
          <w:szCs w:val="16"/>
        </w:rPr>
      </w:pPr>
      <w:r w:rsidRPr="005C29F8">
        <w:rPr>
          <w:rFonts w:cs="Arial"/>
          <w:b/>
          <w:color w:val="000000" w:themeColor="text1"/>
          <w:szCs w:val="16"/>
        </w:rPr>
        <w:t xml:space="preserve">Describe how the State verified that each </w:t>
      </w:r>
      <w:r w:rsidRPr="005C29F8">
        <w:rPr>
          <w:rFonts w:cs="Arial"/>
          <w:b/>
          <w:i/>
          <w:color w:val="000000" w:themeColor="text1"/>
          <w:szCs w:val="16"/>
        </w:rPr>
        <w:t>individual case</w:t>
      </w:r>
      <w:r w:rsidRPr="005C29F8">
        <w:rPr>
          <w:rFonts w:cs="Arial"/>
          <w:b/>
          <w:color w:val="000000" w:themeColor="text1"/>
          <w:szCs w:val="16"/>
        </w:rPr>
        <w:t xml:space="preserve"> of noncompliance was corrected</w:t>
      </w:r>
    </w:p>
    <w:p w14:paraId="0E95D025" w14:textId="78E1AA95" w:rsidR="00326C0B" w:rsidRPr="005C29F8" w:rsidRDefault="002B7490" w:rsidP="009A755E">
      <w:pPr>
        <w:rPr>
          <w:rFonts w:cs="Arial"/>
          <w:color w:val="000000" w:themeColor="text1"/>
          <w:szCs w:val="16"/>
        </w:rPr>
      </w:pPr>
      <w:r w:rsidRPr="005C29F8">
        <w:rPr>
          <w:rFonts w:cs="Arial"/>
          <w:color w:val="000000" w:themeColor="text1"/>
          <w:szCs w:val="16"/>
        </w:rPr>
        <w:t xml:space="preserve">  </w:t>
      </w:r>
      <w:r w:rsidRPr="005C29F8">
        <w:rPr>
          <w:rFonts w:cs="Arial"/>
          <w:color w:val="000000" w:themeColor="text1"/>
          <w:szCs w:val="16"/>
        </w:rPr>
        <w:br/>
        <w:t>For each individual case of noncompliance, BEISFS Advisors reviewed the record of the identified child, either through the PELICAN-EI data system or onsite record review, to verify that the child received an IEP, although late. BEISFS has verified that all local Early Intervention programs with individual cases of noncompliance identified in FFY 2018 developed an IEP for the identified child, unless the child was no longer within the jurisdiction of the Early Intervention program, consistent with OSEP Memorandum 09-02, dated October 17, 2008.</w:t>
      </w:r>
      <w:r w:rsidRPr="005C29F8">
        <w:rPr>
          <w:rFonts w:cs="Arial"/>
          <w:color w:val="000000" w:themeColor="text1"/>
          <w:szCs w:val="16"/>
        </w:rPr>
        <w:br/>
        <w:t xml:space="preserve">  </w:t>
      </w:r>
    </w:p>
    <w:p w14:paraId="1A909BBB" w14:textId="77777777" w:rsidR="00455889" w:rsidRPr="005C29F8" w:rsidRDefault="00455889" w:rsidP="004369B2">
      <w:pPr>
        <w:rPr>
          <w:color w:val="000000" w:themeColor="text1"/>
        </w:rPr>
      </w:pPr>
    </w:p>
    <w:p w14:paraId="1C75EC2F" w14:textId="03A9C041" w:rsidR="009A755E" w:rsidRPr="005C29F8" w:rsidRDefault="009A755E" w:rsidP="004369B2">
      <w:pPr>
        <w:rPr>
          <w:color w:val="000000" w:themeColor="text1"/>
        </w:rPr>
      </w:pPr>
      <w:r w:rsidRPr="005C29F8">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B12PPFFYNCFINDINGS"/>
      </w:tblPr>
      <w:tblGrid>
        <w:gridCol w:w="2192"/>
        <w:gridCol w:w="2935"/>
        <w:gridCol w:w="2924"/>
        <w:gridCol w:w="2739"/>
      </w:tblGrid>
      <w:tr w:rsidR="005C29F8" w:rsidRPr="005C29F8" w14:paraId="4192A257" w14:textId="77777777" w:rsidTr="00AB0D6A">
        <w:trPr>
          <w:tblHeader/>
        </w:trPr>
        <w:tc>
          <w:tcPr>
            <w:tcW w:w="1016" w:type="pct"/>
            <w:shd w:val="clear" w:color="auto" w:fill="auto"/>
            <w:vAlign w:val="bottom"/>
          </w:tcPr>
          <w:p w14:paraId="72F29034" w14:textId="1B3341B8" w:rsidR="009A755E" w:rsidRPr="005C29F8" w:rsidRDefault="003A4027" w:rsidP="009A755E">
            <w:pPr>
              <w:jc w:val="center"/>
              <w:rPr>
                <w:rFonts w:cs="Arial"/>
                <w:b/>
                <w:color w:val="000000" w:themeColor="text1"/>
                <w:szCs w:val="16"/>
              </w:rPr>
            </w:pPr>
            <w:r w:rsidRPr="005C29F8">
              <w:rPr>
                <w:rFonts w:cs="Arial"/>
                <w:b/>
                <w:color w:val="000000" w:themeColor="text1"/>
                <w:szCs w:val="16"/>
              </w:rPr>
              <w:t>Year Findings of Noncompliance Were Identified</w:t>
            </w:r>
          </w:p>
        </w:tc>
        <w:tc>
          <w:tcPr>
            <w:tcW w:w="1360" w:type="pct"/>
            <w:shd w:val="clear" w:color="auto" w:fill="auto"/>
            <w:vAlign w:val="bottom"/>
          </w:tcPr>
          <w:p w14:paraId="5E92FF85" w14:textId="224127E0"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Not Yet Verified as Corrected as of FFY 2018 APR</w:t>
            </w:r>
          </w:p>
        </w:tc>
        <w:tc>
          <w:tcPr>
            <w:tcW w:w="1355" w:type="pct"/>
            <w:shd w:val="clear" w:color="auto" w:fill="auto"/>
            <w:vAlign w:val="bottom"/>
          </w:tcPr>
          <w:p w14:paraId="4861690F"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w:t>
            </w:r>
          </w:p>
        </w:tc>
        <w:tc>
          <w:tcPr>
            <w:tcW w:w="1269" w:type="pct"/>
            <w:shd w:val="clear" w:color="auto" w:fill="auto"/>
            <w:vAlign w:val="bottom"/>
          </w:tcPr>
          <w:p w14:paraId="5C0832D3"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204865EB" w14:textId="77777777" w:rsidTr="00AB0D6A">
        <w:tc>
          <w:tcPr>
            <w:tcW w:w="1016" w:type="pct"/>
            <w:shd w:val="clear" w:color="auto" w:fill="auto"/>
          </w:tcPr>
          <w:p w14:paraId="316ACDB5" w14:textId="541F250F" w:rsidR="009A755E" w:rsidRPr="005C29F8" w:rsidRDefault="009A755E" w:rsidP="00A018D4">
            <w:pPr>
              <w:jc w:val="center"/>
              <w:rPr>
                <w:rFonts w:cs="Arial"/>
                <w:color w:val="000000" w:themeColor="text1"/>
                <w:szCs w:val="16"/>
              </w:rPr>
            </w:pPr>
          </w:p>
        </w:tc>
        <w:tc>
          <w:tcPr>
            <w:tcW w:w="1360" w:type="pct"/>
            <w:shd w:val="clear" w:color="auto" w:fill="auto"/>
          </w:tcPr>
          <w:p w14:paraId="69625405" w14:textId="789965CC" w:rsidR="009A755E" w:rsidRPr="005C29F8" w:rsidRDefault="009A755E">
            <w:pPr>
              <w:jc w:val="center"/>
              <w:rPr>
                <w:rFonts w:cs="Arial"/>
                <w:noProof/>
                <w:color w:val="000000" w:themeColor="text1"/>
                <w:szCs w:val="16"/>
              </w:rPr>
            </w:pPr>
          </w:p>
        </w:tc>
        <w:tc>
          <w:tcPr>
            <w:tcW w:w="1355" w:type="pct"/>
            <w:shd w:val="clear" w:color="auto" w:fill="auto"/>
          </w:tcPr>
          <w:p w14:paraId="7C3E37A7" w14:textId="61202FB3" w:rsidR="009A755E" w:rsidRPr="005C29F8" w:rsidRDefault="009A755E">
            <w:pPr>
              <w:jc w:val="center"/>
              <w:rPr>
                <w:rFonts w:cs="Arial"/>
                <w:noProof/>
                <w:color w:val="000000" w:themeColor="text1"/>
                <w:szCs w:val="16"/>
              </w:rPr>
            </w:pPr>
          </w:p>
        </w:tc>
        <w:tc>
          <w:tcPr>
            <w:tcW w:w="1269" w:type="pct"/>
            <w:shd w:val="clear" w:color="auto" w:fill="auto"/>
          </w:tcPr>
          <w:p w14:paraId="79E9FAD3" w14:textId="3428603A" w:rsidR="009A755E" w:rsidRPr="005C29F8" w:rsidRDefault="009A755E">
            <w:pPr>
              <w:jc w:val="center"/>
              <w:rPr>
                <w:rFonts w:cs="Arial"/>
                <w:noProof/>
                <w:color w:val="000000" w:themeColor="text1"/>
                <w:szCs w:val="16"/>
              </w:rPr>
            </w:pPr>
          </w:p>
        </w:tc>
      </w:tr>
      <w:tr w:rsidR="005C29F8" w:rsidRPr="005C29F8" w14:paraId="7F75F2C7" w14:textId="77777777" w:rsidTr="00AB0D6A">
        <w:tc>
          <w:tcPr>
            <w:tcW w:w="1016" w:type="pct"/>
            <w:shd w:val="clear" w:color="auto" w:fill="auto"/>
          </w:tcPr>
          <w:p w14:paraId="147AA631" w14:textId="76843337" w:rsidR="009A755E" w:rsidRPr="005C29F8" w:rsidRDefault="009A755E" w:rsidP="00A018D4">
            <w:pPr>
              <w:jc w:val="center"/>
              <w:rPr>
                <w:rFonts w:cs="Arial"/>
                <w:color w:val="000000" w:themeColor="text1"/>
                <w:szCs w:val="16"/>
              </w:rPr>
            </w:pPr>
          </w:p>
        </w:tc>
        <w:tc>
          <w:tcPr>
            <w:tcW w:w="1360" w:type="pct"/>
            <w:shd w:val="clear" w:color="auto" w:fill="auto"/>
          </w:tcPr>
          <w:p w14:paraId="404653A8" w14:textId="163A8B38" w:rsidR="009A755E" w:rsidRPr="005C29F8" w:rsidRDefault="009A755E">
            <w:pPr>
              <w:jc w:val="center"/>
              <w:rPr>
                <w:rFonts w:cs="Arial"/>
                <w:noProof/>
                <w:color w:val="000000" w:themeColor="text1"/>
                <w:szCs w:val="16"/>
              </w:rPr>
            </w:pPr>
          </w:p>
        </w:tc>
        <w:tc>
          <w:tcPr>
            <w:tcW w:w="1355" w:type="pct"/>
            <w:shd w:val="clear" w:color="auto" w:fill="auto"/>
          </w:tcPr>
          <w:p w14:paraId="6504342A" w14:textId="13575C8A" w:rsidR="009A755E" w:rsidRPr="005C29F8" w:rsidRDefault="009A755E">
            <w:pPr>
              <w:jc w:val="center"/>
              <w:rPr>
                <w:rFonts w:cs="Arial"/>
                <w:noProof/>
                <w:color w:val="000000" w:themeColor="text1"/>
                <w:szCs w:val="16"/>
              </w:rPr>
            </w:pPr>
          </w:p>
        </w:tc>
        <w:tc>
          <w:tcPr>
            <w:tcW w:w="1269" w:type="pct"/>
            <w:shd w:val="clear" w:color="auto" w:fill="auto"/>
          </w:tcPr>
          <w:p w14:paraId="6D520AD1" w14:textId="4947031C" w:rsidR="009A755E" w:rsidRPr="005C29F8" w:rsidRDefault="009A755E">
            <w:pPr>
              <w:jc w:val="center"/>
              <w:rPr>
                <w:rFonts w:cs="Arial"/>
                <w:noProof/>
                <w:color w:val="000000" w:themeColor="text1"/>
                <w:szCs w:val="16"/>
              </w:rPr>
            </w:pPr>
          </w:p>
        </w:tc>
      </w:tr>
      <w:tr w:rsidR="005C29F8" w:rsidRPr="005C29F8" w14:paraId="2D4810B4" w14:textId="77777777" w:rsidTr="00AB0D6A">
        <w:tc>
          <w:tcPr>
            <w:tcW w:w="1016" w:type="pct"/>
            <w:shd w:val="clear" w:color="auto" w:fill="auto"/>
          </w:tcPr>
          <w:p w14:paraId="6AEFAA10" w14:textId="16E2E3E6" w:rsidR="009A755E" w:rsidRPr="005C29F8" w:rsidRDefault="009A755E" w:rsidP="00A018D4">
            <w:pPr>
              <w:jc w:val="center"/>
              <w:rPr>
                <w:rFonts w:cs="Arial"/>
                <w:color w:val="000000" w:themeColor="text1"/>
                <w:szCs w:val="16"/>
              </w:rPr>
            </w:pPr>
          </w:p>
        </w:tc>
        <w:tc>
          <w:tcPr>
            <w:tcW w:w="1360" w:type="pct"/>
            <w:shd w:val="clear" w:color="auto" w:fill="auto"/>
          </w:tcPr>
          <w:p w14:paraId="075C05B4" w14:textId="1672B0AC" w:rsidR="009A755E" w:rsidRPr="005C29F8" w:rsidRDefault="009A755E">
            <w:pPr>
              <w:jc w:val="center"/>
              <w:rPr>
                <w:rFonts w:cs="Arial"/>
                <w:noProof/>
                <w:color w:val="000000" w:themeColor="text1"/>
                <w:szCs w:val="16"/>
              </w:rPr>
            </w:pPr>
          </w:p>
        </w:tc>
        <w:tc>
          <w:tcPr>
            <w:tcW w:w="1355" w:type="pct"/>
            <w:shd w:val="clear" w:color="auto" w:fill="auto"/>
          </w:tcPr>
          <w:p w14:paraId="70536E6E" w14:textId="5BE8198D" w:rsidR="009A755E" w:rsidRPr="005C29F8" w:rsidRDefault="009A755E">
            <w:pPr>
              <w:jc w:val="center"/>
              <w:rPr>
                <w:rFonts w:cs="Arial"/>
                <w:noProof/>
                <w:color w:val="000000" w:themeColor="text1"/>
                <w:szCs w:val="16"/>
              </w:rPr>
            </w:pPr>
          </w:p>
        </w:tc>
        <w:tc>
          <w:tcPr>
            <w:tcW w:w="1269" w:type="pct"/>
            <w:shd w:val="clear" w:color="auto" w:fill="auto"/>
          </w:tcPr>
          <w:p w14:paraId="4BC059F6" w14:textId="5DCA531E" w:rsidR="009A755E" w:rsidRPr="005C29F8" w:rsidRDefault="009A755E">
            <w:pPr>
              <w:jc w:val="center"/>
              <w:rPr>
                <w:rFonts w:cs="Arial"/>
                <w:noProof/>
                <w:color w:val="000000" w:themeColor="text1"/>
                <w:szCs w:val="16"/>
              </w:rPr>
            </w:pPr>
          </w:p>
        </w:tc>
      </w:tr>
    </w:tbl>
    <w:p w14:paraId="2F3E7ED0" w14:textId="1BDCCC61" w:rsidR="004E2151" w:rsidRPr="0033429D" w:rsidRDefault="00056350" w:rsidP="00123D76">
      <w:pPr>
        <w:pStyle w:val="Heading2"/>
      </w:pPr>
      <w:r w:rsidRPr="0033429D">
        <w:t>12</w:t>
      </w:r>
      <w:r w:rsidR="004838A4" w:rsidRPr="0033429D">
        <w:t xml:space="preserve"> </w:t>
      </w:r>
      <w:r w:rsidRPr="0033429D">
        <w:t xml:space="preserve">- </w:t>
      </w:r>
      <w:r w:rsidR="004E2151" w:rsidRPr="0033429D">
        <w:t>Prior FFY Required Actions</w:t>
      </w:r>
    </w:p>
    <w:p w14:paraId="3D03A210" w14:textId="19033EA5" w:rsidR="009F69E7" w:rsidRPr="005C29F8" w:rsidRDefault="002B7490" w:rsidP="004E2151">
      <w:pPr>
        <w:rPr>
          <w:rFonts w:cs="Arial"/>
          <w:color w:val="000000" w:themeColor="text1"/>
          <w:szCs w:val="16"/>
        </w:rPr>
      </w:pPr>
      <w:r w:rsidRPr="005C29F8">
        <w:rPr>
          <w:rFonts w:cs="Arial"/>
          <w:color w:val="000000" w:themeColor="text1"/>
          <w:szCs w:val="16"/>
        </w:rPr>
        <w:t>None</w:t>
      </w:r>
    </w:p>
    <w:p w14:paraId="29993C29" w14:textId="00995379" w:rsidR="007F5071" w:rsidRPr="0033429D" w:rsidRDefault="00056350" w:rsidP="00123D76">
      <w:pPr>
        <w:pStyle w:val="Heading2"/>
      </w:pPr>
      <w:r w:rsidRPr="0033429D">
        <w:t>12 - OSEP Response</w:t>
      </w:r>
    </w:p>
    <w:p w14:paraId="25E9178D" w14:textId="14A4C34F" w:rsidR="00326C0B" w:rsidRPr="005C29F8" w:rsidRDefault="00326C0B" w:rsidP="00212954">
      <w:pPr>
        <w:rPr>
          <w:rFonts w:cs="Arial"/>
          <w:color w:val="000000" w:themeColor="text1"/>
          <w:szCs w:val="16"/>
        </w:rPr>
      </w:pPr>
    </w:p>
    <w:p w14:paraId="06759F0A" w14:textId="1523FF35" w:rsidR="007F5071" w:rsidRPr="0033429D" w:rsidRDefault="00056350" w:rsidP="00123D76">
      <w:pPr>
        <w:pStyle w:val="Heading2"/>
      </w:pPr>
      <w:r w:rsidRPr="0033429D">
        <w:t>12 - Required Actions</w:t>
      </w:r>
    </w:p>
    <w:p w14:paraId="57889B20" w14:textId="73162143" w:rsidR="00326C0B" w:rsidRPr="005C29F8" w:rsidRDefault="002B7490" w:rsidP="00212954">
      <w:pPr>
        <w:rPr>
          <w:rFonts w:cs="Arial"/>
          <w:color w:val="000000" w:themeColor="text1"/>
          <w:szCs w:val="16"/>
        </w:rPr>
      </w:pPr>
      <w:r w:rsidRPr="005C29F8">
        <w:rPr>
          <w:rFonts w:cs="Arial"/>
          <w:color w:val="000000" w:themeColor="text1"/>
          <w:szCs w:val="16"/>
        </w:rPr>
        <w:t>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LEA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w:t>
      </w:r>
      <w:r w:rsidRPr="005C29F8">
        <w:rPr>
          <w:rFonts w:cs="Arial"/>
          <w:color w:val="000000" w:themeColor="text1"/>
          <w:szCs w:val="16"/>
        </w:rPr>
        <w:br/>
      </w:r>
      <w:r w:rsidRPr="005C29F8">
        <w:rPr>
          <w:rFonts w:cs="Arial"/>
          <w:color w:val="000000" w:themeColor="text1"/>
          <w:szCs w:val="16"/>
        </w:rPr>
        <w:br/>
        <w:t>If the State did not identify any findings of noncompliance in FFY 2019, although its FFY 2019 data reflect less than 100% compliance, provide an explanation of why the State did not identify any findings of noncompliance in FFY 2019.</w:t>
      </w:r>
    </w:p>
    <w:p w14:paraId="09BE7DCF" w14:textId="77777777" w:rsidR="00102FA3" w:rsidRPr="005C29F8" w:rsidRDefault="00102FA3">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117517B2" w14:textId="1ECF1753" w:rsidR="00D03701" w:rsidRPr="005C29F8" w:rsidRDefault="00D03701" w:rsidP="000444E2">
      <w:pPr>
        <w:pStyle w:val="Heading1"/>
        <w:rPr>
          <w:color w:val="000000" w:themeColor="text1"/>
          <w:sz w:val="22"/>
        </w:rPr>
      </w:pPr>
      <w:r w:rsidRPr="005C29F8">
        <w:rPr>
          <w:color w:val="000000" w:themeColor="text1"/>
          <w:sz w:val="22"/>
        </w:rPr>
        <w:lastRenderedPageBreak/>
        <w:t>Indicator 13: Secondary Transition</w:t>
      </w:r>
    </w:p>
    <w:p w14:paraId="20F3CA53" w14:textId="77777777" w:rsidR="00D04044" w:rsidRPr="005C29F8" w:rsidRDefault="00D04044" w:rsidP="00A018D4">
      <w:pPr>
        <w:rPr>
          <w:color w:val="000000" w:themeColor="text1"/>
          <w:szCs w:val="20"/>
        </w:rPr>
      </w:pPr>
      <w:bookmarkStart w:id="71" w:name="_Toc384383363"/>
      <w:bookmarkStart w:id="72" w:name="_Toc392159331"/>
      <w:r w:rsidRPr="005C29F8">
        <w:rPr>
          <w:b/>
          <w:color w:val="000000" w:themeColor="text1"/>
          <w:sz w:val="20"/>
          <w:szCs w:val="20"/>
        </w:rPr>
        <w:t>Instructions and Measurement</w:t>
      </w:r>
    </w:p>
    <w:p w14:paraId="541AD2D1" w14:textId="15B7D425" w:rsidR="001F3A65" w:rsidRPr="005C29F8" w:rsidRDefault="001F3A65" w:rsidP="009447A3">
      <w:pPr>
        <w:rPr>
          <w:rFonts w:cs="Arial"/>
          <w:color w:val="000000" w:themeColor="text1"/>
          <w:szCs w:val="16"/>
        </w:rPr>
      </w:pPr>
      <w:r w:rsidRPr="005C29F8">
        <w:rPr>
          <w:rFonts w:cs="Arial"/>
          <w:b/>
          <w:color w:val="000000" w:themeColor="text1"/>
          <w:szCs w:val="16"/>
        </w:rPr>
        <w:t>Monitoring Priority</w:t>
      </w:r>
      <w:r w:rsidRPr="005C29F8">
        <w:rPr>
          <w:rFonts w:cs="Arial"/>
          <w:color w:val="000000" w:themeColor="text1"/>
          <w:szCs w:val="16"/>
        </w:rPr>
        <w:t>: Effective General Supervision Part B / Effective Transition</w:t>
      </w:r>
    </w:p>
    <w:p w14:paraId="2098A995" w14:textId="77777777" w:rsidR="0096257C" w:rsidRPr="005C29F8" w:rsidRDefault="001F3A65" w:rsidP="009447A3">
      <w:pPr>
        <w:rPr>
          <w:rFonts w:cs="Arial"/>
          <w:color w:val="000000" w:themeColor="text1"/>
          <w:szCs w:val="16"/>
        </w:rPr>
      </w:pPr>
      <w:r w:rsidRPr="005C29F8">
        <w:rPr>
          <w:rFonts w:cs="Arial"/>
          <w:b/>
          <w:color w:val="000000" w:themeColor="text1"/>
          <w:szCs w:val="16"/>
        </w:rPr>
        <w:t>Compliance indicator</w:t>
      </w:r>
      <w:r w:rsidRPr="005C29F8">
        <w:rPr>
          <w:rFonts w:cs="Arial"/>
          <w:color w:val="000000" w:themeColor="text1"/>
          <w:szCs w:val="16"/>
        </w:rPr>
        <w:t xml:space="preserve">: Secondary transition: Percent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5C29F8">
        <w:rPr>
          <w:rFonts w:cs="Arial"/>
          <w:color w:val="000000" w:themeColor="text1"/>
          <w:szCs w:val="16"/>
        </w:rPr>
        <w:t>services</w:t>
      </w:r>
      <w:proofErr w:type="spellEnd"/>
      <w:r w:rsidRPr="005C29F8">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p w14:paraId="24167CE3" w14:textId="32AC8C8C" w:rsidR="001F3A65" w:rsidRPr="005C29F8" w:rsidRDefault="001F3A65" w:rsidP="009447A3">
      <w:pPr>
        <w:rPr>
          <w:rFonts w:cs="Arial"/>
          <w:color w:val="000000" w:themeColor="text1"/>
          <w:szCs w:val="16"/>
        </w:rPr>
      </w:pPr>
      <w:r w:rsidRPr="005C29F8">
        <w:rPr>
          <w:rFonts w:cs="Arial"/>
          <w:color w:val="000000" w:themeColor="text1"/>
          <w:szCs w:val="16"/>
        </w:rPr>
        <w:t xml:space="preserve"> (20 U.S.C. 1416(a)(3)(B))</w:t>
      </w:r>
    </w:p>
    <w:p w14:paraId="1BD1BDBD" w14:textId="77777777" w:rsidR="0096257C" w:rsidRPr="005C29F8" w:rsidRDefault="0096257C" w:rsidP="004369B2">
      <w:pPr>
        <w:rPr>
          <w:color w:val="000000" w:themeColor="text1"/>
        </w:rPr>
      </w:pPr>
      <w:r w:rsidRPr="005C29F8">
        <w:rPr>
          <w:b/>
          <w:color w:val="000000" w:themeColor="text1"/>
        </w:rPr>
        <w:t>Data Source</w:t>
      </w:r>
    </w:p>
    <w:p w14:paraId="5868BA99" w14:textId="77777777" w:rsidR="0096257C" w:rsidRPr="005C29F8" w:rsidRDefault="0096257C" w:rsidP="00286BDF">
      <w:pPr>
        <w:rPr>
          <w:rFonts w:cs="Arial"/>
          <w:color w:val="000000" w:themeColor="text1"/>
          <w:szCs w:val="16"/>
        </w:rPr>
      </w:pPr>
      <w:r w:rsidRPr="005C29F8">
        <w:rPr>
          <w:rFonts w:cs="Arial"/>
          <w:color w:val="000000" w:themeColor="text1"/>
          <w:szCs w:val="16"/>
          <w:shd w:val="clear" w:color="auto" w:fill="FFFFFF"/>
        </w:rPr>
        <w:t>Data to be taken from State monitoring or State data system.</w:t>
      </w:r>
    </w:p>
    <w:p w14:paraId="44CB6F9A" w14:textId="71312CEA" w:rsidR="0096257C" w:rsidRPr="005C29F8" w:rsidRDefault="0096257C" w:rsidP="004369B2">
      <w:pPr>
        <w:rPr>
          <w:color w:val="000000" w:themeColor="text1"/>
        </w:rPr>
      </w:pPr>
      <w:r w:rsidRPr="005C29F8">
        <w:rPr>
          <w:b/>
          <w:color w:val="000000" w:themeColor="text1"/>
        </w:rPr>
        <w:t>Measurement</w:t>
      </w:r>
    </w:p>
    <w:p w14:paraId="780214FF" w14:textId="118D2AD2" w:rsidR="00B67038" w:rsidRPr="005C29F8" w:rsidRDefault="00B67038" w:rsidP="00286BDF">
      <w:pPr>
        <w:rPr>
          <w:rFonts w:cs="Arial"/>
          <w:color w:val="000000" w:themeColor="text1"/>
          <w:szCs w:val="16"/>
        </w:rPr>
      </w:pPr>
      <w:r w:rsidRPr="005C29F8">
        <w:rPr>
          <w:rFonts w:cs="Arial"/>
          <w:color w:val="000000" w:themeColor="text1"/>
          <w:szCs w:val="16"/>
        </w:rPr>
        <w:t xml:space="preserve">Percent = [(#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5C29F8">
        <w:rPr>
          <w:rFonts w:cs="Arial"/>
          <w:color w:val="000000" w:themeColor="text1"/>
          <w:szCs w:val="16"/>
        </w:rPr>
        <w:t>services</w:t>
      </w:r>
      <w:proofErr w:type="spellEnd"/>
      <w:r w:rsidRPr="005C29F8">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 divided by the (# of youth with an IEP age 16 and above)] times 100.</w:t>
      </w:r>
    </w:p>
    <w:p w14:paraId="0695051F" w14:textId="0AB8CE10" w:rsidR="00B67038" w:rsidRPr="005C29F8" w:rsidRDefault="00B67038" w:rsidP="00286BDF">
      <w:pPr>
        <w:rPr>
          <w:rFonts w:cs="Arial"/>
          <w:color w:val="000000" w:themeColor="text1"/>
          <w:szCs w:val="16"/>
        </w:rPr>
      </w:pPr>
      <w:r w:rsidRPr="005C29F8">
        <w:rPr>
          <w:rFonts w:cs="Arial"/>
          <w:color w:val="000000" w:themeColor="text1"/>
          <w:szCs w:val="16"/>
        </w:rPr>
        <w:t>If a State’s policies and procedures provide that public agencies must meet these requirements at an age younger than 16, the State may, but is not required to, choose to include youth beginning at that younger age in its data for this indicator. If a State chooses to do this, it must state this clearly in its SPP/APR and ensure that its baseline data are based on youth beginning at that younger age.</w:t>
      </w:r>
    </w:p>
    <w:p w14:paraId="6D498B21" w14:textId="77777777" w:rsidR="0096257C" w:rsidRPr="005C29F8" w:rsidRDefault="0096257C" w:rsidP="004369B2">
      <w:pPr>
        <w:rPr>
          <w:color w:val="000000" w:themeColor="text1"/>
        </w:rPr>
      </w:pPr>
      <w:r w:rsidRPr="005C29F8">
        <w:rPr>
          <w:b/>
          <w:color w:val="000000" w:themeColor="text1"/>
        </w:rPr>
        <w:t>Instructions</w:t>
      </w:r>
    </w:p>
    <w:p w14:paraId="7B194027" w14:textId="77777777" w:rsidR="00B67038" w:rsidRPr="005C29F8" w:rsidRDefault="00B67038" w:rsidP="00286BDF">
      <w:pPr>
        <w:rPr>
          <w:rFonts w:cs="Arial"/>
          <w:color w:val="000000" w:themeColor="text1"/>
          <w:szCs w:val="16"/>
        </w:rPr>
      </w:pPr>
      <w:r w:rsidRPr="005C29F8">
        <w:rPr>
          <w:rFonts w:cs="Arial"/>
          <w:color w:val="000000" w:themeColor="text1"/>
          <w:szCs w:val="16"/>
        </w:rPr>
        <w:t>If data are from State monitoring, describe the method used to select LEAs for monitoring. If data are from a State database, include data for the entire reporting year.</w:t>
      </w:r>
    </w:p>
    <w:p w14:paraId="12BF2230" w14:textId="77777777" w:rsidR="00B67038" w:rsidRPr="005C29F8" w:rsidRDefault="00B67038" w:rsidP="00286BDF">
      <w:pPr>
        <w:rPr>
          <w:rFonts w:cs="Arial"/>
          <w:color w:val="000000" w:themeColor="text1"/>
          <w:szCs w:val="16"/>
        </w:rPr>
      </w:pPr>
      <w:r w:rsidRPr="005C29F8">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498F5564" w14:textId="77777777" w:rsidR="00B67038" w:rsidRPr="005C29F8" w:rsidRDefault="00B67038" w:rsidP="00286BDF">
      <w:pPr>
        <w:rPr>
          <w:rFonts w:cs="Arial"/>
          <w:color w:val="000000" w:themeColor="text1"/>
          <w:szCs w:val="16"/>
        </w:rPr>
      </w:pPr>
      <w:r w:rsidRPr="005C29F8">
        <w:rPr>
          <w:rFonts w:cs="Arial"/>
          <w:color w:val="000000" w:themeColor="text1"/>
          <w:szCs w:val="16"/>
        </w:rPr>
        <w:t>Targets must be 100%.</w:t>
      </w:r>
    </w:p>
    <w:p w14:paraId="1ACBC1E2" w14:textId="77777777" w:rsidR="00B67038" w:rsidRPr="005C29F8" w:rsidRDefault="00B67038" w:rsidP="00286BDF">
      <w:pPr>
        <w:rPr>
          <w:rFonts w:cs="Arial"/>
          <w:color w:val="000000" w:themeColor="text1"/>
          <w:szCs w:val="16"/>
        </w:rPr>
      </w:pPr>
      <w:r w:rsidRPr="005C29F8">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5D9CBCD" w14:textId="6417A01B" w:rsidR="00B67038" w:rsidRPr="005C29F8" w:rsidRDefault="003A4027" w:rsidP="00286BDF">
      <w:pPr>
        <w:rPr>
          <w:rFonts w:cs="Arial"/>
          <w:color w:val="000000" w:themeColor="text1"/>
          <w:szCs w:val="16"/>
        </w:rPr>
      </w:pPr>
      <w:r w:rsidRPr="005C29F8">
        <w:rPr>
          <w:rFonts w:cs="Arial"/>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14:paraId="43E6D66A" w14:textId="21025B37" w:rsidR="00D04044" w:rsidRPr="0033429D" w:rsidRDefault="00056350" w:rsidP="00123D76">
      <w:pPr>
        <w:pStyle w:val="Heading2"/>
      </w:pPr>
      <w:bookmarkStart w:id="73" w:name="_Toc384383364"/>
      <w:bookmarkStart w:id="74" w:name="_Toc392159332"/>
      <w:bookmarkEnd w:id="71"/>
      <w:bookmarkEnd w:id="72"/>
      <w:r w:rsidRPr="0033429D">
        <w:t>13</w:t>
      </w:r>
      <w:r w:rsidR="004838A4" w:rsidRPr="0033429D">
        <w:t xml:space="preserve"> </w:t>
      </w:r>
      <w:r w:rsidRPr="0033429D">
        <w:t xml:space="preserve">- </w:t>
      </w:r>
      <w:r w:rsidR="00D04044" w:rsidRPr="0033429D">
        <w:t>Indicator Data</w:t>
      </w:r>
    </w:p>
    <w:p w14:paraId="61C4C68D" w14:textId="294F0305" w:rsidR="009447A3" w:rsidRDefault="009447A3" w:rsidP="004369B2">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13BASELINEDATA"/>
      </w:tblPr>
      <w:tblGrid>
        <w:gridCol w:w="1797"/>
        <w:gridCol w:w="1798"/>
      </w:tblGrid>
      <w:tr w:rsidR="00694A39" w14:paraId="03B988E1" w14:textId="77777777" w:rsidTr="00123D76">
        <w:trPr>
          <w:trHeight w:val="311"/>
          <w:tblHeader/>
        </w:trPr>
        <w:tc>
          <w:tcPr>
            <w:tcW w:w="1797" w:type="dxa"/>
          </w:tcPr>
          <w:p w14:paraId="74B6B294" w14:textId="77777777" w:rsidR="00694A39" w:rsidRDefault="00694A39" w:rsidP="00123D76">
            <w:pPr>
              <w:jc w:val="center"/>
              <w:rPr>
                <w:b/>
                <w:color w:val="000000" w:themeColor="text1"/>
              </w:rPr>
            </w:pPr>
            <w:r w:rsidRPr="005C29F8">
              <w:rPr>
                <w:rFonts w:cs="Arial"/>
                <w:b/>
                <w:color w:val="000000" w:themeColor="text1"/>
                <w:szCs w:val="16"/>
              </w:rPr>
              <w:t>Baseline Year</w:t>
            </w:r>
          </w:p>
        </w:tc>
        <w:tc>
          <w:tcPr>
            <w:tcW w:w="1798" w:type="dxa"/>
          </w:tcPr>
          <w:p w14:paraId="1FEDE010" w14:textId="77777777" w:rsidR="00694A39" w:rsidRDefault="00694A39" w:rsidP="00123D76">
            <w:pPr>
              <w:jc w:val="center"/>
              <w:rPr>
                <w:b/>
                <w:color w:val="000000" w:themeColor="text1"/>
              </w:rPr>
            </w:pPr>
            <w:r>
              <w:rPr>
                <w:b/>
                <w:color w:val="000000" w:themeColor="text1"/>
              </w:rPr>
              <w:t>Baseline Data</w:t>
            </w:r>
          </w:p>
        </w:tc>
      </w:tr>
      <w:tr w:rsidR="00694A39" w14:paraId="6D8D944B" w14:textId="77777777" w:rsidTr="00123D76">
        <w:trPr>
          <w:trHeight w:val="311"/>
        </w:trPr>
        <w:tc>
          <w:tcPr>
            <w:tcW w:w="1797" w:type="dxa"/>
            <w:vAlign w:val="center"/>
          </w:tcPr>
          <w:p w14:paraId="7FC4C2A7" w14:textId="00CC5CF2" w:rsidR="00694A39" w:rsidRPr="00227D4B" w:rsidRDefault="00694A39" w:rsidP="00123D76">
            <w:pPr>
              <w:jc w:val="center"/>
              <w:rPr>
                <w:bCs/>
                <w:color w:val="000000" w:themeColor="text1"/>
              </w:rPr>
            </w:pPr>
            <w:r w:rsidRPr="00227D4B">
              <w:rPr>
                <w:bCs/>
                <w:color w:val="000000" w:themeColor="text1"/>
              </w:rPr>
              <w:t>2009</w:t>
            </w:r>
          </w:p>
        </w:tc>
        <w:tc>
          <w:tcPr>
            <w:tcW w:w="1798" w:type="dxa"/>
            <w:vAlign w:val="center"/>
          </w:tcPr>
          <w:p w14:paraId="3A6C733C" w14:textId="66F52DB8" w:rsidR="00694A39" w:rsidRPr="00227D4B" w:rsidRDefault="00694A39" w:rsidP="00123D76">
            <w:pPr>
              <w:jc w:val="center"/>
              <w:rPr>
                <w:bCs/>
                <w:color w:val="000000" w:themeColor="text1"/>
              </w:rPr>
            </w:pPr>
            <w:r w:rsidRPr="00227D4B">
              <w:rPr>
                <w:bCs/>
                <w:color w:val="000000" w:themeColor="text1"/>
              </w:rPr>
              <w:t>76.10%</w:t>
            </w:r>
          </w:p>
        </w:tc>
      </w:tr>
    </w:tbl>
    <w:p w14:paraId="5733AE68" w14:textId="77777777" w:rsidR="00694A39" w:rsidRPr="005C29F8" w:rsidRDefault="00694A39"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HISTDATA"/>
      </w:tblPr>
      <w:tblGrid>
        <w:gridCol w:w="1798"/>
        <w:gridCol w:w="1798"/>
        <w:gridCol w:w="1798"/>
        <w:gridCol w:w="1798"/>
        <w:gridCol w:w="1798"/>
        <w:gridCol w:w="1800"/>
      </w:tblGrid>
      <w:tr w:rsidR="005C29F8" w:rsidRPr="005C29F8" w14:paraId="687251DC" w14:textId="77777777" w:rsidTr="0033429D">
        <w:trPr>
          <w:trHeight w:val="350"/>
        </w:trPr>
        <w:tc>
          <w:tcPr>
            <w:tcW w:w="833" w:type="pct"/>
            <w:tcBorders>
              <w:bottom w:val="single" w:sz="4" w:space="0" w:color="auto"/>
            </w:tcBorders>
            <w:shd w:val="clear" w:color="auto" w:fill="auto"/>
          </w:tcPr>
          <w:p w14:paraId="14E01593" w14:textId="77777777" w:rsidR="009447A3" w:rsidRPr="005C29F8" w:rsidRDefault="009447A3" w:rsidP="004369B2">
            <w:pPr>
              <w:jc w:val="center"/>
              <w:rPr>
                <w:rFonts w:cs="Arial"/>
                <w:b/>
                <w:color w:val="000000" w:themeColor="text1"/>
                <w:szCs w:val="16"/>
              </w:rPr>
            </w:pPr>
            <w:r w:rsidRPr="005C29F8">
              <w:rPr>
                <w:rFonts w:cs="Arial"/>
                <w:b/>
                <w:color w:val="000000" w:themeColor="text1"/>
                <w:szCs w:val="16"/>
              </w:rPr>
              <w:t>FFY</w:t>
            </w:r>
          </w:p>
        </w:tc>
        <w:tc>
          <w:tcPr>
            <w:tcW w:w="833" w:type="pct"/>
            <w:shd w:val="clear" w:color="auto" w:fill="auto"/>
          </w:tcPr>
          <w:p w14:paraId="73A85907" w14:textId="1D9118C1" w:rsidR="009447A3" w:rsidRPr="005C29F8" w:rsidRDefault="002B7490" w:rsidP="008E31C4">
            <w:pPr>
              <w:jc w:val="center"/>
              <w:rPr>
                <w:rFonts w:cs="Arial"/>
                <w:b/>
                <w:color w:val="000000" w:themeColor="text1"/>
                <w:szCs w:val="16"/>
              </w:rPr>
            </w:pPr>
            <w:r w:rsidRPr="005C29F8">
              <w:rPr>
                <w:rFonts w:cs="Arial"/>
                <w:b/>
                <w:color w:val="000000" w:themeColor="text1"/>
                <w:szCs w:val="16"/>
              </w:rPr>
              <w:t>2014</w:t>
            </w:r>
          </w:p>
        </w:tc>
        <w:tc>
          <w:tcPr>
            <w:tcW w:w="833" w:type="pct"/>
            <w:shd w:val="clear" w:color="auto" w:fill="auto"/>
          </w:tcPr>
          <w:p w14:paraId="1C6C5D54" w14:textId="213C7749" w:rsidR="009447A3" w:rsidRPr="005C29F8" w:rsidRDefault="002B7490" w:rsidP="008E31C4">
            <w:pPr>
              <w:jc w:val="center"/>
              <w:rPr>
                <w:rFonts w:cs="Arial"/>
                <w:b/>
                <w:color w:val="000000" w:themeColor="text1"/>
                <w:szCs w:val="16"/>
              </w:rPr>
            </w:pPr>
            <w:r w:rsidRPr="005C29F8">
              <w:rPr>
                <w:rFonts w:cs="Arial"/>
                <w:b/>
                <w:color w:val="000000" w:themeColor="text1"/>
                <w:szCs w:val="16"/>
              </w:rPr>
              <w:t>2015</w:t>
            </w:r>
          </w:p>
        </w:tc>
        <w:tc>
          <w:tcPr>
            <w:tcW w:w="833" w:type="pct"/>
            <w:shd w:val="clear" w:color="auto" w:fill="auto"/>
          </w:tcPr>
          <w:p w14:paraId="044515B1" w14:textId="14B45245" w:rsidR="009447A3" w:rsidRPr="005C29F8" w:rsidRDefault="002B7490" w:rsidP="008E31C4">
            <w:pPr>
              <w:jc w:val="center"/>
              <w:rPr>
                <w:rFonts w:cs="Arial"/>
                <w:b/>
                <w:color w:val="000000" w:themeColor="text1"/>
                <w:szCs w:val="16"/>
              </w:rPr>
            </w:pPr>
            <w:r w:rsidRPr="005C29F8">
              <w:rPr>
                <w:rFonts w:cs="Arial"/>
                <w:b/>
                <w:color w:val="000000" w:themeColor="text1"/>
                <w:szCs w:val="16"/>
              </w:rPr>
              <w:t>2016</w:t>
            </w:r>
          </w:p>
        </w:tc>
        <w:tc>
          <w:tcPr>
            <w:tcW w:w="833" w:type="pct"/>
            <w:shd w:val="clear" w:color="auto" w:fill="auto"/>
          </w:tcPr>
          <w:p w14:paraId="695DE74A" w14:textId="50B444D4" w:rsidR="009447A3" w:rsidRPr="005C29F8" w:rsidRDefault="002B7490" w:rsidP="008E31C4">
            <w:pPr>
              <w:jc w:val="center"/>
              <w:rPr>
                <w:rFonts w:cs="Arial"/>
                <w:b/>
                <w:color w:val="000000" w:themeColor="text1"/>
                <w:szCs w:val="16"/>
              </w:rPr>
            </w:pPr>
            <w:r w:rsidRPr="005C29F8">
              <w:rPr>
                <w:rFonts w:cs="Arial"/>
                <w:b/>
                <w:color w:val="000000" w:themeColor="text1"/>
                <w:szCs w:val="16"/>
              </w:rPr>
              <w:t>2017</w:t>
            </w:r>
          </w:p>
        </w:tc>
        <w:tc>
          <w:tcPr>
            <w:tcW w:w="834" w:type="pct"/>
            <w:shd w:val="clear" w:color="auto" w:fill="auto"/>
          </w:tcPr>
          <w:p w14:paraId="527EE05E" w14:textId="3E89E5BC" w:rsidR="009447A3" w:rsidRPr="005C29F8" w:rsidRDefault="002B7490" w:rsidP="008E31C4">
            <w:pPr>
              <w:jc w:val="center"/>
              <w:rPr>
                <w:rFonts w:cs="Arial"/>
                <w:b/>
                <w:color w:val="000000" w:themeColor="text1"/>
                <w:szCs w:val="16"/>
              </w:rPr>
            </w:pPr>
            <w:r w:rsidRPr="005C29F8">
              <w:rPr>
                <w:rFonts w:cs="Arial"/>
                <w:b/>
                <w:color w:val="000000" w:themeColor="text1"/>
                <w:szCs w:val="16"/>
              </w:rPr>
              <w:t>2018</w:t>
            </w:r>
          </w:p>
        </w:tc>
      </w:tr>
      <w:tr w:rsidR="005C29F8" w:rsidRPr="005C29F8" w14:paraId="0A07B33E" w14:textId="77777777" w:rsidTr="0033429D">
        <w:trPr>
          <w:trHeight w:val="357"/>
        </w:trPr>
        <w:tc>
          <w:tcPr>
            <w:tcW w:w="833" w:type="pct"/>
            <w:shd w:val="clear" w:color="auto" w:fill="auto"/>
          </w:tcPr>
          <w:p w14:paraId="04BB4B5A" w14:textId="3FC3EE91" w:rsidR="009447A3" w:rsidRPr="005C29F8" w:rsidRDefault="009447A3" w:rsidP="008E31C4">
            <w:pPr>
              <w:rPr>
                <w:rFonts w:cs="Arial"/>
                <w:color w:val="000000" w:themeColor="text1"/>
                <w:szCs w:val="16"/>
              </w:rPr>
            </w:pPr>
            <w:r w:rsidRPr="005C29F8">
              <w:rPr>
                <w:rFonts w:cs="Arial"/>
                <w:color w:val="000000" w:themeColor="text1"/>
                <w:szCs w:val="16"/>
              </w:rPr>
              <w:t xml:space="preserve">Target </w:t>
            </w:r>
          </w:p>
        </w:tc>
        <w:tc>
          <w:tcPr>
            <w:tcW w:w="833" w:type="pct"/>
            <w:shd w:val="clear" w:color="auto" w:fill="auto"/>
          </w:tcPr>
          <w:p w14:paraId="20467ACA" w14:textId="658A99BC" w:rsidR="009447A3" w:rsidRPr="005C29F8" w:rsidRDefault="00B16A26" w:rsidP="004369B2">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14:paraId="4AE1489C" w14:textId="1138B823" w:rsidR="009447A3" w:rsidRPr="005C29F8" w:rsidRDefault="00B16A26" w:rsidP="004369B2">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14:paraId="3FAB6F79" w14:textId="47FCCD56" w:rsidR="009447A3" w:rsidRPr="005C29F8" w:rsidRDefault="00B16A26" w:rsidP="004369B2">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14:paraId="2EE056E4" w14:textId="485E460A" w:rsidR="009447A3" w:rsidRPr="005C29F8" w:rsidRDefault="00B16A26" w:rsidP="004369B2">
            <w:pPr>
              <w:jc w:val="center"/>
              <w:rPr>
                <w:rFonts w:cs="Arial"/>
                <w:color w:val="000000" w:themeColor="text1"/>
                <w:szCs w:val="16"/>
              </w:rPr>
            </w:pPr>
            <w:r w:rsidRPr="005C29F8">
              <w:rPr>
                <w:rFonts w:cs="Arial"/>
                <w:color w:val="000000" w:themeColor="text1"/>
                <w:szCs w:val="16"/>
              </w:rPr>
              <w:t>100%</w:t>
            </w:r>
          </w:p>
        </w:tc>
        <w:tc>
          <w:tcPr>
            <w:tcW w:w="834" w:type="pct"/>
            <w:shd w:val="clear" w:color="auto" w:fill="auto"/>
          </w:tcPr>
          <w:p w14:paraId="6F722BD0" w14:textId="06244133" w:rsidR="009447A3" w:rsidRPr="005C29F8" w:rsidRDefault="00B16A26" w:rsidP="004369B2">
            <w:pPr>
              <w:jc w:val="center"/>
              <w:rPr>
                <w:rFonts w:cs="Arial"/>
                <w:color w:val="000000" w:themeColor="text1"/>
                <w:szCs w:val="16"/>
              </w:rPr>
            </w:pPr>
            <w:r w:rsidRPr="005C29F8">
              <w:rPr>
                <w:rFonts w:cs="Arial"/>
                <w:color w:val="000000" w:themeColor="text1"/>
                <w:szCs w:val="16"/>
              </w:rPr>
              <w:t>100%</w:t>
            </w:r>
          </w:p>
        </w:tc>
      </w:tr>
      <w:tr w:rsidR="005C29F8" w:rsidRPr="005C29F8" w14:paraId="4403D1A8" w14:textId="77777777" w:rsidTr="0033429D">
        <w:trPr>
          <w:trHeight w:val="85"/>
        </w:trPr>
        <w:tc>
          <w:tcPr>
            <w:tcW w:w="833" w:type="pct"/>
            <w:shd w:val="clear" w:color="auto" w:fill="auto"/>
          </w:tcPr>
          <w:p w14:paraId="6473FB8E" w14:textId="77777777" w:rsidR="009447A3" w:rsidRPr="005C29F8" w:rsidRDefault="009447A3" w:rsidP="008E31C4">
            <w:pPr>
              <w:rPr>
                <w:rFonts w:cs="Arial"/>
                <w:color w:val="000000" w:themeColor="text1"/>
                <w:szCs w:val="16"/>
              </w:rPr>
            </w:pPr>
            <w:r w:rsidRPr="005C29F8">
              <w:rPr>
                <w:rFonts w:cs="Arial"/>
                <w:color w:val="000000" w:themeColor="text1"/>
                <w:szCs w:val="16"/>
              </w:rPr>
              <w:t>Data</w:t>
            </w:r>
          </w:p>
        </w:tc>
        <w:tc>
          <w:tcPr>
            <w:tcW w:w="833" w:type="pct"/>
            <w:shd w:val="clear" w:color="auto" w:fill="auto"/>
          </w:tcPr>
          <w:p w14:paraId="508672F7" w14:textId="4FDD51CC" w:rsidR="009447A3" w:rsidRPr="005C29F8" w:rsidRDefault="002B7490" w:rsidP="004369B2">
            <w:pPr>
              <w:jc w:val="center"/>
              <w:rPr>
                <w:rFonts w:cs="Arial"/>
                <w:color w:val="000000" w:themeColor="text1"/>
                <w:szCs w:val="16"/>
              </w:rPr>
            </w:pPr>
            <w:r w:rsidRPr="005C29F8">
              <w:rPr>
                <w:rFonts w:cs="Arial"/>
                <w:color w:val="000000" w:themeColor="text1"/>
                <w:szCs w:val="16"/>
              </w:rPr>
              <w:t>81.19%</w:t>
            </w:r>
          </w:p>
        </w:tc>
        <w:tc>
          <w:tcPr>
            <w:tcW w:w="833" w:type="pct"/>
            <w:shd w:val="clear" w:color="auto" w:fill="auto"/>
          </w:tcPr>
          <w:p w14:paraId="50F55BA6" w14:textId="73CC9B0F" w:rsidR="009447A3" w:rsidRPr="005C29F8" w:rsidRDefault="002B7490" w:rsidP="004369B2">
            <w:pPr>
              <w:jc w:val="center"/>
              <w:rPr>
                <w:rFonts w:cs="Arial"/>
                <w:color w:val="000000" w:themeColor="text1"/>
                <w:szCs w:val="16"/>
              </w:rPr>
            </w:pPr>
            <w:r w:rsidRPr="005C29F8">
              <w:rPr>
                <w:rFonts w:cs="Arial"/>
                <w:color w:val="000000" w:themeColor="text1"/>
                <w:szCs w:val="16"/>
              </w:rPr>
              <w:t>83.07%</w:t>
            </w:r>
          </w:p>
        </w:tc>
        <w:tc>
          <w:tcPr>
            <w:tcW w:w="833" w:type="pct"/>
            <w:tcBorders>
              <w:bottom w:val="single" w:sz="4" w:space="0" w:color="auto"/>
            </w:tcBorders>
            <w:shd w:val="clear" w:color="auto" w:fill="auto"/>
            <w:vAlign w:val="center"/>
          </w:tcPr>
          <w:p w14:paraId="6FC9DB0D" w14:textId="5188F524" w:rsidR="009447A3" w:rsidRPr="005C29F8" w:rsidRDefault="002B7490" w:rsidP="004369B2">
            <w:pPr>
              <w:jc w:val="center"/>
              <w:rPr>
                <w:rFonts w:cs="Arial"/>
                <w:color w:val="000000" w:themeColor="text1"/>
                <w:szCs w:val="16"/>
              </w:rPr>
            </w:pPr>
            <w:r w:rsidRPr="005C29F8">
              <w:rPr>
                <w:rFonts w:cs="Arial"/>
                <w:color w:val="000000" w:themeColor="text1"/>
                <w:szCs w:val="16"/>
              </w:rPr>
              <w:t>84.32%</w:t>
            </w:r>
          </w:p>
        </w:tc>
        <w:tc>
          <w:tcPr>
            <w:tcW w:w="833" w:type="pct"/>
            <w:tcBorders>
              <w:bottom w:val="single" w:sz="4" w:space="0" w:color="auto"/>
            </w:tcBorders>
            <w:shd w:val="clear" w:color="auto" w:fill="auto"/>
            <w:vAlign w:val="center"/>
          </w:tcPr>
          <w:p w14:paraId="2DE56335" w14:textId="11069C36" w:rsidR="009447A3" w:rsidRPr="005C29F8" w:rsidRDefault="002B7490" w:rsidP="004369B2">
            <w:pPr>
              <w:jc w:val="center"/>
              <w:rPr>
                <w:rFonts w:cs="Arial"/>
                <w:color w:val="000000" w:themeColor="text1"/>
                <w:szCs w:val="16"/>
              </w:rPr>
            </w:pPr>
            <w:r w:rsidRPr="005C29F8">
              <w:rPr>
                <w:rFonts w:cs="Arial"/>
                <w:color w:val="000000" w:themeColor="text1"/>
                <w:szCs w:val="16"/>
              </w:rPr>
              <w:t>82.18%</w:t>
            </w:r>
          </w:p>
        </w:tc>
        <w:tc>
          <w:tcPr>
            <w:tcW w:w="834" w:type="pct"/>
            <w:tcBorders>
              <w:bottom w:val="single" w:sz="4" w:space="0" w:color="auto"/>
            </w:tcBorders>
            <w:shd w:val="clear" w:color="auto" w:fill="auto"/>
            <w:vAlign w:val="center"/>
          </w:tcPr>
          <w:p w14:paraId="541BA7DE" w14:textId="2D80E9D8" w:rsidR="009447A3" w:rsidRPr="005C29F8" w:rsidRDefault="002B7490" w:rsidP="004369B2">
            <w:pPr>
              <w:jc w:val="center"/>
              <w:rPr>
                <w:rFonts w:cs="Arial"/>
                <w:color w:val="000000" w:themeColor="text1"/>
                <w:szCs w:val="16"/>
              </w:rPr>
            </w:pPr>
            <w:r w:rsidRPr="005C29F8">
              <w:rPr>
                <w:rFonts w:cs="Arial"/>
                <w:color w:val="000000" w:themeColor="text1"/>
                <w:szCs w:val="16"/>
              </w:rPr>
              <w:t>80.18%</w:t>
            </w:r>
          </w:p>
        </w:tc>
      </w:tr>
    </w:tbl>
    <w:p w14:paraId="30C8D33B" w14:textId="77777777" w:rsidR="00AF12E4" w:rsidRPr="005C29F8" w:rsidRDefault="00AF12E4" w:rsidP="004369B2">
      <w:pPr>
        <w:rPr>
          <w:color w:val="000000" w:themeColor="text1"/>
        </w:rPr>
      </w:pPr>
    </w:p>
    <w:p w14:paraId="75465A8F" w14:textId="65C77B0F" w:rsidR="007A3964" w:rsidRPr="005C29F8" w:rsidRDefault="007A3964" w:rsidP="004369B2">
      <w:pPr>
        <w:rPr>
          <w:color w:val="000000" w:themeColor="text1"/>
        </w:rPr>
      </w:pPr>
      <w:r w:rsidRPr="005C29F8">
        <w:rPr>
          <w:b/>
          <w:color w:val="000000" w:themeColor="text1"/>
        </w:rPr>
        <w:t>Targets</w:t>
      </w:r>
    </w:p>
    <w:tbl>
      <w:tblPr>
        <w:tblW w:w="14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TARGETS"/>
      </w:tblPr>
      <w:tblGrid>
        <w:gridCol w:w="679"/>
        <w:gridCol w:w="2465"/>
      </w:tblGrid>
      <w:tr w:rsidR="00441578" w:rsidRPr="005C29F8" w14:paraId="75609119" w14:textId="77777777" w:rsidTr="00441578">
        <w:trPr>
          <w:trHeight w:val="350"/>
        </w:trPr>
        <w:tc>
          <w:tcPr>
            <w:tcW w:w="1079" w:type="pct"/>
            <w:tcBorders>
              <w:bottom w:val="single" w:sz="4" w:space="0" w:color="auto"/>
            </w:tcBorders>
            <w:shd w:val="clear" w:color="auto" w:fill="auto"/>
          </w:tcPr>
          <w:p w14:paraId="270D1909" w14:textId="77777777" w:rsidR="00441578" w:rsidRPr="005C29F8" w:rsidRDefault="00441578" w:rsidP="004369B2">
            <w:pPr>
              <w:jc w:val="center"/>
              <w:rPr>
                <w:b/>
                <w:color w:val="000000" w:themeColor="text1"/>
              </w:rPr>
            </w:pPr>
            <w:r w:rsidRPr="005C29F8">
              <w:rPr>
                <w:b/>
                <w:color w:val="000000" w:themeColor="text1"/>
              </w:rPr>
              <w:t>FFY</w:t>
            </w:r>
          </w:p>
        </w:tc>
        <w:tc>
          <w:tcPr>
            <w:tcW w:w="3921" w:type="pct"/>
            <w:shd w:val="clear" w:color="auto" w:fill="auto"/>
            <w:vAlign w:val="center"/>
          </w:tcPr>
          <w:p w14:paraId="3C863620" w14:textId="77777777" w:rsidR="00441578" w:rsidRPr="005C29F8" w:rsidRDefault="00441578" w:rsidP="004369B2">
            <w:pPr>
              <w:jc w:val="center"/>
              <w:rPr>
                <w:b/>
                <w:color w:val="000000" w:themeColor="text1"/>
              </w:rPr>
            </w:pPr>
            <w:r w:rsidRPr="005C29F8">
              <w:rPr>
                <w:b/>
                <w:color w:val="000000" w:themeColor="text1"/>
              </w:rPr>
              <w:t>2019</w:t>
            </w:r>
          </w:p>
        </w:tc>
      </w:tr>
      <w:tr w:rsidR="00441578" w:rsidRPr="005C29F8" w14:paraId="129EADEA" w14:textId="77777777" w:rsidTr="00441578">
        <w:trPr>
          <w:trHeight w:val="357"/>
        </w:trPr>
        <w:tc>
          <w:tcPr>
            <w:tcW w:w="1079" w:type="pct"/>
            <w:shd w:val="clear" w:color="auto" w:fill="auto"/>
            <w:vAlign w:val="center"/>
          </w:tcPr>
          <w:p w14:paraId="14AB537C" w14:textId="77777777" w:rsidR="00441578" w:rsidRPr="005C29F8" w:rsidRDefault="00441578" w:rsidP="00D95C14">
            <w:pPr>
              <w:rPr>
                <w:rFonts w:cs="Arial"/>
                <w:color w:val="000000" w:themeColor="text1"/>
                <w:szCs w:val="16"/>
              </w:rPr>
            </w:pPr>
            <w:r w:rsidRPr="005C29F8">
              <w:rPr>
                <w:rFonts w:cs="Arial"/>
                <w:color w:val="000000" w:themeColor="text1"/>
                <w:szCs w:val="16"/>
              </w:rPr>
              <w:t xml:space="preserve">Target </w:t>
            </w:r>
          </w:p>
        </w:tc>
        <w:tc>
          <w:tcPr>
            <w:tcW w:w="3921" w:type="pct"/>
            <w:shd w:val="clear" w:color="auto" w:fill="auto"/>
            <w:vAlign w:val="center"/>
          </w:tcPr>
          <w:p w14:paraId="0BAE8900" w14:textId="37E5F8C0" w:rsidR="00441578" w:rsidRPr="005C29F8" w:rsidRDefault="00441578" w:rsidP="00D95C14">
            <w:pPr>
              <w:jc w:val="center"/>
              <w:rPr>
                <w:rFonts w:cs="Arial"/>
                <w:color w:val="000000" w:themeColor="text1"/>
                <w:szCs w:val="16"/>
              </w:rPr>
            </w:pPr>
            <w:r w:rsidRPr="005C29F8">
              <w:rPr>
                <w:rFonts w:cs="Arial"/>
                <w:color w:val="000000" w:themeColor="text1"/>
                <w:szCs w:val="16"/>
              </w:rPr>
              <w:t>100%</w:t>
            </w:r>
          </w:p>
        </w:tc>
      </w:tr>
    </w:tbl>
    <w:p w14:paraId="2E844227" w14:textId="77777777" w:rsidR="00AF12E4" w:rsidRPr="005C29F8" w:rsidRDefault="00AF12E4" w:rsidP="004369B2">
      <w:pPr>
        <w:rPr>
          <w:color w:val="000000" w:themeColor="text1"/>
        </w:rPr>
      </w:pPr>
    </w:p>
    <w:p w14:paraId="596F7C13" w14:textId="79662929" w:rsidR="00D03701" w:rsidRPr="005C29F8" w:rsidRDefault="00EC46E4" w:rsidP="004369B2">
      <w:pPr>
        <w:rPr>
          <w:color w:val="000000" w:themeColor="text1"/>
        </w:rPr>
      </w:pPr>
      <w:r w:rsidRPr="005C29F8">
        <w:rPr>
          <w:b/>
          <w:color w:val="000000" w:themeColor="text1"/>
        </w:rPr>
        <w:t>FFY 2019 SPP/APR Data</w:t>
      </w:r>
      <w:bookmarkEnd w:id="73"/>
      <w:bookmarkEnd w:id="7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CFFYAPRDATA"/>
      </w:tblPr>
      <w:tblGrid>
        <w:gridCol w:w="1533"/>
        <w:gridCol w:w="1498"/>
        <w:gridCol w:w="1372"/>
        <w:gridCol w:w="2067"/>
        <w:gridCol w:w="1232"/>
        <w:gridCol w:w="1571"/>
        <w:gridCol w:w="1517"/>
      </w:tblGrid>
      <w:tr w:rsidR="005C29F8" w:rsidRPr="005C29F8" w14:paraId="22208B6A" w14:textId="2EBA1D17" w:rsidTr="00A947D9">
        <w:trPr>
          <w:trHeight w:val="354"/>
          <w:tblHeader/>
        </w:trPr>
        <w:tc>
          <w:tcPr>
            <w:tcW w:w="710" w:type="pct"/>
            <w:shd w:val="clear" w:color="auto" w:fill="auto"/>
            <w:vAlign w:val="bottom"/>
          </w:tcPr>
          <w:p w14:paraId="24F7C6E9" w14:textId="77777777" w:rsidR="00B67038" w:rsidRPr="005C29F8" w:rsidRDefault="00B67038" w:rsidP="00681BA6">
            <w:pPr>
              <w:jc w:val="center"/>
              <w:rPr>
                <w:rFonts w:cs="Arial"/>
                <w:b/>
                <w:color w:val="000000" w:themeColor="text1"/>
                <w:szCs w:val="16"/>
              </w:rPr>
            </w:pPr>
            <w:r w:rsidRPr="005C29F8">
              <w:rPr>
                <w:rFonts w:cs="Arial"/>
                <w:b/>
                <w:color w:val="000000" w:themeColor="text1"/>
                <w:szCs w:val="16"/>
              </w:rPr>
              <w:t xml:space="preserve">Number of </w:t>
            </w:r>
            <w:proofErr w:type="gramStart"/>
            <w:r w:rsidRPr="005C29F8">
              <w:rPr>
                <w:rFonts w:cs="Arial"/>
                <w:b/>
                <w:color w:val="000000" w:themeColor="text1"/>
                <w:szCs w:val="16"/>
              </w:rPr>
              <w:t>youth</w:t>
            </w:r>
            <w:proofErr w:type="gramEnd"/>
            <w:r w:rsidRPr="005C29F8">
              <w:rPr>
                <w:rFonts w:cs="Arial"/>
                <w:b/>
                <w:color w:val="000000" w:themeColor="text1"/>
                <w:szCs w:val="16"/>
              </w:rPr>
              <w:t xml:space="preserve"> aged 16 and above with IEPs that contain each of the required components for secondary transition</w:t>
            </w:r>
          </w:p>
        </w:tc>
        <w:tc>
          <w:tcPr>
            <w:tcW w:w="694" w:type="pct"/>
            <w:shd w:val="clear" w:color="auto" w:fill="auto"/>
            <w:vAlign w:val="bottom"/>
          </w:tcPr>
          <w:p w14:paraId="5096A299" w14:textId="77777777" w:rsidR="00B67038" w:rsidRPr="005C29F8" w:rsidRDefault="00B67038" w:rsidP="00681BA6">
            <w:pPr>
              <w:jc w:val="center"/>
              <w:rPr>
                <w:rFonts w:cs="Arial"/>
                <w:b/>
                <w:color w:val="000000" w:themeColor="text1"/>
                <w:szCs w:val="16"/>
              </w:rPr>
            </w:pPr>
            <w:r w:rsidRPr="005C29F8">
              <w:rPr>
                <w:rFonts w:cs="Arial"/>
                <w:b/>
                <w:color w:val="000000" w:themeColor="text1"/>
                <w:szCs w:val="16"/>
              </w:rPr>
              <w:t xml:space="preserve">Number of </w:t>
            </w:r>
            <w:proofErr w:type="gramStart"/>
            <w:r w:rsidRPr="005C29F8">
              <w:rPr>
                <w:rFonts w:cs="Arial"/>
                <w:b/>
                <w:color w:val="000000" w:themeColor="text1"/>
                <w:szCs w:val="16"/>
              </w:rPr>
              <w:t>youth</w:t>
            </w:r>
            <w:proofErr w:type="gramEnd"/>
            <w:r w:rsidRPr="005C29F8">
              <w:rPr>
                <w:rFonts w:cs="Arial"/>
                <w:b/>
                <w:color w:val="000000" w:themeColor="text1"/>
                <w:szCs w:val="16"/>
              </w:rPr>
              <w:t xml:space="preserve"> with IEPs aged 16 and above</w:t>
            </w:r>
          </w:p>
        </w:tc>
        <w:tc>
          <w:tcPr>
            <w:tcW w:w="636" w:type="pct"/>
            <w:shd w:val="clear" w:color="auto" w:fill="auto"/>
            <w:vAlign w:val="bottom"/>
          </w:tcPr>
          <w:p w14:paraId="77D0CB34" w14:textId="5F4605AD" w:rsidR="00B67038" w:rsidRPr="005C29F8" w:rsidRDefault="001111BE" w:rsidP="00681BA6">
            <w:pPr>
              <w:jc w:val="center"/>
              <w:rPr>
                <w:rFonts w:cs="Arial"/>
                <w:b/>
                <w:color w:val="000000" w:themeColor="text1"/>
                <w:szCs w:val="16"/>
              </w:rPr>
            </w:pPr>
            <w:r w:rsidRPr="005C29F8">
              <w:rPr>
                <w:rFonts w:cs="Arial"/>
                <w:b/>
                <w:color w:val="000000" w:themeColor="text1"/>
                <w:szCs w:val="16"/>
              </w:rPr>
              <w:t>FFY 2018 Data</w:t>
            </w:r>
          </w:p>
        </w:tc>
        <w:tc>
          <w:tcPr>
            <w:tcW w:w="958" w:type="pct"/>
            <w:shd w:val="clear" w:color="auto" w:fill="auto"/>
            <w:vAlign w:val="bottom"/>
          </w:tcPr>
          <w:p w14:paraId="0E375E75" w14:textId="1C549A63" w:rsidR="00B67038" w:rsidRPr="005C29F8" w:rsidRDefault="00B67038" w:rsidP="00681BA6">
            <w:pPr>
              <w:jc w:val="center"/>
              <w:rPr>
                <w:rFonts w:cs="Arial"/>
                <w:b/>
                <w:color w:val="000000" w:themeColor="text1"/>
                <w:szCs w:val="16"/>
              </w:rPr>
            </w:pPr>
            <w:r w:rsidRPr="005C29F8">
              <w:rPr>
                <w:rFonts w:cs="Arial"/>
                <w:b/>
                <w:color w:val="000000" w:themeColor="text1"/>
                <w:szCs w:val="16"/>
              </w:rPr>
              <w:t>FFY 2019 Target</w:t>
            </w:r>
          </w:p>
        </w:tc>
        <w:tc>
          <w:tcPr>
            <w:tcW w:w="571" w:type="pct"/>
            <w:shd w:val="clear" w:color="auto" w:fill="auto"/>
            <w:vAlign w:val="bottom"/>
          </w:tcPr>
          <w:p w14:paraId="58CCB0C1" w14:textId="74B387F3" w:rsidR="00B67038" w:rsidRPr="005C29F8" w:rsidRDefault="00B67038" w:rsidP="00681BA6">
            <w:pPr>
              <w:jc w:val="center"/>
              <w:rPr>
                <w:rFonts w:cs="Arial"/>
                <w:b/>
                <w:color w:val="000000" w:themeColor="text1"/>
                <w:szCs w:val="16"/>
              </w:rPr>
            </w:pPr>
            <w:r w:rsidRPr="005C29F8">
              <w:rPr>
                <w:rFonts w:cs="Arial"/>
                <w:b/>
                <w:color w:val="000000" w:themeColor="text1"/>
                <w:szCs w:val="16"/>
              </w:rPr>
              <w:t>FFY 2019 Data</w:t>
            </w:r>
          </w:p>
        </w:tc>
        <w:tc>
          <w:tcPr>
            <w:tcW w:w="728" w:type="pct"/>
            <w:shd w:val="clear" w:color="auto" w:fill="auto"/>
            <w:vAlign w:val="bottom"/>
          </w:tcPr>
          <w:p w14:paraId="3A7C3260" w14:textId="5AACBA6E" w:rsidR="00B67038" w:rsidRPr="005C29F8" w:rsidRDefault="00B67038" w:rsidP="00681BA6">
            <w:pPr>
              <w:jc w:val="center"/>
              <w:rPr>
                <w:rFonts w:cs="Arial"/>
                <w:b/>
                <w:color w:val="000000" w:themeColor="text1"/>
                <w:szCs w:val="16"/>
              </w:rPr>
            </w:pPr>
            <w:r w:rsidRPr="005C29F8">
              <w:rPr>
                <w:rFonts w:cs="Arial"/>
                <w:b/>
                <w:color w:val="000000" w:themeColor="text1"/>
                <w:szCs w:val="16"/>
              </w:rPr>
              <w:t>Status</w:t>
            </w:r>
          </w:p>
        </w:tc>
        <w:tc>
          <w:tcPr>
            <w:tcW w:w="704" w:type="pct"/>
            <w:shd w:val="clear" w:color="auto" w:fill="auto"/>
            <w:vAlign w:val="bottom"/>
          </w:tcPr>
          <w:p w14:paraId="34FABCEB" w14:textId="119B0EB2" w:rsidR="00B67038" w:rsidRPr="005C29F8" w:rsidRDefault="00B67038" w:rsidP="00681BA6">
            <w:pPr>
              <w:jc w:val="center"/>
              <w:rPr>
                <w:rFonts w:cs="Arial"/>
                <w:b/>
                <w:color w:val="000000" w:themeColor="text1"/>
                <w:szCs w:val="16"/>
              </w:rPr>
            </w:pPr>
            <w:r w:rsidRPr="005C29F8">
              <w:rPr>
                <w:rFonts w:cs="Arial"/>
                <w:b/>
                <w:color w:val="000000" w:themeColor="text1"/>
                <w:szCs w:val="16"/>
              </w:rPr>
              <w:t>Slippage</w:t>
            </w:r>
          </w:p>
        </w:tc>
      </w:tr>
      <w:tr w:rsidR="005C29F8" w:rsidRPr="005C29F8" w14:paraId="18CC159D" w14:textId="122E5ABE" w:rsidTr="00A947D9">
        <w:trPr>
          <w:trHeight w:val="361"/>
        </w:trPr>
        <w:tc>
          <w:tcPr>
            <w:tcW w:w="710" w:type="pct"/>
            <w:shd w:val="clear" w:color="auto" w:fill="auto"/>
            <w:vAlign w:val="center"/>
          </w:tcPr>
          <w:p w14:paraId="55912D09" w14:textId="371B119A" w:rsidR="00070D9E" w:rsidRPr="005C29F8" w:rsidRDefault="002B7490" w:rsidP="004369B2">
            <w:pPr>
              <w:jc w:val="center"/>
              <w:rPr>
                <w:rFonts w:cs="Arial"/>
                <w:color w:val="000000" w:themeColor="text1"/>
                <w:szCs w:val="16"/>
              </w:rPr>
            </w:pPr>
            <w:r w:rsidRPr="005C29F8">
              <w:rPr>
                <w:rFonts w:cs="Arial"/>
                <w:color w:val="000000" w:themeColor="text1"/>
                <w:szCs w:val="16"/>
              </w:rPr>
              <w:t>1,275</w:t>
            </w:r>
          </w:p>
        </w:tc>
        <w:tc>
          <w:tcPr>
            <w:tcW w:w="694" w:type="pct"/>
            <w:shd w:val="clear" w:color="auto" w:fill="auto"/>
            <w:vAlign w:val="center"/>
          </w:tcPr>
          <w:p w14:paraId="3D798FB5" w14:textId="3B2AC314" w:rsidR="00070D9E" w:rsidRPr="005C29F8" w:rsidRDefault="002B7490" w:rsidP="004369B2">
            <w:pPr>
              <w:jc w:val="center"/>
              <w:rPr>
                <w:rFonts w:cs="Arial"/>
                <w:color w:val="000000" w:themeColor="text1"/>
                <w:szCs w:val="16"/>
              </w:rPr>
            </w:pPr>
            <w:r w:rsidRPr="005C29F8">
              <w:rPr>
                <w:rFonts w:cs="Arial"/>
                <w:color w:val="000000" w:themeColor="text1"/>
                <w:szCs w:val="16"/>
              </w:rPr>
              <w:t>1,572</w:t>
            </w:r>
          </w:p>
        </w:tc>
        <w:tc>
          <w:tcPr>
            <w:tcW w:w="636" w:type="pct"/>
            <w:shd w:val="clear" w:color="auto" w:fill="auto"/>
            <w:vAlign w:val="center"/>
          </w:tcPr>
          <w:p w14:paraId="36E1BD35" w14:textId="4F5BD8EB" w:rsidR="00070D9E" w:rsidRPr="005C29F8" w:rsidRDefault="002B7490" w:rsidP="004369B2">
            <w:pPr>
              <w:jc w:val="center"/>
              <w:rPr>
                <w:rFonts w:cs="Arial"/>
                <w:color w:val="000000" w:themeColor="text1"/>
                <w:szCs w:val="16"/>
              </w:rPr>
            </w:pPr>
            <w:r w:rsidRPr="005C29F8">
              <w:rPr>
                <w:rFonts w:cs="Arial"/>
                <w:color w:val="000000" w:themeColor="text1"/>
                <w:szCs w:val="16"/>
              </w:rPr>
              <w:t>80.18%</w:t>
            </w:r>
          </w:p>
        </w:tc>
        <w:tc>
          <w:tcPr>
            <w:tcW w:w="958" w:type="pct"/>
            <w:shd w:val="clear" w:color="auto" w:fill="auto"/>
            <w:vAlign w:val="center"/>
          </w:tcPr>
          <w:p w14:paraId="20E5284B" w14:textId="1FE0CF32" w:rsidR="00070D9E" w:rsidRPr="005C29F8" w:rsidRDefault="00B16A26" w:rsidP="004369B2">
            <w:pPr>
              <w:jc w:val="center"/>
              <w:rPr>
                <w:rFonts w:cs="Arial"/>
                <w:color w:val="000000" w:themeColor="text1"/>
                <w:szCs w:val="16"/>
              </w:rPr>
            </w:pPr>
            <w:r w:rsidRPr="005C29F8">
              <w:rPr>
                <w:rFonts w:cs="Arial"/>
                <w:color w:val="000000" w:themeColor="text1"/>
                <w:szCs w:val="16"/>
              </w:rPr>
              <w:t>100%</w:t>
            </w:r>
          </w:p>
        </w:tc>
        <w:tc>
          <w:tcPr>
            <w:tcW w:w="571" w:type="pct"/>
            <w:shd w:val="clear" w:color="auto" w:fill="auto"/>
            <w:vAlign w:val="center"/>
          </w:tcPr>
          <w:p w14:paraId="55A387E5" w14:textId="6321743C" w:rsidR="00070D9E" w:rsidRPr="005C29F8" w:rsidRDefault="002B7490" w:rsidP="004369B2">
            <w:pPr>
              <w:jc w:val="center"/>
              <w:rPr>
                <w:rFonts w:cs="Arial"/>
                <w:color w:val="000000" w:themeColor="text1"/>
                <w:szCs w:val="16"/>
              </w:rPr>
            </w:pPr>
            <w:r w:rsidRPr="005C29F8">
              <w:rPr>
                <w:rFonts w:cs="Arial"/>
                <w:color w:val="000000" w:themeColor="text1"/>
                <w:szCs w:val="16"/>
              </w:rPr>
              <w:t>81.11%</w:t>
            </w:r>
          </w:p>
        </w:tc>
        <w:tc>
          <w:tcPr>
            <w:tcW w:w="728" w:type="pct"/>
            <w:shd w:val="clear" w:color="auto" w:fill="auto"/>
            <w:vAlign w:val="center"/>
          </w:tcPr>
          <w:p w14:paraId="66968C5A" w14:textId="493EB054" w:rsidR="00070D9E" w:rsidRPr="005C29F8" w:rsidRDefault="002B7490" w:rsidP="004369B2">
            <w:pPr>
              <w:jc w:val="center"/>
              <w:rPr>
                <w:rFonts w:cs="Arial"/>
                <w:color w:val="000000" w:themeColor="text1"/>
                <w:szCs w:val="16"/>
              </w:rPr>
            </w:pPr>
            <w:r w:rsidRPr="005C29F8">
              <w:rPr>
                <w:rFonts w:cs="Arial"/>
                <w:color w:val="000000" w:themeColor="text1"/>
                <w:szCs w:val="16"/>
              </w:rPr>
              <w:t>Did Not Meet Target</w:t>
            </w:r>
          </w:p>
        </w:tc>
        <w:tc>
          <w:tcPr>
            <w:tcW w:w="704" w:type="pct"/>
            <w:shd w:val="clear" w:color="auto" w:fill="auto"/>
            <w:vAlign w:val="center"/>
          </w:tcPr>
          <w:p w14:paraId="175BD68F" w14:textId="534B9E4D" w:rsidR="00070D9E" w:rsidRPr="005C29F8" w:rsidRDefault="002B7490" w:rsidP="004369B2">
            <w:pPr>
              <w:jc w:val="center"/>
              <w:rPr>
                <w:rFonts w:cs="Arial"/>
                <w:color w:val="000000" w:themeColor="text1"/>
                <w:szCs w:val="16"/>
              </w:rPr>
            </w:pPr>
            <w:r w:rsidRPr="005C29F8">
              <w:rPr>
                <w:rFonts w:cs="Arial"/>
                <w:color w:val="000000" w:themeColor="text1"/>
                <w:szCs w:val="16"/>
              </w:rPr>
              <w:t>No Slippage</w:t>
            </w:r>
          </w:p>
        </w:tc>
      </w:tr>
    </w:tbl>
    <w:p w14:paraId="01C32496" w14:textId="77777777" w:rsidR="00A5601C" w:rsidRPr="005C29F8" w:rsidRDefault="00070D9E">
      <w:pPr>
        <w:rPr>
          <w:b/>
          <w:color w:val="000000" w:themeColor="text1"/>
        </w:rPr>
      </w:pPr>
      <w:r w:rsidRPr="005C29F8">
        <w:rPr>
          <w:b/>
          <w:color w:val="000000" w:themeColor="text1"/>
        </w:rPr>
        <w:t xml:space="preserve">What is the source of the data provided for this indicator? </w:t>
      </w:r>
    </w:p>
    <w:p w14:paraId="2BFF05E7" w14:textId="7BFBE390" w:rsidR="00070D9E" w:rsidRDefault="002B7490" w:rsidP="004369B2">
      <w:pPr>
        <w:rPr>
          <w:iCs/>
          <w:color w:val="000000" w:themeColor="text1"/>
        </w:rPr>
      </w:pPr>
      <w:r w:rsidRPr="005C29F8">
        <w:rPr>
          <w:iCs/>
          <w:color w:val="000000" w:themeColor="text1"/>
        </w:rPr>
        <w:lastRenderedPageBreak/>
        <w:t>State monitoring</w:t>
      </w:r>
    </w:p>
    <w:p w14:paraId="68493AF0" w14:textId="77777777" w:rsidR="00070D9E" w:rsidRPr="005C29F8" w:rsidRDefault="00070D9E" w:rsidP="004369B2">
      <w:pPr>
        <w:rPr>
          <w:b/>
          <w:color w:val="000000" w:themeColor="text1"/>
        </w:rPr>
      </w:pPr>
      <w:r w:rsidRPr="005C29F8">
        <w:rPr>
          <w:b/>
          <w:color w:val="000000" w:themeColor="text1"/>
        </w:rPr>
        <w:t xml:space="preserve">Describe the method used to collect these data, and if data are from the State’s monitoring, describe the procedures used to collect these data. </w:t>
      </w:r>
    </w:p>
    <w:p w14:paraId="22E8774A" w14:textId="46B4955A" w:rsidR="00326C0B" w:rsidRDefault="002B7490" w:rsidP="008E31C4">
      <w:pPr>
        <w:rPr>
          <w:rFonts w:cs="Arial"/>
          <w:color w:val="000000" w:themeColor="text1"/>
          <w:szCs w:val="16"/>
        </w:rPr>
      </w:pPr>
      <w:r w:rsidRPr="005C29F8">
        <w:rPr>
          <w:rFonts w:cs="Arial"/>
          <w:color w:val="000000" w:themeColor="text1"/>
          <w:szCs w:val="16"/>
        </w:rPr>
        <w:br/>
        <w:t xml:space="preserve">BSE collects data for this indicator from LEAs participating in cyclical monitoring, with approximately one-sixth of the state's LEAs engaged in monitoring each year. The Pennsylvania State Data Center selects a representative sample of students for file reviews, using parameters established by the BSE. Secondary transition probes within the BSE’s monitoring documents are aligned with the NSTTAC Indicator 13 </w:t>
      </w:r>
      <w:proofErr w:type="gramStart"/>
      <w:r w:rsidRPr="005C29F8">
        <w:rPr>
          <w:rFonts w:cs="Arial"/>
          <w:color w:val="000000" w:themeColor="text1"/>
          <w:szCs w:val="16"/>
        </w:rPr>
        <w:t>Checklist, and</w:t>
      </w:r>
      <w:proofErr w:type="gramEnd"/>
      <w:r w:rsidRPr="005C29F8">
        <w:rPr>
          <w:rFonts w:cs="Arial"/>
          <w:color w:val="000000" w:themeColor="text1"/>
          <w:szCs w:val="16"/>
        </w:rPr>
        <w:t xml:space="preserve"> are scored in accordance with strictest guidelines. </w:t>
      </w:r>
      <w:proofErr w:type="gramStart"/>
      <w:r w:rsidRPr="005C29F8">
        <w:rPr>
          <w:rFonts w:cs="Arial"/>
          <w:color w:val="000000" w:themeColor="text1"/>
          <w:szCs w:val="16"/>
        </w:rPr>
        <w:t>In order to</w:t>
      </w:r>
      <w:proofErr w:type="gramEnd"/>
      <w:r w:rsidRPr="005C29F8">
        <w:rPr>
          <w:rFonts w:cs="Arial"/>
          <w:color w:val="000000" w:themeColor="text1"/>
          <w:szCs w:val="16"/>
        </w:rPr>
        <w:t xml:space="preserve"> meet requirements (and thus be reported at 100% for this indicator), a file must have 100% compliance for all probes. An LEA that does not achieve 100% compliance is issued findings of noncompliance, and required corrective action is tracked by BSE.</w:t>
      </w:r>
      <w:r w:rsidRPr="005C29F8">
        <w:rPr>
          <w:rFonts w:cs="Arial"/>
          <w:color w:val="000000" w:themeColor="text1"/>
          <w:szCs w:val="16"/>
        </w:rPr>
        <w:br/>
      </w:r>
      <w:r w:rsidRPr="005C29F8">
        <w:rPr>
          <w:rFonts w:cs="Arial"/>
          <w:color w:val="000000" w:themeColor="text1"/>
          <w:szCs w:val="16"/>
        </w:rPr>
        <w:br/>
        <w:t xml:space="preserve">  </w:t>
      </w:r>
      <w:r w:rsidRPr="005C29F8">
        <w:rPr>
          <w:rFonts w:cs="Arial"/>
          <w:color w:val="000000" w:themeColor="text1"/>
          <w:szCs w:val="16"/>
        </w:rPr>
        <w:br/>
        <w:t xml:space="preserve">  </w:t>
      </w:r>
    </w:p>
    <w:tbl>
      <w:tblPr>
        <w:tblStyle w:val="TableGrid"/>
        <w:tblW w:w="5000" w:type="pct"/>
        <w:tblLook w:val="04A0" w:firstRow="1" w:lastRow="0" w:firstColumn="1" w:lastColumn="0" w:noHBand="0" w:noVBand="1"/>
        <w:tblCaption w:val="B13CFFYCOLLECT"/>
      </w:tblPr>
      <w:tblGrid>
        <w:gridCol w:w="8503"/>
        <w:gridCol w:w="2287"/>
      </w:tblGrid>
      <w:tr w:rsidR="005C29F8" w:rsidRPr="005C29F8" w14:paraId="366D2592" w14:textId="77777777" w:rsidTr="0033429D">
        <w:trPr>
          <w:tblHeader/>
        </w:trPr>
        <w:tc>
          <w:tcPr>
            <w:tcW w:w="3940" w:type="pct"/>
          </w:tcPr>
          <w:p w14:paraId="49221B81" w14:textId="4811C153" w:rsidR="006B4D98" w:rsidRPr="0033429D" w:rsidRDefault="00694A39" w:rsidP="005F442C">
            <w:pPr>
              <w:rPr>
                <w:rFonts w:cs="Arial"/>
                <w:b/>
                <w:bCs/>
                <w:color w:val="000000" w:themeColor="text1"/>
                <w:szCs w:val="16"/>
              </w:rPr>
            </w:pPr>
            <w:r w:rsidRPr="0033429D">
              <w:rPr>
                <w:rFonts w:cs="Arial"/>
                <w:b/>
                <w:bCs/>
                <w:color w:val="000000" w:themeColor="text1"/>
                <w:szCs w:val="16"/>
              </w:rPr>
              <w:t>Question</w:t>
            </w:r>
          </w:p>
        </w:tc>
        <w:tc>
          <w:tcPr>
            <w:tcW w:w="1060" w:type="pct"/>
          </w:tcPr>
          <w:p w14:paraId="3C85F11D" w14:textId="67F200AD" w:rsidR="006B4D98" w:rsidRPr="005C29F8" w:rsidRDefault="006B4D98" w:rsidP="001011BB">
            <w:pPr>
              <w:jc w:val="center"/>
              <w:rPr>
                <w:rFonts w:cs="Arial"/>
                <w:b/>
                <w:color w:val="000000" w:themeColor="text1"/>
                <w:szCs w:val="16"/>
              </w:rPr>
            </w:pPr>
            <w:r w:rsidRPr="005C29F8">
              <w:rPr>
                <w:rFonts w:cs="Arial"/>
                <w:b/>
                <w:color w:val="000000" w:themeColor="text1"/>
                <w:szCs w:val="16"/>
              </w:rPr>
              <w:t>Yes / No</w:t>
            </w:r>
          </w:p>
        </w:tc>
      </w:tr>
      <w:tr w:rsidR="005C29F8" w:rsidRPr="005C29F8" w14:paraId="43EAB126" w14:textId="25879D68" w:rsidTr="00A947D9">
        <w:tc>
          <w:tcPr>
            <w:tcW w:w="3940" w:type="pct"/>
          </w:tcPr>
          <w:p w14:paraId="48B431E3" w14:textId="55B03061" w:rsidR="006B4D98" w:rsidRPr="005C29F8" w:rsidRDefault="006B4D98" w:rsidP="005F442C">
            <w:pPr>
              <w:rPr>
                <w:rFonts w:cs="Arial"/>
                <w:color w:val="000000" w:themeColor="text1"/>
                <w:szCs w:val="16"/>
              </w:rPr>
            </w:pPr>
            <w:r w:rsidRPr="005C29F8">
              <w:rPr>
                <w:rFonts w:cs="Arial"/>
                <w:color w:val="000000" w:themeColor="text1"/>
                <w:szCs w:val="16"/>
              </w:rPr>
              <w:t xml:space="preserve">Do the State’s policies and procedures provide that public agencies must meet these requirements at an age younger than 16? </w:t>
            </w:r>
          </w:p>
        </w:tc>
        <w:tc>
          <w:tcPr>
            <w:tcW w:w="1060" w:type="pct"/>
          </w:tcPr>
          <w:p w14:paraId="15F6D513" w14:textId="633CDBEB" w:rsidR="006B4D98" w:rsidRPr="005C29F8" w:rsidRDefault="002B7490" w:rsidP="00A018D4">
            <w:pPr>
              <w:jc w:val="center"/>
              <w:rPr>
                <w:rFonts w:cs="Arial"/>
                <w:color w:val="000000" w:themeColor="text1"/>
                <w:szCs w:val="16"/>
              </w:rPr>
            </w:pPr>
            <w:r w:rsidRPr="005C29F8">
              <w:rPr>
                <w:rFonts w:cs="Arial"/>
                <w:color w:val="000000" w:themeColor="text1"/>
                <w:szCs w:val="16"/>
              </w:rPr>
              <w:t>YES</w:t>
            </w:r>
          </w:p>
        </w:tc>
      </w:tr>
      <w:tr w:rsidR="005C29F8" w:rsidRPr="005C29F8" w14:paraId="5A1B7304" w14:textId="62E0E544" w:rsidTr="00A947D9">
        <w:tc>
          <w:tcPr>
            <w:tcW w:w="3940" w:type="pct"/>
          </w:tcPr>
          <w:p w14:paraId="73B3F719" w14:textId="0391FF91" w:rsidR="006B4D98" w:rsidRPr="005C29F8" w:rsidRDefault="00AF30E8">
            <w:pPr>
              <w:rPr>
                <w:rFonts w:cs="Arial"/>
                <w:color w:val="000000" w:themeColor="text1"/>
                <w:szCs w:val="16"/>
              </w:rPr>
            </w:pPr>
            <w:r w:rsidRPr="005C29F8">
              <w:rPr>
                <w:rFonts w:cs="Arial"/>
                <w:color w:val="000000" w:themeColor="text1"/>
                <w:szCs w:val="16"/>
              </w:rPr>
              <w:t>If yes, did the State choose to include youth at an age younger than 16 in its data for this indicator and ensure that its baseline data are based on youth beginning at that younger age?</w:t>
            </w:r>
          </w:p>
        </w:tc>
        <w:tc>
          <w:tcPr>
            <w:tcW w:w="1060" w:type="pct"/>
          </w:tcPr>
          <w:p w14:paraId="27A80519" w14:textId="1C51858B" w:rsidR="006B4D98" w:rsidRPr="005C29F8" w:rsidRDefault="002B7490" w:rsidP="00A018D4">
            <w:pPr>
              <w:jc w:val="center"/>
              <w:rPr>
                <w:rFonts w:cs="Arial"/>
                <w:color w:val="000000" w:themeColor="text1"/>
                <w:szCs w:val="16"/>
              </w:rPr>
            </w:pPr>
            <w:r w:rsidRPr="005C29F8">
              <w:rPr>
                <w:rFonts w:cs="Arial"/>
                <w:color w:val="000000" w:themeColor="text1"/>
                <w:szCs w:val="16"/>
              </w:rPr>
              <w:t>NO</w:t>
            </w:r>
          </w:p>
        </w:tc>
      </w:tr>
    </w:tbl>
    <w:p w14:paraId="351FF0B8" w14:textId="0AE6898F" w:rsidR="00326C0B" w:rsidRPr="005C29F8" w:rsidRDefault="00AF30E8" w:rsidP="005F442C">
      <w:pPr>
        <w:rPr>
          <w:rFonts w:cs="Arial"/>
          <w:b/>
          <w:color w:val="000000" w:themeColor="text1"/>
          <w:szCs w:val="16"/>
        </w:rPr>
      </w:pPr>
      <w:r w:rsidRPr="005C29F8">
        <w:rPr>
          <w:rFonts w:cs="Arial"/>
          <w:b/>
          <w:color w:val="000000" w:themeColor="text1"/>
          <w:szCs w:val="16"/>
        </w:rPr>
        <w:t>If no, please explain</w:t>
      </w:r>
    </w:p>
    <w:p w14:paraId="2562A48D" w14:textId="1B6BD32F" w:rsidR="00326C0B" w:rsidRDefault="002B7490" w:rsidP="005F442C">
      <w:pPr>
        <w:rPr>
          <w:rFonts w:cs="Arial"/>
          <w:color w:val="000000" w:themeColor="text1"/>
          <w:szCs w:val="16"/>
        </w:rPr>
      </w:pPr>
      <w:r w:rsidRPr="005C29F8">
        <w:rPr>
          <w:rFonts w:cs="Arial"/>
          <w:color w:val="000000" w:themeColor="text1"/>
          <w:szCs w:val="16"/>
        </w:rPr>
        <w:br/>
        <w:t>Pennsylvania has opted to report data consistent with the federal requirement of reporting on students who have reached age 16 and older. This allows the application of this statistic consistently across time and provides the ability to track trends related to federal compliance with this Indicator.</w:t>
      </w:r>
      <w:r w:rsidRPr="005C29F8">
        <w:rPr>
          <w:rFonts w:cs="Arial"/>
          <w:color w:val="000000" w:themeColor="text1"/>
          <w:szCs w:val="16"/>
        </w:rPr>
        <w:br/>
        <w:t xml:space="preserve">    </w:t>
      </w:r>
    </w:p>
    <w:p w14:paraId="735DB55A" w14:textId="18C77FF1" w:rsidR="00644AC8" w:rsidRPr="005C29F8" w:rsidRDefault="00644AC8" w:rsidP="005F442C">
      <w:pPr>
        <w:rPr>
          <w:rFonts w:cs="Arial"/>
          <w:b/>
          <w:color w:val="000000" w:themeColor="text1"/>
          <w:szCs w:val="16"/>
        </w:rPr>
      </w:pPr>
      <w:bookmarkStart w:id="75" w:name="_Toc392159335"/>
      <w:r w:rsidRPr="005C29F8">
        <w:rPr>
          <w:rFonts w:cs="Arial"/>
          <w:b/>
          <w:color w:val="000000" w:themeColor="text1"/>
          <w:szCs w:val="16"/>
        </w:rPr>
        <w:t>Provide additional information about this indicator (optional)</w:t>
      </w:r>
    </w:p>
    <w:p w14:paraId="2F22AC76" w14:textId="5FF8D00A" w:rsidR="00326C0B" w:rsidRPr="005C29F8" w:rsidRDefault="002B7490" w:rsidP="007D435F">
      <w:pPr>
        <w:rPr>
          <w:rFonts w:cs="Arial"/>
          <w:color w:val="000000" w:themeColor="text1"/>
          <w:szCs w:val="16"/>
        </w:rPr>
      </w:pPr>
      <w:r w:rsidRPr="005C29F8">
        <w:rPr>
          <w:rFonts w:cs="Arial"/>
          <w:color w:val="000000" w:themeColor="text1"/>
          <w:szCs w:val="16"/>
        </w:rPr>
        <w:br/>
        <w:t>Due to COVID-19 mandatory school closures, the BSE extended timelines for corrective action of noncompliance. BSE has verified that all corrective action was closed within the extension granted.</w:t>
      </w:r>
    </w:p>
    <w:p w14:paraId="1F3D4141" w14:textId="77777777" w:rsidR="00AF12E4" w:rsidRPr="005C29F8" w:rsidRDefault="00AF12E4" w:rsidP="004369B2">
      <w:pPr>
        <w:rPr>
          <w:color w:val="000000" w:themeColor="text1"/>
        </w:rPr>
      </w:pPr>
    </w:p>
    <w:p w14:paraId="37C34CDA" w14:textId="26737A21" w:rsidR="009A755E" w:rsidRPr="005C29F8" w:rsidRDefault="009A755E" w:rsidP="004369B2">
      <w:pPr>
        <w:rPr>
          <w:color w:val="000000" w:themeColor="text1"/>
        </w:rPr>
      </w:pPr>
      <w:r w:rsidRPr="005C29F8">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B13PFFYNCFINDINGS"/>
      </w:tblPr>
      <w:tblGrid>
        <w:gridCol w:w="2650"/>
        <w:gridCol w:w="2780"/>
        <w:gridCol w:w="2656"/>
        <w:gridCol w:w="2704"/>
      </w:tblGrid>
      <w:tr w:rsidR="005C29F8" w:rsidRPr="005C29F8" w14:paraId="6C308319" w14:textId="77777777" w:rsidTr="00A947D9">
        <w:trPr>
          <w:trHeight w:val="389"/>
          <w:tblHeader/>
        </w:trPr>
        <w:tc>
          <w:tcPr>
            <w:tcW w:w="1228" w:type="pct"/>
            <w:shd w:val="clear" w:color="auto" w:fill="auto"/>
            <w:vAlign w:val="bottom"/>
          </w:tcPr>
          <w:p w14:paraId="5A6805D6"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Identified</w:t>
            </w:r>
          </w:p>
        </w:tc>
        <w:tc>
          <w:tcPr>
            <w:tcW w:w="1288" w:type="pct"/>
            <w:shd w:val="clear" w:color="auto" w:fill="auto"/>
            <w:vAlign w:val="bottom"/>
          </w:tcPr>
          <w:p w14:paraId="63B4B6E3"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 Within One Year</w:t>
            </w:r>
          </w:p>
        </w:tc>
        <w:tc>
          <w:tcPr>
            <w:tcW w:w="1231" w:type="pct"/>
            <w:shd w:val="clear" w:color="auto" w:fill="auto"/>
            <w:vAlign w:val="bottom"/>
          </w:tcPr>
          <w:p w14:paraId="26D8FBA2"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Subsequently Corrected</w:t>
            </w:r>
          </w:p>
        </w:tc>
        <w:tc>
          <w:tcPr>
            <w:tcW w:w="1254" w:type="pct"/>
            <w:shd w:val="clear" w:color="auto" w:fill="auto"/>
            <w:vAlign w:val="bottom"/>
          </w:tcPr>
          <w:p w14:paraId="6D3A2F2B"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04582DC7" w14:textId="77777777" w:rsidTr="00A947D9">
        <w:tc>
          <w:tcPr>
            <w:tcW w:w="1228" w:type="pct"/>
            <w:shd w:val="clear" w:color="auto" w:fill="auto"/>
          </w:tcPr>
          <w:p w14:paraId="1C22474D" w14:textId="5ECD77A3" w:rsidR="009A755E" w:rsidRPr="005C29F8" w:rsidRDefault="002B7490" w:rsidP="004369B2">
            <w:pPr>
              <w:jc w:val="center"/>
              <w:rPr>
                <w:rFonts w:cs="Arial"/>
                <w:color w:val="000000" w:themeColor="text1"/>
                <w:szCs w:val="16"/>
              </w:rPr>
            </w:pPr>
            <w:r w:rsidRPr="005C29F8">
              <w:rPr>
                <w:rFonts w:cs="Arial"/>
                <w:color w:val="000000" w:themeColor="text1"/>
                <w:szCs w:val="16"/>
              </w:rPr>
              <w:t>174</w:t>
            </w:r>
          </w:p>
        </w:tc>
        <w:tc>
          <w:tcPr>
            <w:tcW w:w="1288" w:type="pct"/>
            <w:shd w:val="clear" w:color="auto" w:fill="auto"/>
          </w:tcPr>
          <w:p w14:paraId="6A161A21" w14:textId="698D820A" w:rsidR="009A755E" w:rsidRPr="005C29F8" w:rsidRDefault="002B7490" w:rsidP="004369B2">
            <w:pPr>
              <w:jc w:val="center"/>
              <w:rPr>
                <w:rFonts w:cs="Arial"/>
                <w:color w:val="000000" w:themeColor="text1"/>
                <w:szCs w:val="16"/>
              </w:rPr>
            </w:pPr>
            <w:r w:rsidRPr="005C29F8">
              <w:rPr>
                <w:rFonts w:cs="Arial"/>
                <w:color w:val="000000" w:themeColor="text1"/>
                <w:szCs w:val="16"/>
              </w:rPr>
              <w:t>164</w:t>
            </w:r>
          </w:p>
        </w:tc>
        <w:tc>
          <w:tcPr>
            <w:tcW w:w="1231" w:type="pct"/>
            <w:shd w:val="clear" w:color="auto" w:fill="auto"/>
          </w:tcPr>
          <w:p w14:paraId="6CF556ED" w14:textId="6BD64A21" w:rsidR="009A755E" w:rsidRPr="005C29F8" w:rsidRDefault="002B7490" w:rsidP="004369B2">
            <w:pPr>
              <w:jc w:val="center"/>
              <w:rPr>
                <w:rFonts w:cs="Arial"/>
                <w:color w:val="000000" w:themeColor="text1"/>
                <w:szCs w:val="16"/>
              </w:rPr>
            </w:pPr>
            <w:r w:rsidRPr="005C29F8">
              <w:rPr>
                <w:rFonts w:cs="Arial"/>
                <w:color w:val="000000" w:themeColor="text1"/>
                <w:szCs w:val="16"/>
              </w:rPr>
              <w:t>10</w:t>
            </w:r>
          </w:p>
        </w:tc>
        <w:tc>
          <w:tcPr>
            <w:tcW w:w="1254" w:type="pct"/>
            <w:shd w:val="clear" w:color="auto" w:fill="auto"/>
          </w:tcPr>
          <w:p w14:paraId="1B14B45E" w14:textId="6409289E" w:rsidR="009A755E" w:rsidRPr="005C29F8" w:rsidRDefault="002B7490" w:rsidP="004369B2">
            <w:pPr>
              <w:jc w:val="center"/>
              <w:rPr>
                <w:rFonts w:cs="Arial"/>
                <w:color w:val="000000" w:themeColor="text1"/>
                <w:szCs w:val="16"/>
              </w:rPr>
            </w:pPr>
            <w:r w:rsidRPr="005C29F8">
              <w:rPr>
                <w:rFonts w:cs="Arial"/>
                <w:color w:val="000000" w:themeColor="text1"/>
                <w:szCs w:val="16"/>
              </w:rPr>
              <w:t>0</w:t>
            </w:r>
          </w:p>
        </w:tc>
      </w:tr>
    </w:tbl>
    <w:p w14:paraId="45E0E48A" w14:textId="3720F96A" w:rsidR="009A755E" w:rsidRPr="005C29F8" w:rsidRDefault="00062E68" w:rsidP="004369B2">
      <w:pPr>
        <w:rPr>
          <w:color w:val="000000" w:themeColor="text1"/>
        </w:rPr>
      </w:pPr>
      <w:r w:rsidRPr="005C29F8">
        <w:rPr>
          <w:b/>
          <w:color w:val="000000" w:themeColor="text1"/>
        </w:rPr>
        <w:t>FFY 2018 Findings of Noncompliance Verified as Corrected</w:t>
      </w:r>
    </w:p>
    <w:p w14:paraId="5FAC5347" w14:textId="3A1B8056" w:rsidR="009A755E" w:rsidRPr="005C29F8" w:rsidRDefault="009A755E" w:rsidP="009A755E">
      <w:pPr>
        <w:rPr>
          <w:rFonts w:cs="Arial"/>
          <w:b/>
          <w:color w:val="000000" w:themeColor="text1"/>
          <w:szCs w:val="16"/>
        </w:rPr>
      </w:pPr>
      <w:r w:rsidRPr="005C29F8">
        <w:rPr>
          <w:rFonts w:cs="Arial"/>
          <w:b/>
          <w:color w:val="000000" w:themeColor="text1"/>
          <w:szCs w:val="16"/>
        </w:rPr>
        <w:t xml:space="preserve">Describe how the State verified that the source of noncompliance is correctly implementing the </w:t>
      </w:r>
      <w:r w:rsidRPr="005C29F8">
        <w:rPr>
          <w:rFonts w:cs="Arial"/>
          <w:b/>
          <w:i/>
          <w:color w:val="000000" w:themeColor="text1"/>
          <w:szCs w:val="16"/>
        </w:rPr>
        <w:t>regulatory requirements</w:t>
      </w:r>
    </w:p>
    <w:p w14:paraId="7BD51D93" w14:textId="30292384" w:rsidR="00326C0B" w:rsidRPr="005C29F8" w:rsidRDefault="002B7490" w:rsidP="009A755E">
      <w:pPr>
        <w:rPr>
          <w:rFonts w:cs="Arial"/>
          <w:color w:val="000000" w:themeColor="text1"/>
          <w:szCs w:val="16"/>
        </w:rPr>
      </w:pPr>
      <w:r w:rsidRPr="005C29F8">
        <w:rPr>
          <w:rFonts w:cs="Arial"/>
          <w:color w:val="000000" w:themeColor="text1"/>
          <w:szCs w:val="16"/>
        </w:rPr>
        <w:br/>
        <w:t xml:space="preserve">When findings of noncompliance are issued, the LEA is informed of the regulation that is being violated (linked to federal and state regulations) and must develop a CAVP that is approved by the BSE. The CAVP is also linked to technical assistance resources through the </w:t>
      </w:r>
      <w:proofErr w:type="spellStart"/>
      <w:r w:rsidRPr="005C29F8">
        <w:rPr>
          <w:rFonts w:cs="Arial"/>
          <w:color w:val="000000" w:themeColor="text1"/>
          <w:szCs w:val="16"/>
        </w:rPr>
        <w:t>PaTTAN</w:t>
      </w:r>
      <w:proofErr w:type="spellEnd"/>
      <w:r w:rsidRPr="005C29F8">
        <w:rPr>
          <w:rFonts w:cs="Arial"/>
          <w:color w:val="000000" w:themeColor="text1"/>
          <w:szCs w:val="16"/>
        </w:rPr>
        <w:t xml:space="preserve"> and IU systems. The CAVP addresses correction of policies, procedures, and practices to ensure systemic correction. CAVPs include required corrective action/evidence of change, timelines and resources required, and tracking of timelines to closure. The BSE monitors implementation of the CAVP through reviews of revised policies and procedures and verification of correction as evidenced by data in a sample of student files. The CAVP is monitored until all corrective action has been completed. All corrective action must be completed within one year of the notification of a finding. Because the system is web-based, BSE </w:t>
      </w:r>
      <w:proofErr w:type="gramStart"/>
      <w:r w:rsidRPr="005C29F8">
        <w:rPr>
          <w:rFonts w:cs="Arial"/>
          <w:color w:val="000000" w:themeColor="text1"/>
          <w:szCs w:val="16"/>
        </w:rPr>
        <w:t>is able to</w:t>
      </w:r>
      <w:proofErr w:type="gramEnd"/>
      <w:r w:rsidRPr="005C29F8">
        <w:rPr>
          <w:rFonts w:cs="Arial"/>
          <w:color w:val="000000" w:themeColor="text1"/>
          <w:szCs w:val="16"/>
        </w:rPr>
        <w:t xml:space="preserve"> track progress in closing the CAVP and can capture real-time data concerning status in completing corrective action.</w:t>
      </w:r>
      <w:r w:rsidRPr="005C29F8">
        <w:rPr>
          <w:rFonts w:cs="Arial"/>
          <w:color w:val="000000" w:themeColor="text1"/>
          <w:szCs w:val="16"/>
        </w:rPr>
        <w:br/>
      </w:r>
      <w:r w:rsidRPr="005C29F8">
        <w:rPr>
          <w:rFonts w:cs="Arial"/>
          <w:color w:val="000000" w:themeColor="text1"/>
          <w:szCs w:val="16"/>
        </w:rPr>
        <w:br/>
        <w:t xml:space="preserve">BSE has follow-up procedures in place to verify correction of noncompliance. In addition to systemic correction of noncompliance, the BSE reviewed the files of all students whose IEPs were not in compliance with indicator 13 transition requirements in FFY 2018 </w:t>
      </w:r>
      <w:proofErr w:type="gramStart"/>
      <w:r w:rsidRPr="005C29F8">
        <w:rPr>
          <w:rFonts w:cs="Arial"/>
          <w:color w:val="000000" w:themeColor="text1"/>
          <w:szCs w:val="16"/>
        </w:rPr>
        <w:t>monitoring, and</w:t>
      </w:r>
      <w:proofErr w:type="gramEnd"/>
      <w:r w:rsidRPr="005C29F8">
        <w:rPr>
          <w:rFonts w:cs="Arial"/>
          <w:color w:val="000000" w:themeColor="text1"/>
          <w:szCs w:val="16"/>
        </w:rPr>
        <w:t xml:space="preserve"> reviewed the students’ updated IEPs until all noncompliance was corrected. The BSE ensured correction of noncompliance systemically and specifically for every individual student whose IEP had noncompliance, unless the student was no longer within the jurisdiction of the LEA, consistent with OSEP Memorandum 09-02.</w:t>
      </w:r>
      <w:r w:rsidRPr="005C29F8">
        <w:rPr>
          <w:rFonts w:cs="Arial"/>
          <w:color w:val="000000" w:themeColor="text1"/>
          <w:szCs w:val="16"/>
        </w:rPr>
        <w:br/>
        <w:t xml:space="preserve"> </w:t>
      </w:r>
      <w:r w:rsidRPr="005C29F8">
        <w:rPr>
          <w:rFonts w:cs="Arial"/>
          <w:color w:val="000000" w:themeColor="text1"/>
          <w:szCs w:val="16"/>
        </w:rPr>
        <w:br/>
        <w:t xml:space="preserve"> </w:t>
      </w:r>
      <w:r w:rsidRPr="005C29F8">
        <w:rPr>
          <w:rFonts w:cs="Arial"/>
          <w:color w:val="000000" w:themeColor="text1"/>
          <w:szCs w:val="16"/>
        </w:rPr>
        <w:br/>
      </w:r>
      <w:r w:rsidRPr="005C29F8">
        <w:rPr>
          <w:rFonts w:cs="Arial"/>
          <w:color w:val="000000" w:themeColor="text1"/>
          <w:szCs w:val="16"/>
        </w:rPr>
        <w:br/>
        <w:t xml:space="preserve"> </w:t>
      </w:r>
      <w:r w:rsidRPr="005C29F8">
        <w:rPr>
          <w:rFonts w:cs="Arial"/>
          <w:color w:val="000000" w:themeColor="text1"/>
          <w:szCs w:val="16"/>
        </w:rPr>
        <w:br/>
        <w:t xml:space="preserve">  </w:t>
      </w:r>
      <w:r w:rsidRPr="005C29F8">
        <w:rPr>
          <w:rFonts w:cs="Arial"/>
          <w:color w:val="000000" w:themeColor="text1"/>
          <w:szCs w:val="16"/>
        </w:rPr>
        <w:br/>
        <w:t xml:space="preserve">  </w:t>
      </w:r>
    </w:p>
    <w:p w14:paraId="580C3804" w14:textId="4C173B5C" w:rsidR="009A755E" w:rsidRPr="005C29F8" w:rsidRDefault="009A755E" w:rsidP="009A755E">
      <w:pPr>
        <w:rPr>
          <w:rFonts w:cs="Arial"/>
          <w:b/>
          <w:color w:val="000000" w:themeColor="text1"/>
          <w:szCs w:val="16"/>
        </w:rPr>
      </w:pPr>
      <w:r w:rsidRPr="005C29F8">
        <w:rPr>
          <w:rFonts w:cs="Arial"/>
          <w:b/>
          <w:color w:val="000000" w:themeColor="text1"/>
          <w:szCs w:val="16"/>
        </w:rPr>
        <w:t xml:space="preserve">Describe how the State verified that each </w:t>
      </w:r>
      <w:r w:rsidRPr="005C29F8">
        <w:rPr>
          <w:rFonts w:cs="Arial"/>
          <w:b/>
          <w:i/>
          <w:color w:val="000000" w:themeColor="text1"/>
          <w:szCs w:val="16"/>
        </w:rPr>
        <w:t>individual case</w:t>
      </w:r>
      <w:r w:rsidRPr="005C29F8">
        <w:rPr>
          <w:rFonts w:cs="Arial"/>
          <w:b/>
          <w:color w:val="000000" w:themeColor="text1"/>
          <w:szCs w:val="16"/>
        </w:rPr>
        <w:t xml:space="preserve"> of noncompliance was corrected</w:t>
      </w:r>
    </w:p>
    <w:p w14:paraId="3CC9D0C9" w14:textId="1A1AB4E7" w:rsidR="00326C0B" w:rsidRPr="005C29F8" w:rsidRDefault="002B7490" w:rsidP="009A755E">
      <w:pPr>
        <w:rPr>
          <w:rFonts w:cs="Arial"/>
          <w:color w:val="000000" w:themeColor="text1"/>
          <w:szCs w:val="16"/>
        </w:rPr>
      </w:pPr>
      <w:r w:rsidRPr="005C29F8">
        <w:rPr>
          <w:rFonts w:cs="Arial"/>
          <w:color w:val="000000" w:themeColor="text1"/>
          <w:szCs w:val="16"/>
        </w:rPr>
        <w:br/>
        <w:t>In accordance with OSEP Memorandum 09-02, the BSE’s procedures require systemic correction of policies, procedures, and practices, as well as verification of correction through file reviews. Updated data must demonstrate 100% compliance with regulatory requirements prior to closure of corrective action. The BSE requires student-specific corrective action for all citations of noncompliance where corrective action can be implemented. This is done through the Individual Corrective Action Plan (ICAP) component of the overall CAVP web-based system. In the ICAP, the BSE reviews updated data for each student whose file included a finding of noncompliance to ensure correction (unless the student is no longer within the jurisdiction of the LEA); additionally, BSE reviews a new sample of student files to verify compliance.</w:t>
      </w:r>
      <w:r w:rsidRPr="005C29F8">
        <w:rPr>
          <w:rFonts w:cs="Arial"/>
          <w:color w:val="000000" w:themeColor="text1"/>
          <w:szCs w:val="16"/>
        </w:rPr>
        <w:br/>
      </w:r>
      <w:r w:rsidRPr="005C29F8">
        <w:rPr>
          <w:rFonts w:cs="Arial"/>
          <w:color w:val="000000" w:themeColor="text1"/>
          <w:szCs w:val="16"/>
        </w:rPr>
        <w:br/>
        <w:t xml:space="preserve">  </w:t>
      </w:r>
      <w:r w:rsidRPr="005C29F8">
        <w:rPr>
          <w:rFonts w:cs="Arial"/>
          <w:color w:val="000000" w:themeColor="text1"/>
          <w:szCs w:val="16"/>
        </w:rPr>
        <w:br/>
        <w:t xml:space="preserve">  </w:t>
      </w:r>
      <w:r w:rsidRPr="005C29F8">
        <w:rPr>
          <w:rFonts w:cs="Arial"/>
          <w:color w:val="000000" w:themeColor="text1"/>
          <w:szCs w:val="16"/>
        </w:rPr>
        <w:br/>
        <w:t xml:space="preserve">  </w:t>
      </w:r>
      <w:r w:rsidRPr="005C29F8">
        <w:rPr>
          <w:rFonts w:cs="Arial"/>
          <w:color w:val="000000" w:themeColor="text1"/>
          <w:szCs w:val="16"/>
        </w:rPr>
        <w:br/>
        <w:t xml:space="preserve">  </w:t>
      </w:r>
      <w:r w:rsidRPr="005C29F8">
        <w:rPr>
          <w:rFonts w:cs="Arial"/>
          <w:color w:val="000000" w:themeColor="text1"/>
          <w:szCs w:val="16"/>
        </w:rPr>
        <w:br/>
        <w:t xml:space="preserve">  </w:t>
      </w:r>
      <w:r w:rsidRPr="005C29F8">
        <w:rPr>
          <w:rFonts w:cs="Arial"/>
          <w:color w:val="000000" w:themeColor="text1"/>
          <w:szCs w:val="16"/>
        </w:rPr>
        <w:br/>
        <w:t xml:space="preserve">  </w:t>
      </w:r>
      <w:r w:rsidRPr="005C29F8">
        <w:rPr>
          <w:rFonts w:cs="Arial"/>
          <w:color w:val="000000" w:themeColor="text1"/>
          <w:szCs w:val="16"/>
        </w:rPr>
        <w:br/>
        <w:t xml:space="preserve">  </w:t>
      </w:r>
    </w:p>
    <w:p w14:paraId="09CD9C74" w14:textId="77777777" w:rsidR="00A947D9" w:rsidRPr="005C29F8" w:rsidRDefault="00A947D9" w:rsidP="004369B2">
      <w:pPr>
        <w:rPr>
          <w:color w:val="000000" w:themeColor="text1"/>
        </w:rPr>
      </w:pPr>
    </w:p>
    <w:p w14:paraId="59FD8363" w14:textId="1D597578" w:rsidR="009A755E" w:rsidRPr="005C29F8" w:rsidRDefault="009A755E" w:rsidP="004369B2">
      <w:pPr>
        <w:rPr>
          <w:color w:val="000000" w:themeColor="text1"/>
        </w:rPr>
      </w:pPr>
      <w:r w:rsidRPr="005C29F8">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B13PPFFYNCFINDINGS"/>
      </w:tblPr>
      <w:tblGrid>
        <w:gridCol w:w="2132"/>
        <w:gridCol w:w="3153"/>
        <w:gridCol w:w="2842"/>
        <w:gridCol w:w="2663"/>
      </w:tblGrid>
      <w:tr w:rsidR="005C29F8" w:rsidRPr="005C29F8" w14:paraId="1C8DDFE9" w14:textId="77777777" w:rsidTr="00A947D9">
        <w:trPr>
          <w:tblHeader/>
        </w:trPr>
        <w:tc>
          <w:tcPr>
            <w:tcW w:w="988" w:type="pct"/>
            <w:shd w:val="clear" w:color="auto" w:fill="auto"/>
            <w:vAlign w:val="bottom"/>
          </w:tcPr>
          <w:p w14:paraId="6DA65F9A" w14:textId="186CEF16" w:rsidR="009A755E" w:rsidRPr="005C29F8" w:rsidRDefault="003A4027" w:rsidP="009A755E">
            <w:pPr>
              <w:jc w:val="center"/>
              <w:rPr>
                <w:rFonts w:cs="Arial"/>
                <w:b/>
                <w:color w:val="000000" w:themeColor="text1"/>
                <w:szCs w:val="16"/>
              </w:rPr>
            </w:pPr>
            <w:r w:rsidRPr="005C29F8">
              <w:rPr>
                <w:rFonts w:cs="Arial"/>
                <w:b/>
                <w:color w:val="000000" w:themeColor="text1"/>
                <w:szCs w:val="16"/>
              </w:rPr>
              <w:t>Year Findings of Noncompliance Were Identified</w:t>
            </w:r>
          </w:p>
        </w:tc>
        <w:tc>
          <w:tcPr>
            <w:tcW w:w="1461" w:type="pct"/>
            <w:shd w:val="clear" w:color="auto" w:fill="auto"/>
            <w:vAlign w:val="bottom"/>
          </w:tcPr>
          <w:p w14:paraId="22AE93B4" w14:textId="0BFC2E33"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Not Yet Verified as Corrected as of FFY 2018 APR</w:t>
            </w:r>
          </w:p>
        </w:tc>
        <w:tc>
          <w:tcPr>
            <w:tcW w:w="1317" w:type="pct"/>
            <w:shd w:val="clear" w:color="auto" w:fill="auto"/>
            <w:vAlign w:val="bottom"/>
          </w:tcPr>
          <w:p w14:paraId="1E652481"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w:t>
            </w:r>
          </w:p>
        </w:tc>
        <w:tc>
          <w:tcPr>
            <w:tcW w:w="1234" w:type="pct"/>
            <w:shd w:val="clear" w:color="auto" w:fill="auto"/>
            <w:vAlign w:val="bottom"/>
          </w:tcPr>
          <w:p w14:paraId="2936209D"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1DF4458C" w14:textId="77777777" w:rsidTr="00A947D9">
        <w:tc>
          <w:tcPr>
            <w:tcW w:w="988" w:type="pct"/>
            <w:shd w:val="clear" w:color="auto" w:fill="auto"/>
          </w:tcPr>
          <w:p w14:paraId="09D39BF4" w14:textId="12080EC7" w:rsidR="009A755E" w:rsidRPr="005C29F8" w:rsidRDefault="009A755E" w:rsidP="00A018D4">
            <w:pPr>
              <w:jc w:val="center"/>
              <w:rPr>
                <w:rFonts w:cs="Arial"/>
                <w:color w:val="000000" w:themeColor="text1"/>
                <w:szCs w:val="16"/>
              </w:rPr>
            </w:pPr>
          </w:p>
        </w:tc>
        <w:tc>
          <w:tcPr>
            <w:tcW w:w="1461" w:type="pct"/>
            <w:shd w:val="clear" w:color="auto" w:fill="auto"/>
          </w:tcPr>
          <w:p w14:paraId="16129CDC" w14:textId="4ECB3EAC" w:rsidR="009A755E" w:rsidRPr="005C29F8" w:rsidRDefault="009A755E">
            <w:pPr>
              <w:jc w:val="center"/>
              <w:rPr>
                <w:rFonts w:cs="Arial"/>
                <w:noProof/>
                <w:color w:val="000000" w:themeColor="text1"/>
                <w:szCs w:val="16"/>
              </w:rPr>
            </w:pPr>
          </w:p>
        </w:tc>
        <w:tc>
          <w:tcPr>
            <w:tcW w:w="1317" w:type="pct"/>
            <w:shd w:val="clear" w:color="auto" w:fill="auto"/>
          </w:tcPr>
          <w:p w14:paraId="631866C2" w14:textId="7A733589" w:rsidR="009A755E" w:rsidRPr="005C29F8" w:rsidRDefault="009A755E">
            <w:pPr>
              <w:jc w:val="center"/>
              <w:rPr>
                <w:rFonts w:cs="Arial"/>
                <w:noProof/>
                <w:color w:val="000000" w:themeColor="text1"/>
                <w:szCs w:val="16"/>
              </w:rPr>
            </w:pPr>
          </w:p>
        </w:tc>
        <w:tc>
          <w:tcPr>
            <w:tcW w:w="1234" w:type="pct"/>
            <w:shd w:val="clear" w:color="auto" w:fill="auto"/>
          </w:tcPr>
          <w:p w14:paraId="3A2AFB37" w14:textId="4D254CD3" w:rsidR="009A755E" w:rsidRPr="005C29F8" w:rsidRDefault="009A755E">
            <w:pPr>
              <w:jc w:val="center"/>
              <w:rPr>
                <w:rFonts w:cs="Arial"/>
                <w:noProof/>
                <w:color w:val="000000" w:themeColor="text1"/>
                <w:szCs w:val="16"/>
              </w:rPr>
            </w:pPr>
          </w:p>
        </w:tc>
      </w:tr>
      <w:tr w:rsidR="005C29F8" w:rsidRPr="005C29F8" w14:paraId="22754C03" w14:textId="77777777" w:rsidTr="00A947D9">
        <w:tc>
          <w:tcPr>
            <w:tcW w:w="988" w:type="pct"/>
            <w:shd w:val="clear" w:color="auto" w:fill="auto"/>
          </w:tcPr>
          <w:p w14:paraId="3F1CDA29" w14:textId="16C6A591" w:rsidR="009A755E" w:rsidRPr="005C29F8" w:rsidRDefault="009A755E" w:rsidP="00A018D4">
            <w:pPr>
              <w:jc w:val="center"/>
              <w:rPr>
                <w:rFonts w:cs="Arial"/>
                <w:color w:val="000000" w:themeColor="text1"/>
                <w:szCs w:val="16"/>
              </w:rPr>
            </w:pPr>
          </w:p>
        </w:tc>
        <w:tc>
          <w:tcPr>
            <w:tcW w:w="1461" w:type="pct"/>
            <w:shd w:val="clear" w:color="auto" w:fill="auto"/>
          </w:tcPr>
          <w:p w14:paraId="50EA299D" w14:textId="70FCF876" w:rsidR="009A755E" w:rsidRPr="005C29F8" w:rsidRDefault="009A755E">
            <w:pPr>
              <w:jc w:val="center"/>
              <w:rPr>
                <w:rFonts w:cs="Arial"/>
                <w:noProof/>
                <w:color w:val="000000" w:themeColor="text1"/>
                <w:szCs w:val="16"/>
              </w:rPr>
            </w:pPr>
          </w:p>
        </w:tc>
        <w:tc>
          <w:tcPr>
            <w:tcW w:w="1317" w:type="pct"/>
            <w:shd w:val="clear" w:color="auto" w:fill="auto"/>
          </w:tcPr>
          <w:p w14:paraId="424B5A41" w14:textId="57F0D24B" w:rsidR="009A755E" w:rsidRPr="005C29F8" w:rsidRDefault="009A755E">
            <w:pPr>
              <w:jc w:val="center"/>
              <w:rPr>
                <w:rFonts w:cs="Arial"/>
                <w:noProof/>
                <w:color w:val="000000" w:themeColor="text1"/>
                <w:szCs w:val="16"/>
              </w:rPr>
            </w:pPr>
          </w:p>
        </w:tc>
        <w:tc>
          <w:tcPr>
            <w:tcW w:w="1234" w:type="pct"/>
            <w:shd w:val="clear" w:color="auto" w:fill="auto"/>
          </w:tcPr>
          <w:p w14:paraId="5FD250DE" w14:textId="1F07D8E0" w:rsidR="009A755E" w:rsidRPr="005C29F8" w:rsidRDefault="009A755E">
            <w:pPr>
              <w:jc w:val="center"/>
              <w:rPr>
                <w:rFonts w:cs="Arial"/>
                <w:noProof/>
                <w:color w:val="000000" w:themeColor="text1"/>
                <w:szCs w:val="16"/>
              </w:rPr>
            </w:pPr>
          </w:p>
        </w:tc>
      </w:tr>
      <w:tr w:rsidR="005C29F8" w:rsidRPr="005C29F8" w14:paraId="1554C3DE" w14:textId="77777777" w:rsidTr="00A947D9">
        <w:tc>
          <w:tcPr>
            <w:tcW w:w="988" w:type="pct"/>
            <w:shd w:val="clear" w:color="auto" w:fill="auto"/>
          </w:tcPr>
          <w:p w14:paraId="08F1D022" w14:textId="2DEB05AF" w:rsidR="009A755E" w:rsidRPr="005C29F8" w:rsidRDefault="009A755E" w:rsidP="00A018D4">
            <w:pPr>
              <w:jc w:val="center"/>
              <w:rPr>
                <w:rFonts w:cs="Arial"/>
                <w:color w:val="000000" w:themeColor="text1"/>
                <w:szCs w:val="16"/>
              </w:rPr>
            </w:pPr>
          </w:p>
        </w:tc>
        <w:tc>
          <w:tcPr>
            <w:tcW w:w="1461" w:type="pct"/>
            <w:shd w:val="clear" w:color="auto" w:fill="auto"/>
          </w:tcPr>
          <w:p w14:paraId="3FCA4EF1" w14:textId="25DC21F7" w:rsidR="009A755E" w:rsidRPr="005C29F8" w:rsidRDefault="009A755E">
            <w:pPr>
              <w:jc w:val="center"/>
              <w:rPr>
                <w:rFonts w:cs="Arial"/>
                <w:noProof/>
                <w:color w:val="000000" w:themeColor="text1"/>
                <w:szCs w:val="16"/>
              </w:rPr>
            </w:pPr>
          </w:p>
        </w:tc>
        <w:tc>
          <w:tcPr>
            <w:tcW w:w="1317" w:type="pct"/>
            <w:shd w:val="clear" w:color="auto" w:fill="auto"/>
          </w:tcPr>
          <w:p w14:paraId="4F433BEE" w14:textId="401E2469" w:rsidR="009A755E" w:rsidRPr="005C29F8" w:rsidRDefault="009A755E">
            <w:pPr>
              <w:jc w:val="center"/>
              <w:rPr>
                <w:rFonts w:cs="Arial"/>
                <w:noProof/>
                <w:color w:val="000000" w:themeColor="text1"/>
                <w:szCs w:val="16"/>
              </w:rPr>
            </w:pPr>
          </w:p>
        </w:tc>
        <w:tc>
          <w:tcPr>
            <w:tcW w:w="1234" w:type="pct"/>
            <w:shd w:val="clear" w:color="auto" w:fill="auto"/>
          </w:tcPr>
          <w:p w14:paraId="615F0522" w14:textId="27A5AF36" w:rsidR="009A755E" w:rsidRPr="005C29F8" w:rsidRDefault="009A755E">
            <w:pPr>
              <w:jc w:val="center"/>
              <w:rPr>
                <w:rFonts w:cs="Arial"/>
                <w:noProof/>
                <w:color w:val="000000" w:themeColor="text1"/>
                <w:szCs w:val="16"/>
              </w:rPr>
            </w:pPr>
          </w:p>
        </w:tc>
      </w:tr>
    </w:tbl>
    <w:p w14:paraId="0764B6D1" w14:textId="7BF666C6" w:rsidR="004E2151" w:rsidRPr="0033429D" w:rsidRDefault="00056350" w:rsidP="00123D76">
      <w:pPr>
        <w:pStyle w:val="Heading2"/>
      </w:pPr>
      <w:r w:rsidRPr="0033429D">
        <w:t>13</w:t>
      </w:r>
      <w:r w:rsidR="001D508D" w:rsidRPr="0033429D">
        <w:t xml:space="preserve"> </w:t>
      </w:r>
      <w:r w:rsidRPr="0033429D">
        <w:t xml:space="preserve">- </w:t>
      </w:r>
      <w:r w:rsidR="004E2151" w:rsidRPr="0033429D">
        <w:t>Prior FFY Required Actions</w:t>
      </w:r>
    </w:p>
    <w:p w14:paraId="3DC62C2B" w14:textId="341FD615" w:rsidR="004E2151" w:rsidRPr="005C29F8" w:rsidRDefault="002B7490" w:rsidP="004E2151">
      <w:pPr>
        <w:rPr>
          <w:rFonts w:cs="Arial"/>
          <w:color w:val="000000" w:themeColor="text1"/>
          <w:szCs w:val="16"/>
        </w:rPr>
      </w:pPr>
      <w:r w:rsidRPr="005C29F8">
        <w:rPr>
          <w:rFonts w:cs="Arial"/>
          <w:color w:val="000000" w:themeColor="text1"/>
          <w:szCs w:val="16"/>
        </w:rPr>
        <w:t>None</w:t>
      </w:r>
    </w:p>
    <w:p w14:paraId="6FDC964C" w14:textId="7C7EE16F" w:rsidR="009F69E7" w:rsidRPr="005C29F8" w:rsidRDefault="009F69E7" w:rsidP="004E2151">
      <w:pPr>
        <w:rPr>
          <w:rFonts w:cs="Arial"/>
          <w:color w:val="000000" w:themeColor="text1"/>
          <w:szCs w:val="16"/>
        </w:rPr>
      </w:pPr>
    </w:p>
    <w:p w14:paraId="310A49DA" w14:textId="36D1B81C" w:rsidR="007F5071" w:rsidRPr="0033429D" w:rsidRDefault="00056350" w:rsidP="00123D76">
      <w:pPr>
        <w:pStyle w:val="Heading2"/>
      </w:pPr>
      <w:r w:rsidRPr="0033429D">
        <w:t>13 - OSEP Response</w:t>
      </w:r>
    </w:p>
    <w:p w14:paraId="55757593" w14:textId="79413C8B" w:rsidR="00293C7E" w:rsidRPr="005C29F8" w:rsidRDefault="00293C7E" w:rsidP="00212954">
      <w:pPr>
        <w:rPr>
          <w:rFonts w:cs="Arial"/>
          <w:color w:val="000000" w:themeColor="text1"/>
          <w:szCs w:val="16"/>
        </w:rPr>
      </w:pPr>
    </w:p>
    <w:p w14:paraId="139D82E4" w14:textId="2690DF84" w:rsidR="007F5071" w:rsidRPr="0033429D" w:rsidRDefault="00056350" w:rsidP="00123D76">
      <w:pPr>
        <w:pStyle w:val="Heading2"/>
      </w:pPr>
      <w:r w:rsidRPr="0033429D">
        <w:t>13 - Required Actions</w:t>
      </w:r>
    </w:p>
    <w:p w14:paraId="3AC05AE9" w14:textId="66211D68" w:rsidR="00293C7E" w:rsidRPr="005C29F8" w:rsidRDefault="002B7490" w:rsidP="00212954">
      <w:pPr>
        <w:rPr>
          <w:rFonts w:cs="Arial"/>
          <w:color w:val="000000" w:themeColor="text1"/>
          <w:szCs w:val="16"/>
        </w:rPr>
      </w:pPr>
      <w:r w:rsidRPr="005C29F8">
        <w:rPr>
          <w:rFonts w:cs="Arial"/>
          <w:color w:val="000000" w:themeColor="text1"/>
          <w:szCs w:val="16"/>
        </w:rPr>
        <w:t>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LEA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w:t>
      </w:r>
      <w:r w:rsidRPr="005C29F8">
        <w:rPr>
          <w:rFonts w:cs="Arial"/>
          <w:color w:val="000000" w:themeColor="text1"/>
          <w:szCs w:val="16"/>
        </w:rPr>
        <w:br/>
      </w:r>
      <w:r w:rsidRPr="005C29F8">
        <w:rPr>
          <w:rFonts w:cs="Arial"/>
          <w:color w:val="000000" w:themeColor="text1"/>
          <w:szCs w:val="16"/>
        </w:rPr>
        <w:br/>
        <w:t>If the State did not identify any findings of noncompliance in FFY 2019, although its FFY 2019 data reflect less than 100% compliance, provide an explanation of why the State did not identify any findings of noncompliance in FFY 2019.</w:t>
      </w:r>
    </w:p>
    <w:p w14:paraId="2D88F5D3" w14:textId="77777777" w:rsidR="00102FA3" w:rsidRPr="005C29F8" w:rsidRDefault="00102FA3">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6BE48297" w14:textId="374F3BC7" w:rsidR="00B3462E" w:rsidRPr="005C29F8" w:rsidRDefault="00B3462E" w:rsidP="000444E2">
      <w:pPr>
        <w:pStyle w:val="Heading1"/>
        <w:rPr>
          <w:color w:val="000000" w:themeColor="text1"/>
          <w:sz w:val="22"/>
        </w:rPr>
      </w:pPr>
      <w:r w:rsidRPr="005C29F8">
        <w:rPr>
          <w:color w:val="000000" w:themeColor="text1"/>
          <w:sz w:val="22"/>
        </w:rPr>
        <w:lastRenderedPageBreak/>
        <w:t>Indicator 14: Post-School Outcomes</w:t>
      </w:r>
      <w:bookmarkEnd w:id="42"/>
      <w:bookmarkEnd w:id="75"/>
    </w:p>
    <w:p w14:paraId="22761492" w14:textId="77777777" w:rsidR="005C50DB" w:rsidRPr="00D37503" w:rsidRDefault="005C50DB" w:rsidP="00A018D4">
      <w:pPr>
        <w:rPr>
          <w:szCs w:val="20"/>
        </w:rPr>
      </w:pPr>
      <w:bookmarkStart w:id="76" w:name="_Toc392159336"/>
      <w:r w:rsidRPr="00D37503">
        <w:rPr>
          <w:b/>
          <w:sz w:val="20"/>
          <w:szCs w:val="20"/>
        </w:rPr>
        <w:t>Instructions and Measurement</w:t>
      </w:r>
    </w:p>
    <w:p w14:paraId="3872DE81" w14:textId="173DF04F" w:rsidR="001F3A65" w:rsidRPr="00D37503" w:rsidRDefault="001F3A65" w:rsidP="005F442C">
      <w:pPr>
        <w:rPr>
          <w:rFonts w:cs="Arial"/>
          <w:szCs w:val="16"/>
        </w:rPr>
      </w:pPr>
      <w:r w:rsidRPr="00D37503">
        <w:rPr>
          <w:rFonts w:cs="Arial"/>
          <w:b/>
          <w:szCs w:val="16"/>
        </w:rPr>
        <w:t>Monitoring Priority</w:t>
      </w:r>
      <w:r w:rsidRPr="00D37503">
        <w:rPr>
          <w:rFonts w:cs="Arial"/>
          <w:szCs w:val="16"/>
        </w:rPr>
        <w:t>: Effective General Supervision Part B / Effective Transition</w:t>
      </w:r>
    </w:p>
    <w:p w14:paraId="29CEDA40" w14:textId="77777777" w:rsidR="001F3A65" w:rsidRPr="007A1398" w:rsidRDefault="001F3A65" w:rsidP="005F442C">
      <w:pPr>
        <w:rPr>
          <w:rFonts w:cs="Arial"/>
          <w:szCs w:val="16"/>
        </w:rPr>
      </w:pPr>
      <w:r w:rsidRPr="00D37503">
        <w:rPr>
          <w:rFonts w:cs="Arial"/>
          <w:b/>
          <w:szCs w:val="16"/>
        </w:rPr>
        <w:t>Results indicator:</w:t>
      </w:r>
      <w:r w:rsidR="00131842" w:rsidRPr="00D37503">
        <w:rPr>
          <w:rFonts w:cs="Arial"/>
          <w:szCs w:val="16"/>
        </w:rPr>
        <w:t xml:space="preserve"> </w:t>
      </w:r>
      <w:r w:rsidRPr="00D37503">
        <w:rPr>
          <w:rFonts w:cs="Arial"/>
          <w:szCs w:val="16"/>
        </w:rPr>
        <w:t>Post-school outcomes:</w:t>
      </w:r>
      <w:r w:rsidR="00131842" w:rsidRPr="00D37503">
        <w:rPr>
          <w:rFonts w:cs="Arial"/>
          <w:szCs w:val="16"/>
        </w:rPr>
        <w:t xml:space="preserve"> </w:t>
      </w:r>
      <w:r w:rsidRPr="00F37764">
        <w:rPr>
          <w:rFonts w:cs="Arial"/>
          <w:szCs w:val="16"/>
        </w:rPr>
        <w:t>Percent of youth who are no longer in secondary school, had IEPs in effect at the time they left school, and were:</w:t>
      </w:r>
    </w:p>
    <w:p w14:paraId="7F97857D" w14:textId="77777777" w:rsidR="001F3A65" w:rsidRPr="002002C8" w:rsidRDefault="001F3A65" w:rsidP="005F442C">
      <w:pPr>
        <w:rPr>
          <w:rFonts w:cs="Arial"/>
          <w:szCs w:val="16"/>
        </w:rPr>
      </w:pPr>
      <w:r w:rsidRPr="00791C5F">
        <w:rPr>
          <w:rFonts w:cs="Arial"/>
          <w:szCs w:val="16"/>
        </w:rPr>
        <w:t>Enrolled in higher education within one year of leaving high school.</w:t>
      </w:r>
    </w:p>
    <w:p w14:paraId="72E90E1C" w14:textId="77777777" w:rsidR="001F3A65" w:rsidRPr="00D37503" w:rsidRDefault="001F3A65" w:rsidP="005F442C">
      <w:pPr>
        <w:rPr>
          <w:rFonts w:cs="Arial"/>
          <w:szCs w:val="16"/>
        </w:rPr>
      </w:pPr>
      <w:r w:rsidRPr="00D37503">
        <w:rPr>
          <w:rFonts w:cs="Arial"/>
          <w:szCs w:val="16"/>
        </w:rPr>
        <w:t>Enrolled in higher education or competitively employed within one year of leaving high school.</w:t>
      </w:r>
    </w:p>
    <w:p w14:paraId="71CF3231" w14:textId="77777777" w:rsidR="001F3A65" w:rsidRPr="00D37503" w:rsidRDefault="001F3A65" w:rsidP="005F442C">
      <w:pPr>
        <w:rPr>
          <w:rFonts w:cs="Arial"/>
          <w:szCs w:val="16"/>
        </w:rPr>
      </w:pPr>
      <w:r w:rsidRPr="00D37503">
        <w:rPr>
          <w:rFonts w:cs="Arial"/>
          <w:szCs w:val="16"/>
        </w:rPr>
        <w:t>Enrolled in higher education or in some other postsecondary education or training program; or competitively employed or in some other employment within one year of leaving high school.</w:t>
      </w:r>
    </w:p>
    <w:p w14:paraId="34C582E7" w14:textId="77777777" w:rsidR="001F3A65" w:rsidRPr="00D37503" w:rsidRDefault="001F3A65" w:rsidP="005F442C">
      <w:pPr>
        <w:rPr>
          <w:rFonts w:cs="Arial"/>
          <w:szCs w:val="16"/>
        </w:rPr>
      </w:pPr>
      <w:r w:rsidRPr="00D37503">
        <w:rPr>
          <w:rFonts w:cs="Arial"/>
          <w:szCs w:val="16"/>
        </w:rPr>
        <w:t>(20 U.S.C. 1416(a)(3)(B))</w:t>
      </w:r>
    </w:p>
    <w:p w14:paraId="48D4CA91" w14:textId="77777777" w:rsidR="00B67038" w:rsidRPr="00D37503" w:rsidRDefault="00B67038" w:rsidP="004369B2">
      <w:r w:rsidRPr="00D37503">
        <w:rPr>
          <w:b/>
        </w:rPr>
        <w:t>Data Source</w:t>
      </w:r>
    </w:p>
    <w:p w14:paraId="266BF2FF" w14:textId="7EC5F0A3" w:rsidR="00B67038" w:rsidRPr="00D37503" w:rsidRDefault="00B67038" w:rsidP="005F442C">
      <w:pPr>
        <w:rPr>
          <w:rFonts w:cs="Arial"/>
          <w:szCs w:val="16"/>
        </w:rPr>
      </w:pPr>
      <w:r w:rsidRPr="00D37503">
        <w:rPr>
          <w:rFonts w:cs="Arial"/>
          <w:szCs w:val="16"/>
        </w:rPr>
        <w:t>State selected data source.</w:t>
      </w:r>
    </w:p>
    <w:p w14:paraId="1655DDB5" w14:textId="4F072B5B" w:rsidR="00B67038" w:rsidRPr="00D37503" w:rsidRDefault="00B67038" w:rsidP="004369B2">
      <w:r w:rsidRPr="00D37503">
        <w:rPr>
          <w:b/>
        </w:rPr>
        <w:t>Measurement</w:t>
      </w:r>
    </w:p>
    <w:p w14:paraId="0B074DD3" w14:textId="77777777" w:rsidR="00B67038" w:rsidRPr="00D37503" w:rsidRDefault="009B2B72" w:rsidP="006A01BD">
      <w:pPr>
        <w:pStyle w:val="Numbering"/>
        <w:ind w:left="360"/>
        <w:rPr>
          <w:color w:val="auto"/>
        </w:rPr>
      </w:pPr>
      <w:r w:rsidRPr="00D37503">
        <w:rPr>
          <w:color w:val="auto"/>
        </w:rPr>
        <w:t>A. 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14:paraId="32414D87" w14:textId="01962ED5" w:rsidR="00B67038" w:rsidRPr="002002C8" w:rsidRDefault="009B2B72" w:rsidP="006A01BD">
      <w:pPr>
        <w:pStyle w:val="Numbering"/>
        <w:ind w:left="360"/>
        <w:rPr>
          <w:color w:val="auto"/>
        </w:rPr>
      </w:pPr>
      <w:r w:rsidRPr="00F37764">
        <w:rPr>
          <w:color w:val="auto"/>
        </w:rPr>
        <w:t>B. Percent enrolled in higher education or competitively employed within one year of leaving high school = [(# of youth who are no longer in secondary school, had IEPs in effect at the time they left school and were enrolled in higher education or competitively employed within one year of leaving high school) divided by the (# of respondent youth who are no longer in secondary school and had IEPs in effect at the time they left school)] times 100.</w:t>
      </w:r>
    </w:p>
    <w:p w14:paraId="0E47FE86" w14:textId="3EAC7580" w:rsidR="00B67038" w:rsidRPr="00D37503" w:rsidRDefault="009B2B72" w:rsidP="006A01BD">
      <w:pPr>
        <w:pStyle w:val="Numbering"/>
        <w:ind w:left="360"/>
        <w:rPr>
          <w:color w:val="auto"/>
        </w:rPr>
      </w:pPr>
      <w:r w:rsidRPr="00D37503">
        <w:rPr>
          <w:color w:val="auto"/>
        </w:rPr>
        <w:t>C. 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
    <w:p w14:paraId="20442BDD" w14:textId="77777777" w:rsidR="00B67038" w:rsidRPr="00D37503" w:rsidRDefault="00B67038" w:rsidP="004369B2">
      <w:r w:rsidRPr="00D37503">
        <w:rPr>
          <w:b/>
        </w:rPr>
        <w:t>Instructions</w:t>
      </w:r>
    </w:p>
    <w:p w14:paraId="4987E862" w14:textId="77777777" w:rsidR="00B67038" w:rsidRPr="00D37503" w:rsidRDefault="00B67038" w:rsidP="003A4027">
      <w:pPr>
        <w:spacing w:before="0" w:after="210"/>
        <w:rPr>
          <w:rFonts w:eastAsia="Times New Roman" w:cs="Arial"/>
          <w:i/>
          <w:iCs/>
          <w:szCs w:val="16"/>
        </w:rPr>
      </w:pPr>
      <w:r w:rsidRPr="00D37503">
        <w:rPr>
          <w:rFonts w:eastAsia="Times New Roman" w:cs="Arial"/>
          <w:i/>
          <w:iCs/>
          <w:szCs w:val="16"/>
        </w:rPr>
        <w:t>Sampling </w:t>
      </w:r>
      <w:r w:rsidRPr="00D37503">
        <w:rPr>
          <w:rFonts w:eastAsia="Times New Roman" w:cs="Arial"/>
          <w:b/>
          <w:bCs/>
          <w:i/>
          <w:iCs/>
          <w:szCs w:val="16"/>
        </w:rPr>
        <w:t>of youth who had IEPs and are no longer in secondary school</w:t>
      </w:r>
      <w:r w:rsidRPr="00D37503">
        <w:rPr>
          <w:rFonts w:eastAsia="Times New Roman" w:cs="Arial"/>
          <w:i/>
          <w:iCs/>
          <w:szCs w:val="16"/>
        </w:rPr>
        <w:t> is allowed. When sampling is used, submit a description of the sampling methodology outlining how the design will yield valid and reliable estimates of the target population. (See </w:t>
      </w:r>
      <w:r w:rsidRPr="00D37503">
        <w:rPr>
          <w:rFonts w:eastAsia="Times New Roman" w:cs="Arial"/>
          <w:i/>
          <w:iCs/>
          <w:szCs w:val="16"/>
          <w:u w:val="single"/>
        </w:rPr>
        <w:t>General Instructions</w:t>
      </w:r>
      <w:r w:rsidRPr="00D37503">
        <w:rPr>
          <w:rFonts w:eastAsia="Times New Roman" w:cs="Arial"/>
          <w:i/>
          <w:iCs/>
          <w:szCs w:val="16"/>
        </w:rPr>
        <w:t> on page 2 for additional instructions on sampling.)</w:t>
      </w:r>
    </w:p>
    <w:p w14:paraId="7DEAD51C" w14:textId="67E7D5C8" w:rsidR="00B67038" w:rsidRPr="00C20C52" w:rsidRDefault="003A4027" w:rsidP="003A4027">
      <w:pPr>
        <w:spacing w:before="0" w:after="210"/>
        <w:rPr>
          <w:rFonts w:eastAsia="Times New Roman" w:cs="Arial"/>
          <w:szCs w:val="16"/>
        </w:rPr>
      </w:pPr>
      <w:r w:rsidRPr="00D37503">
        <w:rPr>
          <w:rFonts w:eastAsia="Times New Roman" w:cs="Arial"/>
          <w:szCs w:val="16"/>
        </w:rPr>
        <w:t>Collect data by September 2020 on students who left school during 2018-2019, timing the data collection so that at least one year has passed since the students left school. Include students who dropped out during 2018-2019 or who were expected to return but did not return for the current school year. This includes all youth who had an IEP in effect at the time they left school, including those who graduated with a regular diploma or some other credential, dropped out, or aged out.</w:t>
      </w:r>
    </w:p>
    <w:p w14:paraId="34FE8763" w14:textId="77777777" w:rsidR="00B67038" w:rsidRPr="007A1398" w:rsidRDefault="00B67038" w:rsidP="003A4027">
      <w:pPr>
        <w:spacing w:before="0" w:after="0"/>
        <w:rPr>
          <w:rFonts w:eastAsia="Times New Roman" w:cs="Arial"/>
          <w:b/>
          <w:bCs/>
          <w:szCs w:val="16"/>
        </w:rPr>
      </w:pPr>
      <w:r w:rsidRPr="00F37764">
        <w:rPr>
          <w:rFonts w:eastAsia="Times New Roman" w:cs="Arial"/>
          <w:b/>
          <w:bCs/>
          <w:szCs w:val="16"/>
        </w:rPr>
        <w:t>I. </w:t>
      </w:r>
      <w:r w:rsidRPr="00F04643">
        <w:rPr>
          <w:rFonts w:eastAsia="Times New Roman" w:cs="Arial"/>
          <w:b/>
          <w:bCs/>
          <w:i/>
          <w:iCs/>
          <w:szCs w:val="16"/>
        </w:rPr>
        <w:t>Definitions</w:t>
      </w:r>
    </w:p>
    <w:p w14:paraId="239CB051" w14:textId="357D0921" w:rsidR="00B67038" w:rsidRPr="00D37503" w:rsidRDefault="00B67038" w:rsidP="003A4027">
      <w:pPr>
        <w:spacing w:before="0" w:after="210"/>
        <w:rPr>
          <w:rFonts w:eastAsia="Times New Roman" w:cs="Arial"/>
          <w:szCs w:val="16"/>
        </w:rPr>
      </w:pPr>
      <w:r w:rsidRPr="00791C5F">
        <w:rPr>
          <w:rFonts w:eastAsia="Times New Roman" w:cs="Arial"/>
          <w:i/>
          <w:iCs/>
          <w:szCs w:val="16"/>
        </w:rPr>
        <w:t>Enrolled in higher education</w:t>
      </w:r>
      <w:r w:rsidRPr="007816D8">
        <w:rPr>
          <w:rFonts w:eastAsia="Times New Roman" w:cs="Arial"/>
          <w:szCs w:val="16"/>
        </w:rPr>
        <w:t> as used in measures A, B, and C means youth have been enrolled on a full- or part-time basis in a community college (</w:t>
      </w:r>
      <w:r w:rsidR="00DB1150" w:rsidRPr="002002C8">
        <w:rPr>
          <w:rFonts w:eastAsia="Times New Roman" w:cs="Arial"/>
          <w:szCs w:val="16"/>
        </w:rPr>
        <w:t>two</w:t>
      </w:r>
      <w:r w:rsidR="00DB1150" w:rsidRPr="00D37503">
        <w:rPr>
          <w:rFonts w:eastAsia="Times New Roman" w:cs="Arial"/>
          <w:szCs w:val="16"/>
        </w:rPr>
        <w:t>-year</w:t>
      </w:r>
      <w:r w:rsidRPr="00D37503">
        <w:rPr>
          <w:rFonts w:eastAsia="Times New Roman" w:cs="Arial"/>
          <w:szCs w:val="16"/>
        </w:rPr>
        <w:t xml:space="preserve"> program) or college/university (four or more year program) for at least one complete term, at any time in the year since leaving high school.</w:t>
      </w:r>
    </w:p>
    <w:p w14:paraId="4D24D49D" w14:textId="7EC50DEC" w:rsidR="00B67038" w:rsidRPr="00D37503" w:rsidRDefault="003A4027" w:rsidP="003A4027">
      <w:pPr>
        <w:spacing w:before="0" w:after="210"/>
        <w:rPr>
          <w:rFonts w:eastAsia="Times New Roman" w:cs="Arial"/>
          <w:szCs w:val="16"/>
        </w:rPr>
      </w:pPr>
      <w:r w:rsidRPr="00D37503">
        <w:rPr>
          <w:rFonts w:eastAsia="Times New Roman" w:cs="Arial"/>
          <w:i/>
          <w:iCs/>
          <w:szCs w:val="16"/>
        </w:rPr>
        <w:t xml:space="preserve">Competitive employment </w:t>
      </w:r>
      <w:r w:rsidRPr="00D37503">
        <w:rPr>
          <w:rFonts w:eastAsia="Times New Roman" w:cs="Arial"/>
          <w:iCs/>
          <w:szCs w:val="16"/>
        </w:rPr>
        <w:t xml:space="preserve">as used in measures B and C: States have two options to report data under “competitive employment” in the FFY </w:t>
      </w:r>
      <w:r w:rsidR="00C20C52">
        <w:rPr>
          <w:rFonts w:eastAsia="Times New Roman" w:cs="Arial"/>
          <w:iCs/>
          <w:szCs w:val="16"/>
        </w:rPr>
        <w:t>2019</w:t>
      </w:r>
      <w:r w:rsidRPr="00D37503">
        <w:rPr>
          <w:rFonts w:eastAsia="Times New Roman" w:cs="Arial"/>
          <w:iCs/>
          <w:szCs w:val="16"/>
        </w:rPr>
        <w:t xml:space="preserve"> SPP/APR, due February </w:t>
      </w:r>
      <w:r w:rsidR="00D37503">
        <w:rPr>
          <w:rFonts w:eastAsia="Times New Roman" w:cs="Arial"/>
          <w:iCs/>
          <w:szCs w:val="16"/>
        </w:rPr>
        <w:t>2021</w:t>
      </w:r>
      <w:r w:rsidRPr="00D37503">
        <w:rPr>
          <w:rFonts w:eastAsia="Times New Roman" w:cs="Arial"/>
          <w:iCs/>
          <w:szCs w:val="16"/>
        </w:rPr>
        <w:t>:</w:t>
      </w:r>
    </w:p>
    <w:p w14:paraId="18FD65ED" w14:textId="77777777" w:rsidR="00B67038" w:rsidRPr="00D37503" w:rsidRDefault="00B67038" w:rsidP="002D597B">
      <w:pPr>
        <w:spacing w:before="0" w:after="210"/>
        <w:rPr>
          <w:rFonts w:eastAsia="Times New Roman" w:cs="Arial"/>
          <w:szCs w:val="16"/>
        </w:rPr>
      </w:pPr>
      <w:r w:rsidRPr="00D37503">
        <w:rPr>
          <w:rFonts w:eastAsia="Times New Roman" w:cs="Arial"/>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4C3BF53C" w14:textId="77777777" w:rsidR="00B67038" w:rsidRPr="00D37503" w:rsidRDefault="00B67038" w:rsidP="002D597B">
      <w:pPr>
        <w:spacing w:before="0"/>
        <w:rPr>
          <w:rFonts w:eastAsia="Times New Roman" w:cs="Arial"/>
          <w:szCs w:val="16"/>
        </w:rPr>
      </w:pPr>
      <w:r w:rsidRPr="00D37503">
        <w:rPr>
          <w:rFonts w:eastAsia="Times New Roman" w:cs="Arial"/>
          <w:szCs w:val="16"/>
        </w:rPr>
        <w:t xml:space="preserve">Option 2: States report in alignment with the term “competitive integrated employment” and its definition, in section 7(5) of the Rehabilitation Act, as amended by Workforce Innovation and Opportunity Act (WIOA), and 34 CFR §361.5(c)(9). </w:t>
      </w:r>
      <w:proofErr w:type="gramStart"/>
      <w:r w:rsidRPr="00D37503">
        <w:rPr>
          <w:rFonts w:eastAsia="Times New Roman" w:cs="Arial"/>
          <w:szCs w:val="16"/>
        </w:rPr>
        <w:t>For the purpose of</w:t>
      </w:r>
      <w:proofErr w:type="gramEnd"/>
      <w:r w:rsidRPr="00D37503">
        <w:rPr>
          <w:rFonts w:eastAsia="Times New Roman" w:cs="Arial"/>
          <w:szCs w:val="16"/>
        </w:rPr>
        <w:t xml:space="preserve">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333BEB38" w14:textId="039F8C06" w:rsidR="00B67038" w:rsidRPr="00D37503" w:rsidRDefault="00B67038" w:rsidP="003A4027">
      <w:pPr>
        <w:spacing w:before="0" w:after="0"/>
        <w:rPr>
          <w:rFonts w:eastAsia="Times New Roman" w:cs="Arial"/>
          <w:b/>
          <w:bCs/>
          <w:szCs w:val="16"/>
        </w:rPr>
      </w:pPr>
    </w:p>
    <w:p w14:paraId="1CBB96D1" w14:textId="18D4158D" w:rsidR="00B67038" w:rsidRPr="00D37503" w:rsidRDefault="00B67038" w:rsidP="003A4027">
      <w:pPr>
        <w:spacing w:before="0" w:after="210"/>
        <w:rPr>
          <w:rFonts w:eastAsia="Times New Roman" w:cs="Arial"/>
          <w:szCs w:val="16"/>
        </w:rPr>
      </w:pPr>
      <w:r w:rsidRPr="00D37503">
        <w:rPr>
          <w:rFonts w:eastAsia="Times New Roman" w:cs="Arial"/>
          <w:i/>
          <w:iCs/>
          <w:szCs w:val="16"/>
        </w:rPr>
        <w:t>Enrolled in other postsecondary education or training</w:t>
      </w:r>
      <w:r w:rsidRPr="00D37503">
        <w:rPr>
          <w:rFonts w:eastAsia="Times New Roman" w:cs="Arial"/>
          <w:szCs w:val="16"/>
        </w:rPr>
        <w:t xml:space="preserve"> as used in measure C, means youth have been enrolled on a full- or part-time basis for at least 1 complete term at any time in the year since leaving high school in an education or training program (e.g., Job Corps, adult education, workforce development program, vocational technical school which is less than a </w:t>
      </w:r>
      <w:r w:rsidR="00DB1150" w:rsidRPr="00D37503">
        <w:rPr>
          <w:rFonts w:eastAsia="Times New Roman" w:cs="Arial"/>
          <w:szCs w:val="16"/>
        </w:rPr>
        <w:t>two-year</w:t>
      </w:r>
      <w:r w:rsidRPr="00D37503">
        <w:rPr>
          <w:rFonts w:eastAsia="Times New Roman" w:cs="Arial"/>
          <w:szCs w:val="16"/>
        </w:rPr>
        <w:t xml:space="preserve"> program).</w:t>
      </w:r>
    </w:p>
    <w:p w14:paraId="639590BD" w14:textId="77777777" w:rsidR="00B67038" w:rsidRPr="00D37503" w:rsidRDefault="00B67038" w:rsidP="003A4027">
      <w:pPr>
        <w:spacing w:before="0"/>
        <w:rPr>
          <w:rFonts w:eastAsia="Times New Roman" w:cs="Arial"/>
          <w:szCs w:val="16"/>
        </w:rPr>
      </w:pPr>
      <w:r w:rsidRPr="00D37503">
        <w:rPr>
          <w:rFonts w:eastAsia="Times New Roman" w:cs="Arial"/>
          <w:i/>
          <w:iCs/>
          <w:szCs w:val="16"/>
        </w:rPr>
        <w:t>Some other employment</w:t>
      </w:r>
      <w:r w:rsidRPr="00D37503">
        <w:rPr>
          <w:rFonts w:eastAsia="Times New Roman" w:cs="Arial"/>
          <w:szCs w:val="16"/>
        </w:rPr>
        <w:t> as used in measure C means youth have worked for pay or been self-employed for a period of at least 90 days at any time in the year since leaving high school. This includes working in a family business (e.g., farm, store, fishing, ranching, catering services, etc.).</w:t>
      </w:r>
    </w:p>
    <w:p w14:paraId="7BDE8111" w14:textId="77777777" w:rsidR="00B67038" w:rsidRPr="00D37503" w:rsidRDefault="00B67038" w:rsidP="003A4027">
      <w:pPr>
        <w:spacing w:before="0" w:after="0"/>
        <w:rPr>
          <w:rFonts w:eastAsia="Times New Roman" w:cs="Arial"/>
          <w:b/>
          <w:bCs/>
          <w:szCs w:val="16"/>
        </w:rPr>
      </w:pPr>
      <w:r w:rsidRPr="00D37503">
        <w:rPr>
          <w:rFonts w:eastAsia="Times New Roman" w:cs="Arial"/>
          <w:b/>
          <w:bCs/>
          <w:szCs w:val="16"/>
        </w:rPr>
        <w:t>II. </w:t>
      </w:r>
      <w:r w:rsidRPr="00D37503">
        <w:rPr>
          <w:rFonts w:eastAsia="Times New Roman" w:cs="Arial"/>
          <w:b/>
          <w:bCs/>
          <w:i/>
          <w:iCs/>
          <w:szCs w:val="16"/>
        </w:rPr>
        <w:t>Data Reporting</w:t>
      </w:r>
    </w:p>
    <w:p w14:paraId="220A6449" w14:textId="77777777" w:rsidR="00B67038" w:rsidRPr="00D37503" w:rsidRDefault="00B67038" w:rsidP="003A4027">
      <w:pPr>
        <w:spacing w:before="0" w:after="210"/>
        <w:rPr>
          <w:rFonts w:eastAsia="Times New Roman" w:cs="Arial"/>
          <w:szCs w:val="16"/>
        </w:rPr>
      </w:pPr>
      <w:r w:rsidRPr="00D37503">
        <w:rPr>
          <w:rFonts w:eastAsia="Times New Roman" w:cs="Arial"/>
          <w:szCs w:val="16"/>
        </w:rPr>
        <w:t>Provide the actual numbers for each of the following mutually exclusive categories. The actual number of “leavers” who are:</w:t>
      </w:r>
    </w:p>
    <w:p w14:paraId="03B608C9" w14:textId="51223E67" w:rsidR="00B67038" w:rsidRPr="00D37503" w:rsidRDefault="006C58FD" w:rsidP="006A01BD">
      <w:pPr>
        <w:spacing w:before="0" w:after="0"/>
        <w:ind w:left="432"/>
        <w:rPr>
          <w:rFonts w:eastAsia="Times New Roman" w:cs="Arial"/>
          <w:szCs w:val="16"/>
        </w:rPr>
      </w:pPr>
      <w:r w:rsidRPr="00D37503">
        <w:rPr>
          <w:rFonts w:eastAsia="Times New Roman" w:cs="Arial"/>
          <w:szCs w:val="16"/>
        </w:rPr>
        <w:tab/>
        <w:t xml:space="preserve">1. Enrolled in higher education within one year of leaving high </w:t>
      </w:r>
      <w:proofErr w:type="gramStart"/>
      <w:r w:rsidRPr="00D37503">
        <w:rPr>
          <w:rFonts w:eastAsia="Times New Roman" w:cs="Arial"/>
          <w:szCs w:val="16"/>
        </w:rPr>
        <w:t>school;</w:t>
      </w:r>
      <w:proofErr w:type="gramEnd"/>
    </w:p>
    <w:p w14:paraId="797BA656" w14:textId="599F8145" w:rsidR="00B67038" w:rsidRPr="00D37503" w:rsidRDefault="006C58FD" w:rsidP="006A01BD">
      <w:pPr>
        <w:spacing w:before="0" w:after="0"/>
        <w:ind w:left="432"/>
        <w:rPr>
          <w:rFonts w:eastAsia="Times New Roman" w:cs="Arial"/>
          <w:szCs w:val="16"/>
        </w:rPr>
      </w:pPr>
      <w:r w:rsidRPr="00D37503">
        <w:rPr>
          <w:rFonts w:eastAsia="Times New Roman" w:cs="Arial"/>
          <w:szCs w:val="16"/>
        </w:rPr>
        <w:tab/>
        <w:t>2. Competitively employed within one year of leaving high school (but not enrolled in higher education</w:t>
      </w:r>
      <w:proofErr w:type="gramStart"/>
      <w:r w:rsidRPr="00D37503">
        <w:rPr>
          <w:rFonts w:eastAsia="Times New Roman" w:cs="Arial"/>
          <w:szCs w:val="16"/>
        </w:rPr>
        <w:t>);</w:t>
      </w:r>
      <w:proofErr w:type="gramEnd"/>
    </w:p>
    <w:p w14:paraId="17A92E9A" w14:textId="64EC74C3" w:rsidR="00B67038" w:rsidRPr="00D37503" w:rsidRDefault="006C58FD" w:rsidP="006A01BD">
      <w:pPr>
        <w:spacing w:before="0" w:after="0"/>
        <w:ind w:left="432"/>
        <w:rPr>
          <w:rFonts w:eastAsia="Times New Roman" w:cs="Arial"/>
          <w:szCs w:val="16"/>
        </w:rPr>
      </w:pPr>
      <w:r w:rsidRPr="00D37503">
        <w:rPr>
          <w:rFonts w:eastAsia="Times New Roman" w:cs="Arial"/>
          <w:szCs w:val="16"/>
        </w:rPr>
        <w:tab/>
        <w:t xml:space="preserve">3. Enrolled in some other postsecondary education or training program within one year of leaving high school (but not enrolled in </w:t>
      </w:r>
      <w:r w:rsidRPr="00D37503">
        <w:rPr>
          <w:rFonts w:eastAsia="Times New Roman" w:cs="Arial"/>
          <w:szCs w:val="16"/>
        </w:rPr>
        <w:tab/>
      </w:r>
      <w:r w:rsidRPr="00D37503">
        <w:rPr>
          <w:rFonts w:eastAsia="Times New Roman" w:cs="Arial"/>
          <w:szCs w:val="16"/>
        </w:rPr>
        <w:tab/>
      </w:r>
      <w:r w:rsidRPr="00D37503">
        <w:rPr>
          <w:rFonts w:eastAsia="Times New Roman" w:cs="Arial"/>
          <w:szCs w:val="16"/>
        </w:rPr>
        <w:tab/>
      </w:r>
      <w:r w:rsidR="00B67038" w:rsidRPr="00D37503">
        <w:rPr>
          <w:rFonts w:eastAsia="Times New Roman" w:cs="Arial"/>
          <w:szCs w:val="16"/>
        </w:rPr>
        <w:t>higher education or competitively employed</w:t>
      </w:r>
      <w:proofErr w:type="gramStart"/>
      <w:r w:rsidR="00B67038" w:rsidRPr="00D37503">
        <w:rPr>
          <w:rFonts w:eastAsia="Times New Roman" w:cs="Arial"/>
          <w:szCs w:val="16"/>
        </w:rPr>
        <w:t>);</w:t>
      </w:r>
      <w:proofErr w:type="gramEnd"/>
    </w:p>
    <w:p w14:paraId="506D7913" w14:textId="49E1F1FF" w:rsidR="00B67038" w:rsidRPr="00D37503" w:rsidRDefault="006C58FD" w:rsidP="006A01BD">
      <w:pPr>
        <w:spacing w:before="0" w:after="0"/>
        <w:ind w:left="432"/>
        <w:rPr>
          <w:rFonts w:eastAsia="Times New Roman" w:cs="Arial"/>
          <w:szCs w:val="16"/>
        </w:rPr>
      </w:pPr>
      <w:r w:rsidRPr="00D37503">
        <w:rPr>
          <w:rFonts w:eastAsia="Times New Roman" w:cs="Arial"/>
          <w:szCs w:val="16"/>
        </w:rPr>
        <w:tab/>
        <w:t xml:space="preserve">4. In some other employment within one year of leaving high school (but not enrolled in higher education, some other postsecondary </w:t>
      </w:r>
      <w:r w:rsidRPr="00D37503">
        <w:rPr>
          <w:rFonts w:eastAsia="Times New Roman" w:cs="Arial"/>
          <w:szCs w:val="16"/>
        </w:rPr>
        <w:tab/>
      </w:r>
      <w:r w:rsidR="00B67038" w:rsidRPr="00D37503">
        <w:rPr>
          <w:rFonts w:eastAsia="Times New Roman" w:cs="Arial"/>
          <w:szCs w:val="16"/>
        </w:rPr>
        <w:t>education or training program, or competitively employed).</w:t>
      </w:r>
    </w:p>
    <w:p w14:paraId="32C672D4" w14:textId="77777777" w:rsidR="006C58FD" w:rsidRPr="00D37503" w:rsidRDefault="006C58FD" w:rsidP="00B67038">
      <w:pPr>
        <w:spacing w:before="0"/>
        <w:ind w:left="432"/>
        <w:rPr>
          <w:rFonts w:eastAsia="Times New Roman" w:cs="Arial"/>
          <w:szCs w:val="16"/>
        </w:rPr>
      </w:pPr>
    </w:p>
    <w:p w14:paraId="12CAB169" w14:textId="7C0DA6D7" w:rsidR="00B67038" w:rsidRPr="005C29F8" w:rsidRDefault="00B67038" w:rsidP="00B67038">
      <w:pPr>
        <w:spacing w:before="0"/>
        <w:ind w:left="432"/>
        <w:rPr>
          <w:rFonts w:eastAsia="Times New Roman" w:cs="Arial"/>
          <w:color w:val="000000" w:themeColor="text1"/>
          <w:szCs w:val="16"/>
        </w:rPr>
      </w:pPr>
      <w:r w:rsidRPr="00D37503">
        <w:rPr>
          <w:rFonts w:eastAsia="Times New Roman" w:cs="Arial"/>
          <w:szCs w:val="16"/>
        </w:rPr>
        <w:t>“Leavers” should only be counted in one of the above categories, and the categories are organized hierarchically. So, for example, “leavers” who are enrolled in full- or part-time higher education within one year of leaving high school should only be reported in category 1, even if they also happen to be employed. Likewise, “leavers” who are not enrolled in either part- or full-time higher education</w:t>
      </w:r>
      <w:r w:rsidRPr="005C29F8">
        <w:rPr>
          <w:rFonts w:eastAsia="Times New Roman" w:cs="Arial"/>
          <w:color w:val="000000" w:themeColor="text1"/>
          <w:szCs w:val="16"/>
        </w:rPr>
        <w:t>, but who are competitively employed, should only be reported under category 2, even if they happen to be enrolled in some other postsecondary education or training program.</w:t>
      </w:r>
    </w:p>
    <w:p w14:paraId="0504C504" w14:textId="1B4B7E8B" w:rsidR="00B67038" w:rsidRPr="005C29F8" w:rsidRDefault="00B67038" w:rsidP="003A4027">
      <w:pPr>
        <w:spacing w:before="0" w:after="0"/>
        <w:rPr>
          <w:rFonts w:eastAsia="Times New Roman" w:cs="Arial"/>
          <w:b/>
          <w:bCs/>
          <w:color w:val="000000" w:themeColor="text1"/>
          <w:szCs w:val="16"/>
        </w:rPr>
      </w:pPr>
      <w:r w:rsidRPr="005C29F8">
        <w:rPr>
          <w:rFonts w:eastAsia="Times New Roman" w:cs="Arial"/>
          <w:b/>
          <w:bCs/>
          <w:color w:val="000000" w:themeColor="text1"/>
          <w:szCs w:val="16"/>
        </w:rPr>
        <w:t>III. </w:t>
      </w:r>
      <w:r w:rsidRPr="005C29F8">
        <w:rPr>
          <w:rFonts w:eastAsia="Times New Roman" w:cs="Arial"/>
          <w:b/>
          <w:bCs/>
          <w:i/>
          <w:iCs/>
          <w:color w:val="000000" w:themeColor="text1"/>
          <w:szCs w:val="16"/>
        </w:rPr>
        <w:t xml:space="preserve">Reporting </w:t>
      </w:r>
      <w:r w:rsidR="00DB1150" w:rsidRPr="005C29F8">
        <w:rPr>
          <w:rFonts w:eastAsia="Times New Roman" w:cs="Arial"/>
          <w:b/>
          <w:bCs/>
          <w:i/>
          <w:iCs/>
          <w:color w:val="000000" w:themeColor="text1"/>
          <w:szCs w:val="16"/>
        </w:rPr>
        <w:t>on</w:t>
      </w:r>
      <w:r w:rsidRPr="005C29F8">
        <w:rPr>
          <w:rFonts w:eastAsia="Times New Roman" w:cs="Arial"/>
          <w:b/>
          <w:bCs/>
          <w:i/>
          <w:iCs/>
          <w:color w:val="000000" w:themeColor="text1"/>
          <w:szCs w:val="16"/>
        </w:rPr>
        <w:t xml:space="preserve"> the Measures/Indicators</w:t>
      </w:r>
    </w:p>
    <w:p w14:paraId="2306E2F3" w14:textId="77777777" w:rsidR="00B67038" w:rsidRPr="005C29F8" w:rsidRDefault="00B67038" w:rsidP="003A4027">
      <w:pPr>
        <w:spacing w:before="0" w:after="210"/>
        <w:rPr>
          <w:rFonts w:eastAsia="Times New Roman" w:cs="Arial"/>
          <w:color w:val="000000" w:themeColor="text1"/>
          <w:szCs w:val="16"/>
        </w:rPr>
      </w:pPr>
      <w:r w:rsidRPr="005C29F8">
        <w:rPr>
          <w:rFonts w:eastAsia="Times New Roman" w:cs="Arial"/>
          <w:color w:val="000000" w:themeColor="text1"/>
          <w:szCs w:val="16"/>
        </w:rPr>
        <w:lastRenderedPageBreak/>
        <w:t>Targets must be established for measures A, B, and C.</w:t>
      </w:r>
    </w:p>
    <w:p w14:paraId="5A3D5C77" w14:textId="77777777" w:rsidR="00B67038" w:rsidRPr="005C29F8" w:rsidRDefault="00B67038" w:rsidP="003A4027">
      <w:pPr>
        <w:spacing w:before="0" w:after="210"/>
        <w:rPr>
          <w:rFonts w:eastAsia="Times New Roman" w:cs="Arial"/>
          <w:color w:val="000000" w:themeColor="text1"/>
          <w:szCs w:val="16"/>
        </w:rPr>
      </w:pPr>
      <w:r w:rsidRPr="005C29F8">
        <w:rPr>
          <w:rFonts w:eastAsia="Times New Roman" w:cs="Arial"/>
          <w:color w:val="000000" w:themeColor="text1"/>
          <w:szCs w:val="16"/>
        </w:rPr>
        <w:t>Measure A: For purposes of reporting on the measures/indicators, please note that any youth enrolled in an institution of higher education (that meets any definition of this term in the Higher Education Act (HEA)) within one year of leaving high school must be reported under measure A. This could include youth who also happen to be competitively employed, or in some other training program; however, the key outcome we are interested in here is enrollment in higher education.</w:t>
      </w:r>
    </w:p>
    <w:p w14:paraId="7F113969" w14:textId="77777777" w:rsidR="00B67038" w:rsidRPr="005C29F8" w:rsidRDefault="00B67038" w:rsidP="003A4027">
      <w:pPr>
        <w:spacing w:before="0" w:after="210"/>
        <w:rPr>
          <w:rFonts w:eastAsia="Times New Roman" w:cs="Arial"/>
          <w:color w:val="000000" w:themeColor="text1"/>
          <w:szCs w:val="16"/>
        </w:rPr>
      </w:pPr>
      <w:r w:rsidRPr="005C29F8">
        <w:rPr>
          <w:rFonts w:eastAsia="Times New Roman" w:cs="Arial"/>
          <w:color w:val="000000" w:themeColor="text1"/>
          <w:szCs w:val="16"/>
        </w:rPr>
        <w:t>Measure B: All youth reported under measure A should also be reported under measure B, in addition to all youth that obtain competitive employment within one year of leaving high school.</w:t>
      </w:r>
    </w:p>
    <w:p w14:paraId="52D47ED5" w14:textId="77777777" w:rsidR="00B67038" w:rsidRPr="005C29F8" w:rsidRDefault="00B67038" w:rsidP="003A4027">
      <w:pPr>
        <w:spacing w:before="0" w:after="210"/>
        <w:rPr>
          <w:rFonts w:eastAsia="Times New Roman" w:cs="Arial"/>
          <w:color w:val="000000" w:themeColor="text1"/>
          <w:szCs w:val="16"/>
        </w:rPr>
      </w:pPr>
      <w:r w:rsidRPr="005C29F8">
        <w:rPr>
          <w:rFonts w:eastAsia="Times New Roman" w:cs="Arial"/>
          <w:color w:val="000000" w:themeColor="text1"/>
          <w:szCs w:val="16"/>
        </w:rPr>
        <w:t>Measure C: All youth reported under measures A and B should also be reported under measure C, in addition to youth that are enrolled in some other postsecondary education or training program, or in some other employment.</w:t>
      </w:r>
    </w:p>
    <w:p w14:paraId="3D129DCD" w14:textId="77777777" w:rsidR="00B67038" w:rsidRPr="005C29F8" w:rsidRDefault="00B67038" w:rsidP="003A4027">
      <w:pPr>
        <w:spacing w:before="0" w:after="210"/>
        <w:rPr>
          <w:rFonts w:eastAsia="Times New Roman" w:cs="Arial"/>
          <w:color w:val="000000" w:themeColor="text1"/>
          <w:szCs w:val="16"/>
        </w:rPr>
      </w:pPr>
      <w:r w:rsidRPr="005C29F8">
        <w:rPr>
          <w:rFonts w:eastAsia="Times New Roman" w:cs="Arial"/>
          <w:color w:val="000000" w:themeColor="text1"/>
          <w:szCs w:val="16"/>
        </w:rPr>
        <w:t>Include the State’s analysis of the extent to which the response data are representative of the demographics of youth who are no longer in secondary school and had IEPs in effect at the time they left school. States should consider categories such as race and ethnicity, disability category, and geographic location in the State.</w:t>
      </w:r>
    </w:p>
    <w:p w14:paraId="0E3C94F2" w14:textId="6C70D6B4" w:rsidR="00B67038" w:rsidRPr="005C29F8" w:rsidRDefault="00B67038" w:rsidP="003A4027">
      <w:pPr>
        <w:spacing w:before="0"/>
        <w:rPr>
          <w:rFonts w:eastAsia="Times New Roman" w:cs="Arial"/>
          <w:color w:val="000000" w:themeColor="text1"/>
          <w:szCs w:val="16"/>
        </w:rPr>
      </w:pPr>
      <w:r w:rsidRPr="005C29F8">
        <w:rPr>
          <w:rFonts w:eastAsia="Times New Roman" w:cs="Arial"/>
          <w:color w:val="000000" w:themeColor="text1"/>
          <w:szCs w:val="16"/>
        </w:rPr>
        <w:t>If the analysis shows that the response data are not representative of the demographics of youth who are no longer in secondary school and had IEPs in effect at the time they left school, describe the strategies that the State will use to ensure that in the future the response data are representative of those demographics. In identifying such strategies, the State should consider factors such as how the State collected the data.</w:t>
      </w:r>
    </w:p>
    <w:p w14:paraId="3FE9961A" w14:textId="1EDBA086" w:rsidR="000301BA" w:rsidRPr="0033429D" w:rsidRDefault="00172058" w:rsidP="00123D76">
      <w:pPr>
        <w:pStyle w:val="Heading2"/>
      </w:pPr>
      <w:r w:rsidRPr="0033429D">
        <w:t>14 - Indicator Data</w:t>
      </w:r>
    </w:p>
    <w:bookmarkEnd w:id="76"/>
    <w:p w14:paraId="373EDCC8" w14:textId="77777777" w:rsidR="005F442C" w:rsidRPr="005C29F8" w:rsidRDefault="005F442C" w:rsidP="004369B2">
      <w:pPr>
        <w:rPr>
          <w:color w:val="000000" w:themeColor="text1"/>
        </w:rPr>
      </w:pPr>
      <w:r w:rsidRPr="005C29F8">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14HISTDATA"/>
      </w:tblPr>
      <w:tblGrid>
        <w:gridCol w:w="866"/>
        <w:gridCol w:w="1693"/>
        <w:gridCol w:w="833"/>
        <w:gridCol w:w="1480"/>
        <w:gridCol w:w="1480"/>
        <w:gridCol w:w="1480"/>
        <w:gridCol w:w="1480"/>
        <w:gridCol w:w="1478"/>
      </w:tblGrid>
      <w:tr w:rsidR="005C29F8" w:rsidRPr="005C29F8" w14:paraId="23017209" w14:textId="77777777" w:rsidTr="0033429D">
        <w:trPr>
          <w:trHeight w:val="350"/>
        </w:trPr>
        <w:tc>
          <w:tcPr>
            <w:tcW w:w="190" w:type="pct"/>
            <w:tcBorders>
              <w:top w:val="single" w:sz="4" w:space="0" w:color="auto"/>
              <w:left w:val="single" w:sz="4" w:space="0" w:color="auto"/>
              <w:bottom w:val="single" w:sz="4" w:space="0" w:color="auto"/>
              <w:right w:val="single" w:sz="4" w:space="0" w:color="auto"/>
            </w:tcBorders>
            <w:shd w:val="clear" w:color="auto" w:fill="auto"/>
          </w:tcPr>
          <w:p w14:paraId="01A8BBA7" w14:textId="09A1D650" w:rsidR="005F442C" w:rsidRPr="005C29F8" w:rsidRDefault="004E1996" w:rsidP="008E31C4">
            <w:pPr>
              <w:spacing w:line="276" w:lineRule="auto"/>
              <w:jc w:val="center"/>
              <w:rPr>
                <w:rFonts w:cs="Arial"/>
                <w:b/>
                <w:color w:val="000000" w:themeColor="text1"/>
                <w:szCs w:val="16"/>
              </w:rPr>
            </w:pPr>
            <w:r>
              <w:rPr>
                <w:rFonts w:cs="Arial"/>
                <w:b/>
                <w:color w:val="000000" w:themeColor="text1"/>
                <w:szCs w:val="16"/>
              </w:rPr>
              <w:t>Measure</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4133A4B9" w14:textId="6C60B813" w:rsidR="005F442C" w:rsidRPr="005C29F8" w:rsidRDefault="005F442C" w:rsidP="008E31C4">
            <w:pPr>
              <w:spacing w:line="276" w:lineRule="auto"/>
              <w:jc w:val="center"/>
              <w:rPr>
                <w:rFonts w:cs="Arial"/>
                <w:b/>
                <w:color w:val="000000" w:themeColor="text1"/>
                <w:szCs w:val="16"/>
              </w:rPr>
            </w:pPr>
            <w:r w:rsidRPr="005C29F8">
              <w:rPr>
                <w:rFonts w:cs="Arial"/>
                <w:b/>
                <w:color w:val="000000" w:themeColor="text1"/>
                <w:szCs w:val="16"/>
              </w:rPr>
              <w:t xml:space="preserve">Baseline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54329BE" w14:textId="77777777" w:rsidR="005F442C" w:rsidRPr="005C29F8" w:rsidRDefault="005F442C" w:rsidP="008E31C4">
            <w:pPr>
              <w:spacing w:line="276" w:lineRule="auto"/>
              <w:jc w:val="center"/>
              <w:rPr>
                <w:rFonts w:cs="Arial"/>
                <w:b/>
                <w:color w:val="000000" w:themeColor="text1"/>
                <w:szCs w:val="16"/>
              </w:rPr>
            </w:pPr>
            <w:r w:rsidRPr="005C29F8">
              <w:rPr>
                <w:rFonts w:cs="Arial"/>
                <w:b/>
                <w:color w:val="000000" w:themeColor="text1"/>
                <w:szCs w:val="16"/>
              </w:rPr>
              <w:t>FFY</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2CA54FD7" w14:textId="7E2CC703" w:rsidR="005F442C" w:rsidRPr="005C29F8" w:rsidRDefault="002B7490" w:rsidP="001111BE">
            <w:pPr>
              <w:spacing w:line="276" w:lineRule="auto"/>
              <w:jc w:val="center"/>
              <w:rPr>
                <w:rFonts w:cs="Arial"/>
                <w:b/>
                <w:color w:val="000000" w:themeColor="text1"/>
                <w:szCs w:val="16"/>
              </w:rPr>
            </w:pPr>
            <w:r w:rsidRPr="005C29F8">
              <w:rPr>
                <w:rFonts w:cs="Arial"/>
                <w:b/>
                <w:color w:val="000000" w:themeColor="text1"/>
                <w:szCs w:val="16"/>
              </w:rPr>
              <w:t>2014</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5CF4C1A5" w14:textId="184560DA" w:rsidR="005F442C" w:rsidRPr="005C29F8" w:rsidRDefault="002B7490" w:rsidP="001111BE">
            <w:pPr>
              <w:spacing w:line="276" w:lineRule="auto"/>
              <w:jc w:val="center"/>
              <w:rPr>
                <w:rFonts w:cs="Arial"/>
                <w:b/>
                <w:color w:val="000000" w:themeColor="text1"/>
                <w:szCs w:val="16"/>
              </w:rPr>
            </w:pPr>
            <w:r w:rsidRPr="005C29F8">
              <w:rPr>
                <w:rFonts w:cs="Arial"/>
                <w:b/>
                <w:color w:val="000000" w:themeColor="text1"/>
                <w:szCs w:val="16"/>
              </w:rPr>
              <w:t>2015</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4B5CF47" w14:textId="3E5885FF" w:rsidR="005F442C" w:rsidRPr="005C29F8" w:rsidRDefault="002B7490" w:rsidP="001111BE">
            <w:pPr>
              <w:spacing w:line="276" w:lineRule="auto"/>
              <w:jc w:val="center"/>
              <w:rPr>
                <w:rFonts w:cs="Arial"/>
                <w:b/>
                <w:color w:val="000000" w:themeColor="text1"/>
                <w:szCs w:val="16"/>
              </w:rPr>
            </w:pPr>
            <w:r w:rsidRPr="005C29F8">
              <w:rPr>
                <w:rFonts w:cs="Arial"/>
                <w:b/>
                <w:color w:val="000000" w:themeColor="text1"/>
                <w:szCs w:val="16"/>
              </w:rPr>
              <w:t>2016</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3DDDA5B1" w14:textId="0E359AEC" w:rsidR="005F442C" w:rsidRPr="005C29F8" w:rsidRDefault="002B7490" w:rsidP="001111BE">
            <w:pPr>
              <w:spacing w:line="276" w:lineRule="auto"/>
              <w:jc w:val="center"/>
              <w:rPr>
                <w:rFonts w:cs="Arial"/>
                <w:b/>
                <w:color w:val="000000" w:themeColor="text1"/>
                <w:szCs w:val="16"/>
              </w:rPr>
            </w:pPr>
            <w:r w:rsidRPr="005C29F8">
              <w:rPr>
                <w:rFonts w:cs="Arial"/>
                <w:b/>
                <w:color w:val="000000" w:themeColor="text1"/>
                <w:szCs w:val="16"/>
              </w:rPr>
              <w:t>2017</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7B2A5B67" w14:textId="00166B91" w:rsidR="005F442C" w:rsidRPr="005C29F8" w:rsidRDefault="002B7490" w:rsidP="001111BE">
            <w:pPr>
              <w:spacing w:line="276" w:lineRule="auto"/>
              <w:jc w:val="center"/>
              <w:rPr>
                <w:rFonts w:cs="Arial"/>
                <w:b/>
                <w:color w:val="000000" w:themeColor="text1"/>
                <w:szCs w:val="16"/>
              </w:rPr>
            </w:pPr>
            <w:r w:rsidRPr="005C29F8">
              <w:rPr>
                <w:rFonts w:cs="Arial"/>
                <w:b/>
                <w:color w:val="000000" w:themeColor="text1"/>
                <w:szCs w:val="16"/>
              </w:rPr>
              <w:t>2018</w:t>
            </w:r>
          </w:p>
        </w:tc>
      </w:tr>
      <w:tr w:rsidR="005C29F8" w:rsidRPr="005C29F8" w14:paraId="083B463F" w14:textId="77777777" w:rsidTr="00AB0D6A">
        <w:trPr>
          <w:trHeight w:val="70"/>
        </w:trPr>
        <w:tc>
          <w:tcPr>
            <w:tcW w:w="190" w:type="pct"/>
            <w:tcBorders>
              <w:top w:val="single" w:sz="4" w:space="0" w:color="auto"/>
              <w:left w:val="single" w:sz="4" w:space="0" w:color="auto"/>
              <w:right w:val="single" w:sz="4" w:space="0" w:color="auto"/>
            </w:tcBorders>
            <w:shd w:val="clear" w:color="auto" w:fill="auto"/>
            <w:vAlign w:val="center"/>
          </w:tcPr>
          <w:p w14:paraId="0980813D" w14:textId="77777777" w:rsidR="005F442C" w:rsidRPr="005C29F8" w:rsidRDefault="005F442C">
            <w:pPr>
              <w:spacing w:line="276" w:lineRule="auto"/>
              <w:jc w:val="center"/>
              <w:rPr>
                <w:rFonts w:cs="Arial"/>
                <w:color w:val="000000" w:themeColor="text1"/>
                <w:szCs w:val="16"/>
              </w:rPr>
            </w:pPr>
            <w:r w:rsidRPr="005C29F8">
              <w:rPr>
                <w:rFonts w:cs="Arial"/>
                <w:color w:val="000000" w:themeColor="text1"/>
                <w:szCs w:val="16"/>
              </w:rPr>
              <w:t>A</w:t>
            </w:r>
          </w:p>
        </w:tc>
        <w:tc>
          <w:tcPr>
            <w:tcW w:w="815" w:type="pct"/>
            <w:tcBorders>
              <w:top w:val="single" w:sz="4" w:space="0" w:color="auto"/>
              <w:left w:val="single" w:sz="4" w:space="0" w:color="auto"/>
              <w:right w:val="single" w:sz="4" w:space="0" w:color="auto"/>
            </w:tcBorders>
            <w:shd w:val="clear" w:color="auto" w:fill="auto"/>
          </w:tcPr>
          <w:p w14:paraId="21EABCF5" w14:textId="1AD6B491" w:rsidR="005F442C" w:rsidRPr="005C29F8" w:rsidRDefault="002B7490" w:rsidP="00A018D4">
            <w:pPr>
              <w:jc w:val="center"/>
              <w:rPr>
                <w:rFonts w:cs="Arial"/>
                <w:color w:val="000000" w:themeColor="text1"/>
                <w:szCs w:val="16"/>
              </w:rPr>
            </w:pPr>
            <w:r w:rsidRPr="005C29F8">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FB488" w14:textId="55829AC6" w:rsidR="005F442C" w:rsidRPr="005C29F8" w:rsidRDefault="005F442C" w:rsidP="00A018D4">
            <w:pPr>
              <w:spacing w:line="276" w:lineRule="auto"/>
              <w:rPr>
                <w:rFonts w:cs="Arial"/>
                <w:color w:val="000000" w:themeColor="text1"/>
                <w:szCs w:val="16"/>
              </w:rPr>
            </w:pPr>
            <w:r w:rsidRPr="005C29F8">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039DA1B9" w14:textId="441A6795" w:rsidR="005F442C" w:rsidRPr="005C29F8" w:rsidRDefault="002B7490" w:rsidP="00A018D4">
            <w:pPr>
              <w:jc w:val="center"/>
              <w:rPr>
                <w:rFonts w:cs="Arial"/>
                <w:color w:val="000000" w:themeColor="text1"/>
                <w:szCs w:val="16"/>
              </w:rPr>
            </w:pPr>
            <w:r w:rsidRPr="005C29F8">
              <w:rPr>
                <w:rFonts w:cs="Arial"/>
                <w:color w:val="000000" w:themeColor="text1"/>
                <w:szCs w:val="16"/>
              </w:rPr>
              <w:t>25.70%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151E14A" w14:textId="4DA0C6F7" w:rsidR="005F442C" w:rsidRPr="005C29F8" w:rsidRDefault="002B7490" w:rsidP="00A018D4">
            <w:pPr>
              <w:jc w:val="center"/>
              <w:rPr>
                <w:rFonts w:cs="Arial"/>
                <w:color w:val="000000" w:themeColor="text1"/>
                <w:szCs w:val="16"/>
              </w:rPr>
            </w:pPr>
            <w:r w:rsidRPr="005C29F8">
              <w:rPr>
                <w:rFonts w:cs="Arial"/>
                <w:color w:val="000000" w:themeColor="text1"/>
                <w:szCs w:val="16"/>
              </w:rPr>
              <w:t>26.40%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D3CBEBB" w14:textId="1729C879" w:rsidR="005F442C" w:rsidRPr="005C29F8" w:rsidRDefault="002B7490" w:rsidP="00A018D4">
            <w:pPr>
              <w:jc w:val="center"/>
              <w:rPr>
                <w:rFonts w:cs="Arial"/>
                <w:color w:val="000000" w:themeColor="text1"/>
                <w:szCs w:val="16"/>
              </w:rPr>
            </w:pPr>
            <w:r w:rsidRPr="005C29F8">
              <w:rPr>
                <w:rFonts w:cs="Arial"/>
                <w:color w:val="000000" w:themeColor="text1"/>
                <w:szCs w:val="16"/>
              </w:rPr>
              <w:t>27.10%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6DE686" w14:textId="15B31522" w:rsidR="005F442C" w:rsidRPr="005C29F8" w:rsidRDefault="002B7490" w:rsidP="00A018D4">
            <w:pPr>
              <w:jc w:val="center"/>
              <w:rPr>
                <w:rFonts w:cs="Arial"/>
                <w:color w:val="000000" w:themeColor="text1"/>
                <w:szCs w:val="16"/>
              </w:rPr>
            </w:pPr>
            <w:r w:rsidRPr="005C29F8">
              <w:rPr>
                <w:rFonts w:cs="Arial"/>
                <w:color w:val="000000" w:themeColor="text1"/>
                <w:szCs w:val="16"/>
              </w:rPr>
              <w:t>27.80%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9316D4F" w14:textId="0095C778" w:rsidR="005F442C" w:rsidRPr="005C29F8" w:rsidRDefault="002B7490" w:rsidP="00A018D4">
            <w:pPr>
              <w:jc w:val="center"/>
              <w:rPr>
                <w:rFonts w:cs="Arial"/>
                <w:color w:val="000000" w:themeColor="text1"/>
                <w:szCs w:val="16"/>
              </w:rPr>
            </w:pPr>
            <w:r w:rsidRPr="005C29F8">
              <w:rPr>
                <w:rFonts w:cs="Arial"/>
                <w:color w:val="000000" w:themeColor="text1"/>
                <w:szCs w:val="16"/>
              </w:rPr>
              <w:t>27.80%</w:t>
            </w:r>
          </w:p>
        </w:tc>
      </w:tr>
      <w:tr w:rsidR="005C29F8" w:rsidRPr="005C29F8" w14:paraId="4DFAA88C" w14:textId="77777777" w:rsidTr="00AB0D6A">
        <w:trPr>
          <w:trHeight w:val="85"/>
        </w:trPr>
        <w:tc>
          <w:tcPr>
            <w:tcW w:w="190" w:type="pct"/>
            <w:tcBorders>
              <w:left w:val="single" w:sz="4" w:space="0" w:color="auto"/>
              <w:right w:val="single" w:sz="4" w:space="0" w:color="auto"/>
            </w:tcBorders>
            <w:shd w:val="clear" w:color="auto" w:fill="auto"/>
          </w:tcPr>
          <w:p w14:paraId="65028A7E" w14:textId="6CD117ED" w:rsidR="005F442C" w:rsidRPr="005C29F8" w:rsidRDefault="00676431" w:rsidP="00A018D4">
            <w:pPr>
              <w:spacing w:line="276" w:lineRule="auto"/>
              <w:jc w:val="center"/>
              <w:rPr>
                <w:rFonts w:cs="Arial"/>
                <w:color w:val="000000" w:themeColor="text1"/>
                <w:szCs w:val="16"/>
              </w:rPr>
            </w:pPr>
            <w:r w:rsidRPr="005C29F8">
              <w:rPr>
                <w:rFonts w:cs="Arial"/>
                <w:color w:val="000000" w:themeColor="text1"/>
                <w:szCs w:val="16"/>
              </w:rPr>
              <w:t>A</w:t>
            </w:r>
          </w:p>
        </w:tc>
        <w:tc>
          <w:tcPr>
            <w:tcW w:w="815" w:type="pct"/>
            <w:tcBorders>
              <w:left w:val="single" w:sz="4" w:space="0" w:color="auto"/>
              <w:right w:val="single" w:sz="4" w:space="0" w:color="auto"/>
            </w:tcBorders>
            <w:shd w:val="clear" w:color="auto" w:fill="auto"/>
          </w:tcPr>
          <w:p w14:paraId="2D87F90A" w14:textId="5AE78B73" w:rsidR="005F442C" w:rsidRPr="005C29F8" w:rsidRDefault="002B7490" w:rsidP="00A018D4">
            <w:pPr>
              <w:jc w:val="center"/>
              <w:rPr>
                <w:rFonts w:cs="Arial"/>
                <w:color w:val="000000" w:themeColor="text1"/>
                <w:szCs w:val="16"/>
              </w:rPr>
            </w:pPr>
            <w:r w:rsidRPr="005C29F8">
              <w:rPr>
                <w:rFonts w:cs="Arial"/>
                <w:color w:val="000000" w:themeColor="text1"/>
                <w:szCs w:val="16"/>
              </w:rPr>
              <w:t>27.99%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9B25F" w14:textId="77777777" w:rsidR="005F442C" w:rsidRPr="005C29F8" w:rsidRDefault="005F442C" w:rsidP="00A018D4">
            <w:pPr>
              <w:spacing w:line="276" w:lineRule="auto"/>
              <w:rPr>
                <w:rFonts w:cs="Arial"/>
                <w:color w:val="000000" w:themeColor="text1"/>
                <w:szCs w:val="16"/>
              </w:rPr>
            </w:pPr>
            <w:r w:rsidRPr="005C29F8">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ECDA20" w14:textId="748C8CB2" w:rsidR="005F442C" w:rsidRPr="005C29F8" w:rsidRDefault="002B7490" w:rsidP="00A018D4">
            <w:pPr>
              <w:jc w:val="center"/>
              <w:rPr>
                <w:rFonts w:cs="Arial"/>
                <w:color w:val="000000" w:themeColor="text1"/>
                <w:szCs w:val="16"/>
              </w:rPr>
            </w:pPr>
            <w:r w:rsidRPr="005C29F8">
              <w:rPr>
                <w:rFonts w:cs="Arial"/>
                <w:color w:val="000000" w:themeColor="text1"/>
                <w:szCs w:val="16"/>
              </w:rPr>
              <w:t>25.76%</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1A78E1E2" w14:textId="126BA5B7" w:rsidR="005F442C" w:rsidRPr="005C29F8" w:rsidRDefault="002B7490" w:rsidP="00A018D4">
            <w:pPr>
              <w:jc w:val="center"/>
              <w:rPr>
                <w:rFonts w:cs="Arial"/>
                <w:color w:val="000000" w:themeColor="text1"/>
                <w:szCs w:val="16"/>
              </w:rPr>
            </w:pPr>
            <w:r w:rsidRPr="005C29F8">
              <w:rPr>
                <w:rFonts w:cs="Arial"/>
                <w:color w:val="000000" w:themeColor="text1"/>
                <w:szCs w:val="16"/>
              </w:rPr>
              <w:t>28.84%</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A7E5014" w14:textId="76B4842F" w:rsidR="005F442C" w:rsidRPr="005C29F8" w:rsidRDefault="002B7490" w:rsidP="00A018D4">
            <w:pPr>
              <w:jc w:val="center"/>
              <w:rPr>
                <w:rFonts w:cs="Arial"/>
                <w:color w:val="000000" w:themeColor="text1"/>
                <w:szCs w:val="16"/>
              </w:rPr>
            </w:pPr>
            <w:r w:rsidRPr="005C29F8">
              <w:rPr>
                <w:rFonts w:cs="Arial"/>
                <w:color w:val="000000" w:themeColor="text1"/>
                <w:szCs w:val="16"/>
              </w:rPr>
              <w:t>33.08%</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AD2D2DA" w14:textId="5D991656" w:rsidR="005F442C" w:rsidRPr="005C29F8" w:rsidRDefault="002B7490" w:rsidP="00A018D4">
            <w:pPr>
              <w:jc w:val="center"/>
              <w:rPr>
                <w:rFonts w:cs="Arial"/>
                <w:color w:val="000000" w:themeColor="text1"/>
                <w:szCs w:val="16"/>
              </w:rPr>
            </w:pPr>
            <w:r w:rsidRPr="005C29F8">
              <w:rPr>
                <w:rFonts w:cs="Arial"/>
                <w:color w:val="000000" w:themeColor="text1"/>
                <w:szCs w:val="16"/>
              </w:rPr>
              <w:t>29.53%</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4EFC8E5" w14:textId="36855126" w:rsidR="005F442C" w:rsidRPr="005C29F8" w:rsidRDefault="002B7490" w:rsidP="00A018D4">
            <w:pPr>
              <w:jc w:val="center"/>
              <w:rPr>
                <w:rFonts w:cs="Arial"/>
                <w:color w:val="000000" w:themeColor="text1"/>
                <w:szCs w:val="16"/>
              </w:rPr>
            </w:pPr>
            <w:r w:rsidRPr="005C29F8">
              <w:rPr>
                <w:rFonts w:cs="Arial"/>
                <w:color w:val="000000" w:themeColor="text1"/>
                <w:szCs w:val="16"/>
              </w:rPr>
              <w:t>27.55%</w:t>
            </w:r>
          </w:p>
        </w:tc>
      </w:tr>
      <w:tr w:rsidR="005C29F8" w:rsidRPr="005C29F8" w14:paraId="626D1DE5" w14:textId="77777777" w:rsidTr="00AB0D6A">
        <w:trPr>
          <w:trHeight w:val="357"/>
        </w:trPr>
        <w:tc>
          <w:tcPr>
            <w:tcW w:w="190" w:type="pct"/>
            <w:tcBorders>
              <w:top w:val="single" w:sz="4" w:space="0" w:color="auto"/>
              <w:left w:val="single" w:sz="4" w:space="0" w:color="auto"/>
              <w:right w:val="single" w:sz="4" w:space="0" w:color="auto"/>
            </w:tcBorders>
            <w:shd w:val="clear" w:color="auto" w:fill="auto"/>
            <w:vAlign w:val="center"/>
          </w:tcPr>
          <w:p w14:paraId="2420D4E8" w14:textId="77777777" w:rsidR="005F442C" w:rsidRPr="005C29F8" w:rsidRDefault="005F442C">
            <w:pPr>
              <w:spacing w:line="276" w:lineRule="auto"/>
              <w:jc w:val="center"/>
              <w:rPr>
                <w:rFonts w:cs="Arial"/>
                <w:color w:val="000000" w:themeColor="text1"/>
                <w:szCs w:val="16"/>
              </w:rPr>
            </w:pPr>
            <w:r w:rsidRPr="005C29F8">
              <w:rPr>
                <w:rFonts w:cs="Arial"/>
                <w:color w:val="000000" w:themeColor="text1"/>
                <w:szCs w:val="16"/>
              </w:rPr>
              <w:t>B</w:t>
            </w:r>
          </w:p>
        </w:tc>
        <w:tc>
          <w:tcPr>
            <w:tcW w:w="815" w:type="pct"/>
            <w:tcBorders>
              <w:top w:val="single" w:sz="4" w:space="0" w:color="auto"/>
              <w:left w:val="single" w:sz="4" w:space="0" w:color="auto"/>
              <w:right w:val="single" w:sz="4" w:space="0" w:color="auto"/>
            </w:tcBorders>
            <w:shd w:val="clear" w:color="auto" w:fill="auto"/>
          </w:tcPr>
          <w:p w14:paraId="1A949E27" w14:textId="6BA6427F" w:rsidR="005F442C" w:rsidRPr="005C29F8" w:rsidRDefault="002B7490" w:rsidP="00A018D4">
            <w:pPr>
              <w:jc w:val="center"/>
              <w:rPr>
                <w:rFonts w:cs="Arial"/>
                <w:color w:val="000000" w:themeColor="text1"/>
                <w:szCs w:val="16"/>
              </w:rPr>
            </w:pPr>
            <w:r w:rsidRPr="005C29F8">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3F7C9" w14:textId="0A3252A0" w:rsidR="005F442C" w:rsidRPr="005C29F8" w:rsidRDefault="005F442C" w:rsidP="00A018D4">
            <w:pPr>
              <w:spacing w:line="276" w:lineRule="auto"/>
              <w:rPr>
                <w:rFonts w:cs="Arial"/>
                <w:color w:val="000000" w:themeColor="text1"/>
                <w:szCs w:val="16"/>
              </w:rPr>
            </w:pPr>
            <w:r w:rsidRPr="005C29F8">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2BC5CE03" w14:textId="44707AE5" w:rsidR="005F442C" w:rsidRPr="005C29F8" w:rsidRDefault="002B7490" w:rsidP="00A018D4">
            <w:pPr>
              <w:jc w:val="center"/>
              <w:rPr>
                <w:rFonts w:cs="Arial"/>
                <w:color w:val="000000" w:themeColor="text1"/>
                <w:szCs w:val="16"/>
              </w:rPr>
            </w:pPr>
            <w:r w:rsidRPr="005C29F8">
              <w:rPr>
                <w:rFonts w:cs="Arial"/>
                <w:color w:val="000000" w:themeColor="text1"/>
                <w:szCs w:val="16"/>
              </w:rPr>
              <w:t>60.40%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E7D0375" w14:textId="72BE41AE" w:rsidR="005F442C" w:rsidRPr="005C29F8" w:rsidRDefault="002B7490" w:rsidP="00A018D4">
            <w:pPr>
              <w:jc w:val="center"/>
              <w:rPr>
                <w:rFonts w:cs="Arial"/>
                <w:color w:val="000000" w:themeColor="text1"/>
                <w:szCs w:val="16"/>
              </w:rPr>
            </w:pPr>
            <w:r w:rsidRPr="005C29F8">
              <w:rPr>
                <w:rFonts w:cs="Arial"/>
                <w:color w:val="000000" w:themeColor="text1"/>
                <w:szCs w:val="16"/>
              </w:rPr>
              <w:t>60.80%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FA8C72" w14:textId="1DBA7AD5" w:rsidR="005F442C" w:rsidRPr="005C29F8" w:rsidRDefault="002B7490" w:rsidP="00A018D4">
            <w:pPr>
              <w:jc w:val="center"/>
              <w:rPr>
                <w:rFonts w:cs="Arial"/>
                <w:color w:val="000000" w:themeColor="text1"/>
                <w:szCs w:val="16"/>
              </w:rPr>
            </w:pPr>
            <w:r w:rsidRPr="005C29F8">
              <w:rPr>
                <w:rFonts w:cs="Arial"/>
                <w:color w:val="000000" w:themeColor="text1"/>
                <w:szCs w:val="16"/>
              </w:rPr>
              <w:t>61.00%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2EAF5AA" w14:textId="0EED287F" w:rsidR="005F442C" w:rsidRPr="005C29F8" w:rsidRDefault="002B7490" w:rsidP="00A018D4">
            <w:pPr>
              <w:jc w:val="center"/>
              <w:rPr>
                <w:rFonts w:cs="Arial"/>
                <w:color w:val="000000" w:themeColor="text1"/>
                <w:szCs w:val="16"/>
              </w:rPr>
            </w:pPr>
            <w:r w:rsidRPr="005C29F8">
              <w:rPr>
                <w:rFonts w:cs="Arial"/>
                <w:color w:val="000000" w:themeColor="text1"/>
                <w:szCs w:val="16"/>
              </w:rPr>
              <w:t>62.00%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ADF4529" w14:textId="5459CD21" w:rsidR="005F442C" w:rsidRPr="005C29F8" w:rsidRDefault="002B7490" w:rsidP="00A018D4">
            <w:pPr>
              <w:jc w:val="center"/>
              <w:rPr>
                <w:rFonts w:cs="Arial"/>
                <w:color w:val="000000" w:themeColor="text1"/>
                <w:szCs w:val="16"/>
              </w:rPr>
            </w:pPr>
            <w:r w:rsidRPr="005C29F8">
              <w:rPr>
                <w:rFonts w:cs="Arial"/>
                <w:color w:val="000000" w:themeColor="text1"/>
                <w:szCs w:val="16"/>
              </w:rPr>
              <w:t>62.00%</w:t>
            </w:r>
          </w:p>
        </w:tc>
      </w:tr>
      <w:tr w:rsidR="005C29F8" w:rsidRPr="005C29F8" w14:paraId="04BD4647" w14:textId="77777777" w:rsidTr="00AB0D6A">
        <w:trPr>
          <w:trHeight w:val="85"/>
        </w:trPr>
        <w:tc>
          <w:tcPr>
            <w:tcW w:w="190" w:type="pct"/>
            <w:tcBorders>
              <w:left w:val="single" w:sz="4" w:space="0" w:color="auto"/>
              <w:right w:val="single" w:sz="4" w:space="0" w:color="auto"/>
            </w:tcBorders>
            <w:shd w:val="clear" w:color="auto" w:fill="auto"/>
          </w:tcPr>
          <w:p w14:paraId="0F20B888" w14:textId="46217DEF" w:rsidR="005F442C" w:rsidRPr="005C29F8" w:rsidRDefault="00676431" w:rsidP="00A018D4">
            <w:pPr>
              <w:spacing w:line="276" w:lineRule="auto"/>
              <w:jc w:val="center"/>
              <w:rPr>
                <w:rFonts w:cs="Arial"/>
                <w:color w:val="000000" w:themeColor="text1"/>
                <w:szCs w:val="16"/>
              </w:rPr>
            </w:pPr>
            <w:r w:rsidRPr="005C29F8">
              <w:rPr>
                <w:rFonts w:cs="Arial"/>
                <w:color w:val="000000" w:themeColor="text1"/>
                <w:szCs w:val="16"/>
              </w:rPr>
              <w:t>B</w:t>
            </w:r>
          </w:p>
        </w:tc>
        <w:tc>
          <w:tcPr>
            <w:tcW w:w="815" w:type="pct"/>
            <w:tcBorders>
              <w:left w:val="single" w:sz="4" w:space="0" w:color="auto"/>
              <w:right w:val="single" w:sz="4" w:space="0" w:color="auto"/>
            </w:tcBorders>
            <w:shd w:val="clear" w:color="auto" w:fill="auto"/>
          </w:tcPr>
          <w:p w14:paraId="7553E0D1" w14:textId="50261931" w:rsidR="005F442C" w:rsidRPr="005C29F8" w:rsidRDefault="002B7490" w:rsidP="00A018D4">
            <w:pPr>
              <w:jc w:val="center"/>
              <w:rPr>
                <w:rFonts w:cs="Arial"/>
                <w:color w:val="000000" w:themeColor="text1"/>
                <w:szCs w:val="16"/>
              </w:rPr>
            </w:pPr>
            <w:r w:rsidRPr="005C29F8">
              <w:rPr>
                <w:rFonts w:cs="Arial"/>
                <w:color w:val="000000" w:themeColor="text1"/>
                <w:szCs w:val="16"/>
              </w:rPr>
              <w:t>48.90%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4A099" w14:textId="77777777" w:rsidR="005F442C" w:rsidRPr="005C29F8" w:rsidRDefault="005F442C" w:rsidP="00A018D4">
            <w:pPr>
              <w:spacing w:line="276" w:lineRule="auto"/>
              <w:rPr>
                <w:rFonts w:cs="Arial"/>
                <w:color w:val="000000" w:themeColor="text1"/>
                <w:szCs w:val="16"/>
              </w:rPr>
            </w:pPr>
            <w:r w:rsidRPr="005C29F8">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6F1CC00" w14:textId="27BDC0A1" w:rsidR="005F442C" w:rsidRPr="005C29F8" w:rsidRDefault="002B7490" w:rsidP="00A018D4">
            <w:pPr>
              <w:jc w:val="center"/>
              <w:rPr>
                <w:rFonts w:cs="Arial"/>
                <w:color w:val="000000" w:themeColor="text1"/>
                <w:szCs w:val="16"/>
              </w:rPr>
            </w:pPr>
            <w:r w:rsidRPr="005C29F8">
              <w:rPr>
                <w:rFonts w:cs="Arial"/>
                <w:color w:val="000000" w:themeColor="text1"/>
                <w:szCs w:val="16"/>
              </w:rPr>
              <w:t>60.60%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2BDB3D" w14:textId="7C9CDA00" w:rsidR="005F442C" w:rsidRPr="005C29F8" w:rsidRDefault="002B7490" w:rsidP="00A018D4">
            <w:pPr>
              <w:jc w:val="center"/>
              <w:rPr>
                <w:rFonts w:cs="Arial"/>
                <w:color w:val="000000" w:themeColor="text1"/>
                <w:szCs w:val="16"/>
              </w:rPr>
            </w:pPr>
            <w:r w:rsidRPr="005C29F8">
              <w:rPr>
                <w:rFonts w:cs="Arial"/>
                <w:color w:val="000000" w:themeColor="text1"/>
                <w:szCs w:val="16"/>
              </w:rPr>
              <w:t>67.32%</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8698B0" w14:textId="23886D70" w:rsidR="005F442C" w:rsidRPr="005C29F8" w:rsidRDefault="002B7490" w:rsidP="00A018D4">
            <w:pPr>
              <w:jc w:val="center"/>
              <w:rPr>
                <w:rFonts w:cs="Arial"/>
                <w:color w:val="000000" w:themeColor="text1"/>
                <w:szCs w:val="16"/>
              </w:rPr>
            </w:pPr>
            <w:r w:rsidRPr="005C29F8">
              <w:rPr>
                <w:rFonts w:cs="Arial"/>
                <w:color w:val="000000" w:themeColor="text1"/>
                <w:szCs w:val="16"/>
              </w:rPr>
              <w:t>70.78%</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9C7692" w14:textId="490F43AD" w:rsidR="005F442C" w:rsidRPr="005C29F8" w:rsidRDefault="002B7490" w:rsidP="00A018D4">
            <w:pPr>
              <w:jc w:val="center"/>
              <w:rPr>
                <w:rFonts w:cs="Arial"/>
                <w:color w:val="000000" w:themeColor="text1"/>
                <w:szCs w:val="16"/>
              </w:rPr>
            </w:pPr>
            <w:r w:rsidRPr="005C29F8">
              <w:rPr>
                <w:rFonts w:cs="Arial"/>
                <w:color w:val="000000" w:themeColor="text1"/>
                <w:szCs w:val="16"/>
              </w:rPr>
              <w:t>69.14%</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97DA8B1" w14:textId="591F0E95" w:rsidR="005F442C" w:rsidRPr="005C29F8" w:rsidRDefault="002B7490" w:rsidP="00A018D4">
            <w:pPr>
              <w:jc w:val="center"/>
              <w:rPr>
                <w:rFonts w:cs="Arial"/>
                <w:color w:val="000000" w:themeColor="text1"/>
                <w:szCs w:val="16"/>
              </w:rPr>
            </w:pPr>
            <w:r w:rsidRPr="005C29F8">
              <w:rPr>
                <w:rFonts w:cs="Arial"/>
                <w:color w:val="000000" w:themeColor="text1"/>
                <w:szCs w:val="16"/>
              </w:rPr>
              <w:t>71.66%</w:t>
            </w:r>
          </w:p>
        </w:tc>
      </w:tr>
      <w:tr w:rsidR="005C29F8" w:rsidRPr="005C29F8" w14:paraId="3B4797BA" w14:textId="77777777" w:rsidTr="00AB0D6A">
        <w:trPr>
          <w:trHeight w:val="357"/>
        </w:trPr>
        <w:tc>
          <w:tcPr>
            <w:tcW w:w="190" w:type="pct"/>
            <w:tcBorders>
              <w:top w:val="single" w:sz="4" w:space="0" w:color="auto"/>
              <w:left w:val="single" w:sz="4" w:space="0" w:color="auto"/>
              <w:right w:val="single" w:sz="4" w:space="0" w:color="auto"/>
            </w:tcBorders>
            <w:shd w:val="clear" w:color="auto" w:fill="auto"/>
            <w:vAlign w:val="center"/>
          </w:tcPr>
          <w:p w14:paraId="6C3DB934" w14:textId="77777777" w:rsidR="005F442C" w:rsidRPr="005C29F8" w:rsidRDefault="005F442C">
            <w:pPr>
              <w:spacing w:line="276" w:lineRule="auto"/>
              <w:jc w:val="center"/>
              <w:rPr>
                <w:rFonts w:cs="Arial"/>
                <w:color w:val="000000" w:themeColor="text1"/>
                <w:szCs w:val="16"/>
              </w:rPr>
            </w:pPr>
            <w:r w:rsidRPr="005C29F8">
              <w:rPr>
                <w:rFonts w:cs="Arial"/>
                <w:color w:val="000000" w:themeColor="text1"/>
                <w:szCs w:val="16"/>
              </w:rPr>
              <w:t>C</w:t>
            </w:r>
          </w:p>
        </w:tc>
        <w:tc>
          <w:tcPr>
            <w:tcW w:w="815" w:type="pct"/>
            <w:tcBorders>
              <w:top w:val="single" w:sz="4" w:space="0" w:color="auto"/>
              <w:left w:val="single" w:sz="4" w:space="0" w:color="auto"/>
              <w:right w:val="single" w:sz="4" w:space="0" w:color="auto"/>
            </w:tcBorders>
            <w:shd w:val="clear" w:color="auto" w:fill="auto"/>
          </w:tcPr>
          <w:p w14:paraId="16F6EE90" w14:textId="5DB098B3" w:rsidR="005F442C" w:rsidRPr="005C29F8" w:rsidRDefault="002B7490" w:rsidP="00A018D4">
            <w:pPr>
              <w:jc w:val="center"/>
              <w:rPr>
                <w:rFonts w:cs="Arial"/>
                <w:color w:val="000000" w:themeColor="text1"/>
                <w:szCs w:val="16"/>
              </w:rPr>
            </w:pPr>
            <w:r w:rsidRPr="005C29F8">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AC8BB" w14:textId="575B1EC7" w:rsidR="005F442C" w:rsidRPr="005C29F8" w:rsidRDefault="005F442C" w:rsidP="00A018D4">
            <w:pPr>
              <w:spacing w:line="276" w:lineRule="auto"/>
              <w:rPr>
                <w:rFonts w:cs="Arial"/>
                <w:color w:val="000000" w:themeColor="text1"/>
                <w:szCs w:val="16"/>
              </w:rPr>
            </w:pPr>
            <w:r w:rsidRPr="005C29F8">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6636D2C" w14:textId="048A2FD1" w:rsidR="005F442C" w:rsidRPr="005C29F8" w:rsidRDefault="002B7490" w:rsidP="00A018D4">
            <w:pPr>
              <w:jc w:val="center"/>
              <w:rPr>
                <w:rFonts w:cs="Arial"/>
                <w:color w:val="000000" w:themeColor="text1"/>
                <w:szCs w:val="16"/>
              </w:rPr>
            </w:pPr>
            <w:r w:rsidRPr="005C29F8">
              <w:rPr>
                <w:rFonts w:cs="Arial"/>
                <w:color w:val="000000" w:themeColor="text1"/>
                <w:szCs w:val="16"/>
              </w:rPr>
              <w:t>67.80%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F601683" w14:textId="08666F48" w:rsidR="005F442C" w:rsidRPr="005C29F8" w:rsidRDefault="002B7490" w:rsidP="00A018D4">
            <w:pPr>
              <w:jc w:val="center"/>
              <w:rPr>
                <w:rFonts w:cs="Arial"/>
                <w:color w:val="000000" w:themeColor="text1"/>
                <w:szCs w:val="16"/>
              </w:rPr>
            </w:pPr>
            <w:r w:rsidRPr="005C29F8">
              <w:rPr>
                <w:rFonts w:cs="Arial"/>
                <w:color w:val="000000" w:themeColor="text1"/>
                <w:szCs w:val="16"/>
              </w:rPr>
              <w:t>68.80%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44C7E3A" w14:textId="4B31ECC3" w:rsidR="005F442C" w:rsidRPr="005C29F8" w:rsidRDefault="002B7490" w:rsidP="00A018D4">
            <w:pPr>
              <w:jc w:val="center"/>
              <w:rPr>
                <w:rFonts w:cs="Arial"/>
                <w:color w:val="000000" w:themeColor="text1"/>
                <w:szCs w:val="16"/>
              </w:rPr>
            </w:pPr>
            <w:r w:rsidRPr="005C29F8">
              <w:rPr>
                <w:rFonts w:cs="Arial"/>
                <w:color w:val="000000" w:themeColor="text1"/>
                <w:szCs w:val="16"/>
              </w:rPr>
              <w:t>69.90%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5933A5C" w14:textId="2942912F" w:rsidR="005F442C" w:rsidRPr="005C29F8" w:rsidRDefault="002B7490" w:rsidP="00A018D4">
            <w:pPr>
              <w:jc w:val="center"/>
              <w:rPr>
                <w:rFonts w:cs="Arial"/>
                <w:color w:val="000000" w:themeColor="text1"/>
                <w:szCs w:val="16"/>
              </w:rPr>
            </w:pPr>
            <w:r w:rsidRPr="005C29F8">
              <w:rPr>
                <w:rFonts w:cs="Arial"/>
                <w:color w:val="000000" w:themeColor="text1"/>
                <w:szCs w:val="16"/>
              </w:rPr>
              <w:t>70.90%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C32933D" w14:textId="5E0B7F18" w:rsidR="005F442C" w:rsidRPr="005C29F8" w:rsidRDefault="002B7490" w:rsidP="00A018D4">
            <w:pPr>
              <w:jc w:val="center"/>
              <w:rPr>
                <w:rFonts w:cs="Arial"/>
                <w:color w:val="000000" w:themeColor="text1"/>
                <w:szCs w:val="16"/>
              </w:rPr>
            </w:pPr>
            <w:r w:rsidRPr="005C29F8">
              <w:rPr>
                <w:rFonts w:cs="Arial"/>
                <w:color w:val="000000" w:themeColor="text1"/>
                <w:szCs w:val="16"/>
              </w:rPr>
              <w:t>70.90%</w:t>
            </w:r>
          </w:p>
        </w:tc>
      </w:tr>
      <w:tr w:rsidR="005C29F8" w:rsidRPr="005C29F8" w14:paraId="6F394366" w14:textId="77777777" w:rsidTr="00AB0D6A">
        <w:trPr>
          <w:trHeight w:val="85"/>
        </w:trPr>
        <w:tc>
          <w:tcPr>
            <w:tcW w:w="190" w:type="pct"/>
            <w:tcBorders>
              <w:left w:val="single" w:sz="4" w:space="0" w:color="auto"/>
              <w:right w:val="single" w:sz="4" w:space="0" w:color="auto"/>
            </w:tcBorders>
            <w:shd w:val="clear" w:color="auto" w:fill="auto"/>
          </w:tcPr>
          <w:p w14:paraId="44948B1E" w14:textId="67BC5CB9" w:rsidR="005F442C" w:rsidRPr="005C29F8" w:rsidRDefault="00676431" w:rsidP="00A018D4">
            <w:pPr>
              <w:spacing w:line="276" w:lineRule="auto"/>
              <w:jc w:val="center"/>
              <w:rPr>
                <w:rFonts w:cs="Arial"/>
                <w:color w:val="000000" w:themeColor="text1"/>
                <w:szCs w:val="16"/>
              </w:rPr>
            </w:pPr>
            <w:r w:rsidRPr="005C29F8">
              <w:rPr>
                <w:rFonts w:cs="Arial"/>
                <w:color w:val="000000" w:themeColor="text1"/>
                <w:szCs w:val="16"/>
              </w:rPr>
              <w:t>C</w:t>
            </w:r>
          </w:p>
        </w:tc>
        <w:tc>
          <w:tcPr>
            <w:tcW w:w="815" w:type="pct"/>
            <w:tcBorders>
              <w:left w:val="single" w:sz="4" w:space="0" w:color="auto"/>
              <w:right w:val="single" w:sz="4" w:space="0" w:color="auto"/>
            </w:tcBorders>
            <w:shd w:val="clear" w:color="auto" w:fill="auto"/>
          </w:tcPr>
          <w:p w14:paraId="11A9E1DB" w14:textId="6AB2315D" w:rsidR="005F442C" w:rsidRPr="005C29F8" w:rsidRDefault="002B7490" w:rsidP="00A018D4">
            <w:pPr>
              <w:jc w:val="center"/>
              <w:rPr>
                <w:rFonts w:cs="Arial"/>
                <w:color w:val="000000" w:themeColor="text1"/>
                <w:szCs w:val="16"/>
              </w:rPr>
            </w:pPr>
            <w:r w:rsidRPr="005C29F8">
              <w:rPr>
                <w:rFonts w:cs="Arial"/>
                <w:color w:val="000000" w:themeColor="text1"/>
                <w:szCs w:val="16"/>
              </w:rPr>
              <w:t>65.84%</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A4DE0" w14:textId="77777777" w:rsidR="005F442C" w:rsidRPr="005C29F8" w:rsidRDefault="005F442C" w:rsidP="00A018D4">
            <w:pPr>
              <w:spacing w:line="276" w:lineRule="auto"/>
              <w:rPr>
                <w:rFonts w:cs="Arial"/>
                <w:color w:val="000000" w:themeColor="text1"/>
                <w:szCs w:val="16"/>
              </w:rPr>
            </w:pPr>
            <w:r w:rsidRPr="005C29F8">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669A5081" w14:textId="5506F90A" w:rsidR="005F442C" w:rsidRPr="005C29F8" w:rsidRDefault="002B7490" w:rsidP="00A018D4">
            <w:pPr>
              <w:jc w:val="center"/>
              <w:rPr>
                <w:rFonts w:cs="Arial"/>
                <w:color w:val="000000" w:themeColor="text1"/>
                <w:szCs w:val="16"/>
              </w:rPr>
            </w:pPr>
            <w:r w:rsidRPr="005C29F8">
              <w:rPr>
                <w:rFonts w:cs="Arial"/>
                <w:color w:val="000000" w:themeColor="text1"/>
                <w:szCs w:val="16"/>
              </w:rPr>
              <w:t>69.23%</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490F65AA" w14:textId="42AB492B" w:rsidR="005F442C" w:rsidRPr="005C29F8" w:rsidRDefault="002B7490" w:rsidP="00A018D4">
            <w:pPr>
              <w:jc w:val="center"/>
              <w:rPr>
                <w:rFonts w:cs="Arial"/>
                <w:color w:val="000000" w:themeColor="text1"/>
                <w:szCs w:val="16"/>
              </w:rPr>
            </w:pPr>
            <w:r w:rsidRPr="005C29F8">
              <w:rPr>
                <w:rFonts w:cs="Arial"/>
                <w:color w:val="000000" w:themeColor="text1"/>
                <w:szCs w:val="16"/>
              </w:rPr>
              <w:t>73.34%</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EBC0DCF" w14:textId="12C96EDC" w:rsidR="005F442C" w:rsidRPr="005C29F8" w:rsidRDefault="002B7490" w:rsidP="00A018D4">
            <w:pPr>
              <w:jc w:val="center"/>
              <w:rPr>
                <w:rFonts w:cs="Arial"/>
                <w:color w:val="000000" w:themeColor="text1"/>
                <w:szCs w:val="16"/>
              </w:rPr>
            </w:pPr>
            <w:r w:rsidRPr="005C29F8">
              <w:rPr>
                <w:rFonts w:cs="Arial"/>
                <w:color w:val="000000" w:themeColor="text1"/>
                <w:szCs w:val="16"/>
              </w:rPr>
              <w:t>76.90%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F6AC359" w14:textId="4DD9908A" w:rsidR="005F442C" w:rsidRPr="005C29F8" w:rsidRDefault="002B7490" w:rsidP="00A018D4">
            <w:pPr>
              <w:jc w:val="center"/>
              <w:rPr>
                <w:rFonts w:cs="Arial"/>
                <w:color w:val="000000" w:themeColor="text1"/>
                <w:szCs w:val="16"/>
              </w:rPr>
            </w:pPr>
            <w:r w:rsidRPr="005C29F8">
              <w:rPr>
                <w:rFonts w:cs="Arial"/>
                <w:color w:val="000000" w:themeColor="text1"/>
                <w:szCs w:val="16"/>
              </w:rPr>
              <w:t>75.33%</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DD4FEA0" w14:textId="22130008" w:rsidR="005F442C" w:rsidRPr="005C29F8" w:rsidRDefault="002B7490" w:rsidP="00A018D4">
            <w:pPr>
              <w:jc w:val="center"/>
              <w:rPr>
                <w:rFonts w:cs="Arial"/>
                <w:color w:val="000000" w:themeColor="text1"/>
                <w:szCs w:val="16"/>
              </w:rPr>
            </w:pPr>
            <w:r w:rsidRPr="005C29F8">
              <w:rPr>
                <w:rFonts w:cs="Arial"/>
                <w:color w:val="000000" w:themeColor="text1"/>
                <w:szCs w:val="16"/>
              </w:rPr>
              <w:t>77.58%</w:t>
            </w:r>
          </w:p>
        </w:tc>
      </w:tr>
    </w:tbl>
    <w:p w14:paraId="7084612B" w14:textId="77777777" w:rsidR="00E448E9" w:rsidRPr="005C29F8" w:rsidRDefault="00E448E9" w:rsidP="004369B2">
      <w:pPr>
        <w:rPr>
          <w:color w:val="000000" w:themeColor="text1"/>
        </w:rPr>
      </w:pPr>
    </w:p>
    <w:p w14:paraId="02DB82E4" w14:textId="2DEF87EE" w:rsidR="005F442C" w:rsidRPr="005C29F8" w:rsidRDefault="005F442C" w:rsidP="004369B2">
      <w:pPr>
        <w:rPr>
          <w:color w:val="000000" w:themeColor="text1"/>
        </w:rPr>
      </w:pPr>
      <w:r w:rsidRPr="005C29F8">
        <w:rPr>
          <w:b/>
          <w:color w:val="000000" w:themeColor="text1"/>
        </w:rPr>
        <w:t>FFY 2019 Targets</w:t>
      </w:r>
    </w:p>
    <w:tbl>
      <w:tblPr>
        <w:tblW w:w="15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TARGETS"/>
      </w:tblPr>
      <w:tblGrid>
        <w:gridCol w:w="1075"/>
        <w:gridCol w:w="2186"/>
      </w:tblGrid>
      <w:tr w:rsidR="00441578" w:rsidRPr="005C29F8" w14:paraId="0D5EED67" w14:textId="56E6AAB3" w:rsidTr="0033429D">
        <w:trPr>
          <w:trHeight w:val="350"/>
        </w:trPr>
        <w:tc>
          <w:tcPr>
            <w:tcW w:w="1648" w:type="pct"/>
            <w:tcBorders>
              <w:bottom w:val="single" w:sz="4" w:space="0" w:color="auto"/>
            </w:tcBorders>
            <w:shd w:val="clear" w:color="auto" w:fill="auto"/>
          </w:tcPr>
          <w:p w14:paraId="3A39086B" w14:textId="77777777" w:rsidR="00441578" w:rsidRPr="005C29F8" w:rsidRDefault="00441578" w:rsidP="004369B2">
            <w:pPr>
              <w:jc w:val="center"/>
              <w:rPr>
                <w:b/>
                <w:color w:val="000000" w:themeColor="text1"/>
              </w:rPr>
            </w:pPr>
            <w:r w:rsidRPr="005C29F8">
              <w:rPr>
                <w:b/>
                <w:color w:val="000000" w:themeColor="text1"/>
              </w:rPr>
              <w:t>FFY</w:t>
            </w:r>
          </w:p>
        </w:tc>
        <w:tc>
          <w:tcPr>
            <w:tcW w:w="3352" w:type="pct"/>
            <w:shd w:val="clear" w:color="auto" w:fill="auto"/>
          </w:tcPr>
          <w:p w14:paraId="3904D56E" w14:textId="5A40B787" w:rsidR="00441578" w:rsidRPr="005C29F8" w:rsidRDefault="00441578" w:rsidP="004369B2">
            <w:pPr>
              <w:jc w:val="center"/>
              <w:rPr>
                <w:b/>
                <w:color w:val="000000" w:themeColor="text1"/>
              </w:rPr>
            </w:pPr>
            <w:r w:rsidRPr="005C29F8">
              <w:rPr>
                <w:b/>
                <w:color w:val="000000" w:themeColor="text1"/>
              </w:rPr>
              <w:t>2019</w:t>
            </w:r>
          </w:p>
        </w:tc>
      </w:tr>
      <w:tr w:rsidR="00441578" w:rsidRPr="005C29F8" w14:paraId="7E2B073B" w14:textId="3D1CA9FC" w:rsidTr="0033429D">
        <w:trPr>
          <w:trHeight w:val="357"/>
        </w:trPr>
        <w:tc>
          <w:tcPr>
            <w:tcW w:w="1648" w:type="pct"/>
            <w:shd w:val="clear" w:color="auto" w:fill="auto"/>
          </w:tcPr>
          <w:p w14:paraId="0DC64663" w14:textId="2175F0A9" w:rsidR="00441578" w:rsidRPr="005C29F8" w:rsidRDefault="00441578" w:rsidP="001126C3">
            <w:pPr>
              <w:rPr>
                <w:rFonts w:cs="Arial"/>
                <w:color w:val="000000" w:themeColor="text1"/>
                <w:szCs w:val="16"/>
              </w:rPr>
            </w:pPr>
            <w:r w:rsidRPr="005C29F8">
              <w:rPr>
                <w:rFonts w:cs="Arial"/>
                <w:color w:val="000000" w:themeColor="text1"/>
                <w:szCs w:val="16"/>
              </w:rPr>
              <w:t>Target A &gt;=</w:t>
            </w:r>
          </w:p>
        </w:tc>
        <w:tc>
          <w:tcPr>
            <w:tcW w:w="3352" w:type="pct"/>
            <w:shd w:val="clear" w:color="auto" w:fill="auto"/>
            <w:vAlign w:val="center"/>
          </w:tcPr>
          <w:p w14:paraId="0A86FFC3" w14:textId="4AE9585E" w:rsidR="00441578" w:rsidRPr="005C29F8" w:rsidRDefault="00441578" w:rsidP="00A018D4">
            <w:pPr>
              <w:jc w:val="center"/>
              <w:rPr>
                <w:rFonts w:cs="Arial"/>
                <w:color w:val="000000" w:themeColor="text1"/>
                <w:szCs w:val="16"/>
              </w:rPr>
            </w:pPr>
            <w:r w:rsidRPr="005C29F8">
              <w:rPr>
                <w:rFonts w:cs="Arial"/>
                <w:color w:val="000000" w:themeColor="text1"/>
                <w:szCs w:val="16"/>
              </w:rPr>
              <w:t>28.50%</w:t>
            </w:r>
          </w:p>
        </w:tc>
      </w:tr>
      <w:tr w:rsidR="00441578" w:rsidRPr="005C29F8" w14:paraId="0314BAE3" w14:textId="3C7111DC" w:rsidTr="0033429D">
        <w:trPr>
          <w:trHeight w:val="357"/>
        </w:trPr>
        <w:tc>
          <w:tcPr>
            <w:tcW w:w="1648" w:type="pct"/>
            <w:shd w:val="clear" w:color="auto" w:fill="auto"/>
          </w:tcPr>
          <w:p w14:paraId="53C1536D" w14:textId="615A342B" w:rsidR="00441578" w:rsidRPr="005C29F8" w:rsidRDefault="00441578" w:rsidP="001126C3">
            <w:pPr>
              <w:rPr>
                <w:rFonts w:cs="Arial"/>
                <w:color w:val="000000" w:themeColor="text1"/>
                <w:szCs w:val="16"/>
              </w:rPr>
            </w:pPr>
            <w:r w:rsidRPr="005C29F8">
              <w:rPr>
                <w:rFonts w:cs="Arial"/>
                <w:color w:val="000000" w:themeColor="text1"/>
                <w:szCs w:val="16"/>
              </w:rPr>
              <w:t>Target B &gt;=</w:t>
            </w:r>
          </w:p>
        </w:tc>
        <w:tc>
          <w:tcPr>
            <w:tcW w:w="3352" w:type="pct"/>
            <w:shd w:val="clear" w:color="auto" w:fill="auto"/>
            <w:vAlign w:val="center"/>
          </w:tcPr>
          <w:p w14:paraId="3AAA5324" w14:textId="5539646A" w:rsidR="00441578" w:rsidRPr="005C29F8" w:rsidRDefault="00441578" w:rsidP="00A018D4">
            <w:pPr>
              <w:jc w:val="center"/>
              <w:rPr>
                <w:rFonts w:cs="Arial"/>
                <w:color w:val="000000" w:themeColor="text1"/>
                <w:szCs w:val="16"/>
              </w:rPr>
            </w:pPr>
            <w:r w:rsidRPr="005C29F8">
              <w:rPr>
                <w:rFonts w:cs="Arial"/>
                <w:color w:val="000000" w:themeColor="text1"/>
                <w:szCs w:val="16"/>
              </w:rPr>
              <w:t>65.00%</w:t>
            </w:r>
          </w:p>
        </w:tc>
      </w:tr>
      <w:tr w:rsidR="00441578" w:rsidRPr="005C29F8" w14:paraId="571B685C" w14:textId="647BD845" w:rsidTr="0033429D">
        <w:trPr>
          <w:trHeight w:val="357"/>
        </w:trPr>
        <w:tc>
          <w:tcPr>
            <w:tcW w:w="1648" w:type="pct"/>
            <w:shd w:val="clear" w:color="auto" w:fill="auto"/>
          </w:tcPr>
          <w:p w14:paraId="4D525255" w14:textId="5D1105EA" w:rsidR="00441578" w:rsidRPr="005C29F8" w:rsidRDefault="00441578" w:rsidP="001126C3">
            <w:pPr>
              <w:rPr>
                <w:rFonts w:cs="Arial"/>
                <w:color w:val="000000" w:themeColor="text1"/>
                <w:szCs w:val="16"/>
              </w:rPr>
            </w:pPr>
            <w:r w:rsidRPr="005C29F8">
              <w:rPr>
                <w:rFonts w:cs="Arial"/>
                <w:color w:val="000000" w:themeColor="text1"/>
                <w:szCs w:val="16"/>
              </w:rPr>
              <w:t>Target C &gt;=</w:t>
            </w:r>
          </w:p>
        </w:tc>
        <w:tc>
          <w:tcPr>
            <w:tcW w:w="3352" w:type="pct"/>
            <w:shd w:val="clear" w:color="auto" w:fill="auto"/>
            <w:vAlign w:val="center"/>
          </w:tcPr>
          <w:p w14:paraId="6A2D65BD" w14:textId="1F6D3E1F" w:rsidR="00441578" w:rsidRPr="005C29F8" w:rsidRDefault="00441578" w:rsidP="00A018D4">
            <w:pPr>
              <w:jc w:val="center"/>
              <w:rPr>
                <w:rFonts w:cs="Arial"/>
                <w:color w:val="000000" w:themeColor="text1"/>
                <w:szCs w:val="16"/>
              </w:rPr>
            </w:pPr>
            <w:r w:rsidRPr="005C29F8">
              <w:rPr>
                <w:rFonts w:cs="Arial"/>
                <w:color w:val="000000" w:themeColor="text1"/>
                <w:szCs w:val="16"/>
              </w:rPr>
              <w:t>72.00%</w:t>
            </w:r>
          </w:p>
        </w:tc>
      </w:tr>
    </w:tbl>
    <w:p w14:paraId="007E6F50" w14:textId="125782E4" w:rsidR="000A2C83" w:rsidRDefault="000A2C83" w:rsidP="004369B2">
      <w:pPr>
        <w:rPr>
          <w:b/>
          <w:color w:val="000000" w:themeColor="text1"/>
        </w:rPr>
      </w:pPr>
      <w:r w:rsidRPr="005C29F8">
        <w:rPr>
          <w:b/>
          <w:color w:val="000000" w:themeColor="text1"/>
        </w:rPr>
        <w:t xml:space="preserve">Targets: Description of Stakeholder Input </w:t>
      </w:r>
    </w:p>
    <w:p w14:paraId="262FFC50" w14:textId="3E779EE8" w:rsidR="000A2C83" w:rsidRPr="005C29F8" w:rsidRDefault="002B7490" w:rsidP="000A2C83">
      <w:pPr>
        <w:rPr>
          <w:rFonts w:cs="Arial"/>
          <w:color w:val="000000" w:themeColor="text1"/>
          <w:szCs w:val="16"/>
        </w:rPr>
      </w:pPr>
      <w:r w:rsidRPr="005C29F8">
        <w:rPr>
          <w:rFonts w:cs="Arial"/>
          <w:color w:val="000000" w:themeColor="text1"/>
          <w:szCs w:val="16"/>
        </w:rPr>
        <w:t xml:space="preserve">  </w:t>
      </w:r>
      <w:r w:rsidRPr="005C29F8">
        <w:rPr>
          <w:rFonts w:cs="Arial"/>
          <w:color w:val="000000" w:themeColor="text1"/>
          <w:szCs w:val="16"/>
        </w:rPr>
        <w:br/>
        <w:t>Please refer to the Stakeholder Involvement section of the Introduction where the description for School Age Programs (Bureau of Special Education) resides.</w:t>
      </w:r>
      <w:r w:rsidRPr="005C29F8">
        <w:rPr>
          <w:rFonts w:cs="Arial"/>
          <w:color w:val="000000" w:themeColor="text1"/>
          <w:szCs w:val="16"/>
        </w:rPr>
        <w:br/>
        <w:t xml:space="preserve">   </w:t>
      </w:r>
    </w:p>
    <w:p w14:paraId="4522ADD4" w14:textId="77777777" w:rsidR="00E448E9" w:rsidRPr="005C29F8" w:rsidRDefault="00E448E9" w:rsidP="004369B2">
      <w:pPr>
        <w:rPr>
          <w:color w:val="000000" w:themeColor="text1"/>
        </w:rPr>
      </w:pPr>
      <w:bookmarkStart w:id="77" w:name="_Toc392159337"/>
    </w:p>
    <w:p w14:paraId="4202DC3A" w14:textId="3291E421" w:rsidR="00A03EFA" w:rsidRPr="005C29F8" w:rsidRDefault="00EC46E4" w:rsidP="004369B2">
      <w:pPr>
        <w:rPr>
          <w:color w:val="000000" w:themeColor="text1"/>
        </w:rPr>
      </w:pPr>
      <w:r w:rsidRPr="005C29F8">
        <w:rPr>
          <w:b/>
          <w:color w:val="000000" w:themeColor="text1"/>
        </w:rPr>
        <w:t>FFY 2019 SPP/APR Data</w:t>
      </w:r>
      <w:bookmarkEnd w:id="7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4CFFYAPRDATA"/>
      </w:tblPr>
      <w:tblGrid>
        <w:gridCol w:w="9055"/>
        <w:gridCol w:w="1735"/>
      </w:tblGrid>
      <w:tr w:rsidR="005C29F8" w:rsidRPr="005C29F8" w14:paraId="4BEBCF45" w14:textId="77777777" w:rsidTr="004369B2">
        <w:tc>
          <w:tcPr>
            <w:tcW w:w="4196" w:type="pct"/>
            <w:vAlign w:val="center"/>
          </w:tcPr>
          <w:p w14:paraId="362898CB" w14:textId="77777777" w:rsidR="00634AD8" w:rsidRPr="005C29F8" w:rsidRDefault="00634AD8" w:rsidP="00B06A84">
            <w:pPr>
              <w:keepNext/>
              <w:rPr>
                <w:rFonts w:cs="Arial"/>
                <w:color w:val="000000" w:themeColor="text1"/>
                <w:szCs w:val="16"/>
              </w:rPr>
            </w:pPr>
            <w:r w:rsidRPr="005C29F8">
              <w:rPr>
                <w:rFonts w:cs="Arial"/>
                <w:color w:val="000000" w:themeColor="text1"/>
                <w:szCs w:val="16"/>
              </w:rPr>
              <w:t>Number of respondent youth who are no longer in secondary school and had IEPs in effect at the time they left school</w:t>
            </w:r>
          </w:p>
        </w:tc>
        <w:tc>
          <w:tcPr>
            <w:tcW w:w="804" w:type="pct"/>
            <w:vAlign w:val="center"/>
          </w:tcPr>
          <w:p w14:paraId="4E7A7BCA" w14:textId="4D8CFE95" w:rsidR="00634AD8" w:rsidRPr="005C29F8" w:rsidRDefault="002B7490" w:rsidP="00A018D4">
            <w:pPr>
              <w:jc w:val="center"/>
              <w:rPr>
                <w:rFonts w:cs="Arial"/>
                <w:color w:val="000000" w:themeColor="text1"/>
                <w:szCs w:val="16"/>
              </w:rPr>
            </w:pPr>
            <w:r w:rsidRPr="005C29F8">
              <w:rPr>
                <w:rFonts w:cs="Arial"/>
                <w:color w:val="000000" w:themeColor="text1"/>
                <w:szCs w:val="16"/>
              </w:rPr>
              <w:t>2,089</w:t>
            </w:r>
          </w:p>
        </w:tc>
      </w:tr>
      <w:tr w:rsidR="005C29F8" w:rsidRPr="005C29F8" w14:paraId="5E0C2D8D" w14:textId="77777777" w:rsidTr="004369B2">
        <w:tc>
          <w:tcPr>
            <w:tcW w:w="4196" w:type="pct"/>
            <w:vAlign w:val="center"/>
          </w:tcPr>
          <w:p w14:paraId="307B7092" w14:textId="77777777" w:rsidR="00634AD8" w:rsidRPr="005C29F8" w:rsidRDefault="00634AD8" w:rsidP="003E65F5">
            <w:pPr>
              <w:rPr>
                <w:rFonts w:cs="Arial"/>
                <w:color w:val="000000" w:themeColor="text1"/>
                <w:szCs w:val="16"/>
              </w:rPr>
            </w:pPr>
            <w:r w:rsidRPr="005C29F8">
              <w:rPr>
                <w:rFonts w:cs="Arial"/>
                <w:color w:val="000000" w:themeColor="text1"/>
                <w:szCs w:val="16"/>
              </w:rPr>
              <w:t xml:space="preserve">1. Number of respondent youth who enrolled in higher education within one year of leaving high school </w:t>
            </w:r>
          </w:p>
        </w:tc>
        <w:tc>
          <w:tcPr>
            <w:tcW w:w="804" w:type="pct"/>
            <w:vAlign w:val="center"/>
          </w:tcPr>
          <w:p w14:paraId="0A9A571A" w14:textId="2C7C274B" w:rsidR="00634AD8" w:rsidRPr="005C29F8" w:rsidRDefault="002B7490" w:rsidP="00A018D4">
            <w:pPr>
              <w:jc w:val="center"/>
              <w:rPr>
                <w:rFonts w:cs="Arial"/>
                <w:color w:val="000000" w:themeColor="text1"/>
                <w:szCs w:val="16"/>
              </w:rPr>
            </w:pPr>
            <w:r w:rsidRPr="005C29F8">
              <w:rPr>
                <w:rFonts w:cs="Arial"/>
                <w:color w:val="000000" w:themeColor="text1"/>
                <w:szCs w:val="16"/>
              </w:rPr>
              <w:t>646</w:t>
            </w:r>
          </w:p>
        </w:tc>
      </w:tr>
      <w:tr w:rsidR="005C29F8" w:rsidRPr="005C29F8" w14:paraId="7827FDF9" w14:textId="77777777" w:rsidTr="004369B2">
        <w:tc>
          <w:tcPr>
            <w:tcW w:w="4196" w:type="pct"/>
            <w:vAlign w:val="center"/>
          </w:tcPr>
          <w:p w14:paraId="143C6167" w14:textId="77777777" w:rsidR="00C66181" w:rsidRPr="005C29F8" w:rsidRDefault="00C66181" w:rsidP="00C66181">
            <w:pPr>
              <w:rPr>
                <w:rFonts w:cs="Arial"/>
                <w:color w:val="000000" w:themeColor="text1"/>
                <w:szCs w:val="16"/>
              </w:rPr>
            </w:pPr>
            <w:r w:rsidRPr="005C29F8">
              <w:rPr>
                <w:rFonts w:cs="Arial"/>
                <w:color w:val="000000" w:themeColor="text1"/>
                <w:szCs w:val="16"/>
              </w:rPr>
              <w:t xml:space="preserve">2. Number of respondent youth who competitively employed within one year of leaving high school </w:t>
            </w:r>
          </w:p>
        </w:tc>
        <w:tc>
          <w:tcPr>
            <w:tcW w:w="804" w:type="pct"/>
            <w:vAlign w:val="center"/>
          </w:tcPr>
          <w:p w14:paraId="6B716476" w14:textId="340D4859" w:rsidR="00C66181" w:rsidRPr="005C29F8" w:rsidRDefault="002B7490" w:rsidP="00A018D4">
            <w:pPr>
              <w:jc w:val="center"/>
              <w:rPr>
                <w:rFonts w:cs="Arial"/>
                <w:color w:val="000000" w:themeColor="text1"/>
                <w:szCs w:val="16"/>
              </w:rPr>
            </w:pPr>
            <w:r w:rsidRPr="005C29F8">
              <w:rPr>
                <w:rFonts w:cs="Arial"/>
                <w:color w:val="000000" w:themeColor="text1"/>
                <w:szCs w:val="16"/>
              </w:rPr>
              <w:t>844</w:t>
            </w:r>
          </w:p>
        </w:tc>
      </w:tr>
      <w:tr w:rsidR="005C29F8" w:rsidRPr="005C29F8" w14:paraId="5F3556EC" w14:textId="77777777" w:rsidTr="004369B2">
        <w:tc>
          <w:tcPr>
            <w:tcW w:w="4196" w:type="pct"/>
            <w:vAlign w:val="center"/>
          </w:tcPr>
          <w:p w14:paraId="31472415" w14:textId="77777777" w:rsidR="00C66181" w:rsidRPr="005C29F8" w:rsidRDefault="00C66181" w:rsidP="00C66181">
            <w:pPr>
              <w:rPr>
                <w:rFonts w:cs="Arial"/>
                <w:color w:val="000000" w:themeColor="text1"/>
                <w:szCs w:val="16"/>
              </w:rPr>
            </w:pPr>
            <w:r w:rsidRPr="005C29F8">
              <w:rPr>
                <w:rFonts w:cs="Arial"/>
                <w:color w:val="000000" w:themeColor="text1"/>
                <w:szCs w:val="16"/>
              </w:rPr>
              <w:t>3. Number of respondent youth enrolled in some other postsecondary education or training program within one year of leaving high school (but not enrolled in higher education or competitively employed)</w:t>
            </w:r>
          </w:p>
        </w:tc>
        <w:tc>
          <w:tcPr>
            <w:tcW w:w="804" w:type="pct"/>
            <w:vAlign w:val="center"/>
          </w:tcPr>
          <w:p w14:paraId="113FFF64" w14:textId="3A694BE0" w:rsidR="00C66181" w:rsidRPr="005C29F8" w:rsidRDefault="002B7490" w:rsidP="00A018D4">
            <w:pPr>
              <w:jc w:val="center"/>
              <w:rPr>
                <w:rFonts w:cs="Arial"/>
                <w:color w:val="000000" w:themeColor="text1"/>
                <w:szCs w:val="16"/>
              </w:rPr>
            </w:pPr>
            <w:r w:rsidRPr="005C29F8">
              <w:rPr>
                <w:rFonts w:cs="Arial"/>
                <w:color w:val="000000" w:themeColor="text1"/>
                <w:szCs w:val="16"/>
              </w:rPr>
              <w:t>86</w:t>
            </w:r>
          </w:p>
        </w:tc>
      </w:tr>
      <w:tr w:rsidR="00C66181" w:rsidRPr="005C29F8" w14:paraId="781804C6" w14:textId="77777777" w:rsidTr="004369B2">
        <w:tc>
          <w:tcPr>
            <w:tcW w:w="4196" w:type="pct"/>
            <w:vAlign w:val="center"/>
          </w:tcPr>
          <w:p w14:paraId="1C549366" w14:textId="77777777" w:rsidR="00C66181" w:rsidRPr="005C29F8" w:rsidRDefault="00C66181" w:rsidP="00C66181">
            <w:pPr>
              <w:rPr>
                <w:rFonts w:cs="Arial"/>
                <w:color w:val="000000" w:themeColor="text1"/>
                <w:szCs w:val="16"/>
              </w:rPr>
            </w:pPr>
            <w:r w:rsidRPr="005C29F8">
              <w:rPr>
                <w:rFonts w:cs="Arial"/>
                <w:color w:val="000000" w:themeColor="text1"/>
                <w:szCs w:val="16"/>
              </w:rPr>
              <w:t>4. Number of respondent youth who are in some other employment within one year of leaving high school (but not enrolled in higher education, some other postsecondary education or training program, or competitively employed).</w:t>
            </w:r>
          </w:p>
        </w:tc>
        <w:tc>
          <w:tcPr>
            <w:tcW w:w="804" w:type="pct"/>
            <w:vAlign w:val="center"/>
          </w:tcPr>
          <w:p w14:paraId="73A7669A" w14:textId="69DC744F" w:rsidR="00C66181" w:rsidRPr="005C29F8" w:rsidRDefault="002B7490" w:rsidP="00A018D4">
            <w:pPr>
              <w:jc w:val="center"/>
              <w:rPr>
                <w:rFonts w:cs="Arial"/>
                <w:color w:val="000000" w:themeColor="text1"/>
                <w:szCs w:val="16"/>
              </w:rPr>
            </w:pPr>
            <w:r w:rsidRPr="005C29F8">
              <w:rPr>
                <w:rFonts w:cs="Arial"/>
                <w:color w:val="000000" w:themeColor="text1"/>
                <w:szCs w:val="16"/>
              </w:rPr>
              <w:t>7</w:t>
            </w:r>
          </w:p>
        </w:tc>
      </w:tr>
    </w:tbl>
    <w:p w14:paraId="4C7C103F" w14:textId="77777777" w:rsidR="00634AD8" w:rsidRPr="005C29F8"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CFFYAPRDATA1"/>
      </w:tblPr>
      <w:tblGrid>
        <w:gridCol w:w="1348"/>
        <w:gridCol w:w="1348"/>
        <w:gridCol w:w="1349"/>
        <w:gridCol w:w="1349"/>
        <w:gridCol w:w="1349"/>
        <w:gridCol w:w="1349"/>
        <w:gridCol w:w="1349"/>
        <w:gridCol w:w="1349"/>
      </w:tblGrid>
      <w:tr w:rsidR="005C29F8" w:rsidRPr="005C29F8" w14:paraId="5EEC1BAF" w14:textId="0A8A2949" w:rsidTr="0033429D">
        <w:trPr>
          <w:trHeight w:val="358"/>
          <w:tblHeader/>
        </w:trPr>
        <w:tc>
          <w:tcPr>
            <w:tcW w:w="625" w:type="pct"/>
            <w:shd w:val="clear" w:color="auto" w:fill="auto"/>
            <w:vAlign w:val="bottom"/>
          </w:tcPr>
          <w:p w14:paraId="4E882584" w14:textId="038C3477" w:rsidR="00B67038" w:rsidRPr="005C29F8" w:rsidRDefault="004E1996" w:rsidP="00B02B95">
            <w:pPr>
              <w:jc w:val="center"/>
              <w:rPr>
                <w:rFonts w:cs="Arial"/>
                <w:b/>
                <w:color w:val="000000" w:themeColor="text1"/>
                <w:szCs w:val="16"/>
              </w:rPr>
            </w:pPr>
            <w:r>
              <w:rPr>
                <w:rFonts w:cs="Arial"/>
                <w:b/>
                <w:color w:val="000000" w:themeColor="text1"/>
                <w:szCs w:val="16"/>
              </w:rPr>
              <w:lastRenderedPageBreak/>
              <w:t>Measure</w:t>
            </w:r>
          </w:p>
        </w:tc>
        <w:tc>
          <w:tcPr>
            <w:tcW w:w="625" w:type="pct"/>
            <w:shd w:val="clear" w:color="auto" w:fill="auto"/>
            <w:vAlign w:val="bottom"/>
          </w:tcPr>
          <w:p w14:paraId="5814109E" w14:textId="77777777" w:rsidR="00B67038" w:rsidRPr="005C29F8" w:rsidRDefault="00B67038" w:rsidP="00B02B95">
            <w:pPr>
              <w:jc w:val="center"/>
              <w:rPr>
                <w:rFonts w:cs="Arial"/>
                <w:b/>
                <w:color w:val="000000" w:themeColor="text1"/>
                <w:szCs w:val="16"/>
              </w:rPr>
            </w:pPr>
            <w:r w:rsidRPr="005C29F8">
              <w:rPr>
                <w:rFonts w:cs="Arial"/>
                <w:b/>
                <w:color w:val="000000" w:themeColor="text1"/>
                <w:szCs w:val="16"/>
              </w:rPr>
              <w:t>Number of respondent youth</w:t>
            </w:r>
          </w:p>
        </w:tc>
        <w:tc>
          <w:tcPr>
            <w:tcW w:w="625" w:type="pct"/>
            <w:shd w:val="clear" w:color="auto" w:fill="auto"/>
            <w:vAlign w:val="bottom"/>
          </w:tcPr>
          <w:p w14:paraId="14CE6B2C" w14:textId="77777777" w:rsidR="00B67038" w:rsidRPr="005C29F8" w:rsidRDefault="00B67038" w:rsidP="00B02B95">
            <w:pPr>
              <w:jc w:val="center"/>
              <w:rPr>
                <w:rFonts w:cs="Arial"/>
                <w:b/>
                <w:color w:val="000000" w:themeColor="text1"/>
                <w:szCs w:val="16"/>
              </w:rPr>
            </w:pPr>
            <w:r w:rsidRPr="005C29F8">
              <w:rPr>
                <w:rFonts w:cs="Arial"/>
                <w:b/>
                <w:color w:val="000000" w:themeColor="text1"/>
                <w:szCs w:val="16"/>
              </w:rPr>
              <w:t>Number of respondent youth who are no longer in secondary school and had IEPs in effect at the time they left school</w:t>
            </w:r>
          </w:p>
        </w:tc>
        <w:tc>
          <w:tcPr>
            <w:tcW w:w="625" w:type="pct"/>
            <w:shd w:val="clear" w:color="auto" w:fill="auto"/>
            <w:vAlign w:val="bottom"/>
          </w:tcPr>
          <w:p w14:paraId="12E02A36" w14:textId="7F0E9157" w:rsidR="00B67038" w:rsidRPr="005C29F8" w:rsidRDefault="001111BE" w:rsidP="00B02B95">
            <w:pPr>
              <w:jc w:val="center"/>
              <w:rPr>
                <w:rFonts w:cs="Arial"/>
                <w:b/>
                <w:color w:val="000000" w:themeColor="text1"/>
                <w:szCs w:val="16"/>
              </w:rPr>
            </w:pPr>
            <w:r w:rsidRPr="005C29F8">
              <w:rPr>
                <w:rFonts w:cs="Arial"/>
                <w:b/>
                <w:color w:val="000000" w:themeColor="text1"/>
                <w:szCs w:val="16"/>
              </w:rPr>
              <w:t>FFY 2018 Data</w:t>
            </w:r>
          </w:p>
        </w:tc>
        <w:tc>
          <w:tcPr>
            <w:tcW w:w="625" w:type="pct"/>
            <w:shd w:val="clear" w:color="auto" w:fill="auto"/>
            <w:vAlign w:val="bottom"/>
          </w:tcPr>
          <w:p w14:paraId="5152926B" w14:textId="6CEABA8D" w:rsidR="00B67038" w:rsidRPr="005C29F8" w:rsidRDefault="00B67038" w:rsidP="00B02B95">
            <w:pPr>
              <w:jc w:val="center"/>
              <w:rPr>
                <w:rFonts w:cs="Arial"/>
                <w:b/>
                <w:color w:val="000000" w:themeColor="text1"/>
                <w:szCs w:val="16"/>
              </w:rPr>
            </w:pPr>
            <w:r w:rsidRPr="005C29F8">
              <w:rPr>
                <w:rFonts w:cs="Arial"/>
                <w:b/>
                <w:color w:val="000000" w:themeColor="text1"/>
                <w:szCs w:val="16"/>
              </w:rPr>
              <w:t>FFY 2019 Target</w:t>
            </w:r>
          </w:p>
        </w:tc>
        <w:tc>
          <w:tcPr>
            <w:tcW w:w="625" w:type="pct"/>
            <w:shd w:val="clear" w:color="auto" w:fill="auto"/>
            <w:vAlign w:val="bottom"/>
          </w:tcPr>
          <w:p w14:paraId="520BBB1B" w14:textId="0403AE7C" w:rsidR="00B67038" w:rsidRPr="005C29F8" w:rsidRDefault="00B67038" w:rsidP="00B02B95">
            <w:pPr>
              <w:jc w:val="center"/>
              <w:rPr>
                <w:rFonts w:cs="Arial"/>
                <w:b/>
                <w:color w:val="000000" w:themeColor="text1"/>
                <w:szCs w:val="16"/>
              </w:rPr>
            </w:pPr>
            <w:r w:rsidRPr="005C29F8">
              <w:rPr>
                <w:rFonts w:cs="Arial"/>
                <w:b/>
                <w:color w:val="000000" w:themeColor="text1"/>
                <w:szCs w:val="16"/>
              </w:rPr>
              <w:t>FFY 2019 Data</w:t>
            </w:r>
          </w:p>
        </w:tc>
        <w:tc>
          <w:tcPr>
            <w:tcW w:w="625" w:type="pct"/>
            <w:shd w:val="clear" w:color="auto" w:fill="auto"/>
            <w:vAlign w:val="bottom"/>
          </w:tcPr>
          <w:p w14:paraId="4E9CD96E" w14:textId="648B12FE" w:rsidR="00B67038" w:rsidRPr="005C29F8" w:rsidRDefault="00B67038" w:rsidP="00B02B95">
            <w:pPr>
              <w:jc w:val="center"/>
              <w:rPr>
                <w:rFonts w:cs="Arial"/>
                <w:b/>
                <w:color w:val="000000" w:themeColor="text1"/>
                <w:szCs w:val="16"/>
              </w:rPr>
            </w:pPr>
            <w:r w:rsidRPr="005C29F8">
              <w:rPr>
                <w:rFonts w:cs="Arial"/>
                <w:b/>
                <w:color w:val="000000" w:themeColor="text1"/>
                <w:szCs w:val="16"/>
              </w:rPr>
              <w:t>Status</w:t>
            </w:r>
          </w:p>
        </w:tc>
        <w:tc>
          <w:tcPr>
            <w:tcW w:w="625" w:type="pct"/>
            <w:shd w:val="clear" w:color="auto" w:fill="auto"/>
            <w:vAlign w:val="bottom"/>
          </w:tcPr>
          <w:p w14:paraId="715E8BB1" w14:textId="2FE9D03B" w:rsidR="00B67038" w:rsidRPr="005C29F8" w:rsidRDefault="00B67038" w:rsidP="00B02B95">
            <w:pPr>
              <w:jc w:val="center"/>
              <w:rPr>
                <w:rFonts w:cs="Arial"/>
                <w:b/>
                <w:color w:val="000000" w:themeColor="text1"/>
                <w:szCs w:val="16"/>
              </w:rPr>
            </w:pPr>
            <w:r w:rsidRPr="005C29F8">
              <w:rPr>
                <w:rFonts w:cs="Arial"/>
                <w:b/>
                <w:color w:val="000000" w:themeColor="text1"/>
                <w:szCs w:val="16"/>
              </w:rPr>
              <w:t>Slippage</w:t>
            </w:r>
          </w:p>
        </w:tc>
      </w:tr>
      <w:tr w:rsidR="005C29F8" w:rsidRPr="005C29F8" w14:paraId="2526E003" w14:textId="5321EBA7" w:rsidTr="0033429D">
        <w:trPr>
          <w:trHeight w:val="365"/>
        </w:trPr>
        <w:tc>
          <w:tcPr>
            <w:tcW w:w="625" w:type="pct"/>
            <w:shd w:val="clear" w:color="auto" w:fill="auto"/>
            <w:vAlign w:val="center"/>
          </w:tcPr>
          <w:p w14:paraId="4322DAA7" w14:textId="775B971A" w:rsidR="00C66181" w:rsidRPr="005C29F8" w:rsidRDefault="00C66181" w:rsidP="00C66181">
            <w:pPr>
              <w:rPr>
                <w:rFonts w:cs="Arial"/>
                <w:color w:val="000000" w:themeColor="text1"/>
                <w:szCs w:val="16"/>
              </w:rPr>
            </w:pPr>
            <w:r w:rsidRPr="005C29F8">
              <w:rPr>
                <w:rFonts w:cs="Arial"/>
                <w:color w:val="000000" w:themeColor="text1"/>
                <w:szCs w:val="16"/>
              </w:rPr>
              <w:t>A. Enrolled in higher education (1)</w:t>
            </w:r>
          </w:p>
        </w:tc>
        <w:tc>
          <w:tcPr>
            <w:tcW w:w="625" w:type="pct"/>
            <w:shd w:val="clear" w:color="auto" w:fill="auto"/>
            <w:vAlign w:val="center"/>
          </w:tcPr>
          <w:p w14:paraId="2B2B0998" w14:textId="349D0F93" w:rsidR="00C66181" w:rsidRPr="005C29F8" w:rsidRDefault="002B7490" w:rsidP="00A018D4">
            <w:pPr>
              <w:jc w:val="center"/>
              <w:rPr>
                <w:rFonts w:cs="Arial"/>
                <w:color w:val="000000" w:themeColor="text1"/>
                <w:szCs w:val="16"/>
              </w:rPr>
            </w:pPr>
            <w:r w:rsidRPr="005C29F8">
              <w:rPr>
                <w:rFonts w:cs="Arial"/>
                <w:color w:val="000000" w:themeColor="text1"/>
                <w:szCs w:val="16"/>
              </w:rPr>
              <w:t>646</w:t>
            </w:r>
          </w:p>
        </w:tc>
        <w:tc>
          <w:tcPr>
            <w:tcW w:w="625" w:type="pct"/>
            <w:shd w:val="clear" w:color="auto" w:fill="auto"/>
            <w:vAlign w:val="center"/>
          </w:tcPr>
          <w:p w14:paraId="2D1BC64A" w14:textId="15C5A024" w:rsidR="00C66181" w:rsidRPr="005C29F8" w:rsidRDefault="002B7490" w:rsidP="00A018D4">
            <w:pPr>
              <w:jc w:val="center"/>
              <w:rPr>
                <w:rFonts w:cs="Arial"/>
                <w:color w:val="000000" w:themeColor="text1"/>
                <w:szCs w:val="16"/>
              </w:rPr>
            </w:pPr>
            <w:r w:rsidRPr="005C29F8">
              <w:rPr>
                <w:rFonts w:cs="Arial"/>
                <w:color w:val="000000" w:themeColor="text1"/>
                <w:szCs w:val="16"/>
              </w:rPr>
              <w:t>2,089</w:t>
            </w:r>
          </w:p>
        </w:tc>
        <w:tc>
          <w:tcPr>
            <w:tcW w:w="625" w:type="pct"/>
            <w:shd w:val="clear" w:color="auto" w:fill="auto"/>
            <w:vAlign w:val="center"/>
          </w:tcPr>
          <w:p w14:paraId="3243FB0B" w14:textId="028EEEBB" w:rsidR="00C66181" w:rsidRPr="005C29F8" w:rsidRDefault="002B7490" w:rsidP="00A018D4">
            <w:pPr>
              <w:jc w:val="center"/>
              <w:rPr>
                <w:rFonts w:cs="Arial"/>
                <w:color w:val="000000" w:themeColor="text1"/>
                <w:szCs w:val="16"/>
              </w:rPr>
            </w:pPr>
            <w:r w:rsidRPr="005C29F8">
              <w:rPr>
                <w:rFonts w:cs="Arial"/>
                <w:color w:val="000000" w:themeColor="text1"/>
                <w:szCs w:val="16"/>
              </w:rPr>
              <w:t>27.55%</w:t>
            </w:r>
          </w:p>
        </w:tc>
        <w:tc>
          <w:tcPr>
            <w:tcW w:w="625" w:type="pct"/>
            <w:shd w:val="clear" w:color="auto" w:fill="auto"/>
            <w:vAlign w:val="center"/>
          </w:tcPr>
          <w:p w14:paraId="7BCB140B" w14:textId="02D0AFDC" w:rsidR="00C66181" w:rsidRPr="005C29F8" w:rsidRDefault="002B7490" w:rsidP="00A018D4">
            <w:pPr>
              <w:jc w:val="center"/>
              <w:rPr>
                <w:rFonts w:cs="Arial"/>
                <w:color w:val="000000" w:themeColor="text1"/>
                <w:szCs w:val="16"/>
              </w:rPr>
            </w:pPr>
            <w:r w:rsidRPr="005C29F8">
              <w:rPr>
                <w:rFonts w:cs="Arial"/>
                <w:color w:val="000000" w:themeColor="text1"/>
                <w:szCs w:val="16"/>
              </w:rPr>
              <w:t>28.50%</w:t>
            </w:r>
          </w:p>
        </w:tc>
        <w:tc>
          <w:tcPr>
            <w:tcW w:w="625" w:type="pct"/>
            <w:shd w:val="clear" w:color="auto" w:fill="auto"/>
            <w:vAlign w:val="center"/>
          </w:tcPr>
          <w:p w14:paraId="0D6600A4" w14:textId="4E0FD8C8" w:rsidR="00C66181" w:rsidRPr="005C29F8" w:rsidRDefault="002B7490" w:rsidP="00A018D4">
            <w:pPr>
              <w:jc w:val="center"/>
              <w:rPr>
                <w:rFonts w:cs="Arial"/>
                <w:color w:val="000000" w:themeColor="text1"/>
                <w:szCs w:val="16"/>
              </w:rPr>
            </w:pPr>
            <w:r w:rsidRPr="005C29F8">
              <w:rPr>
                <w:rFonts w:cs="Arial"/>
                <w:color w:val="000000" w:themeColor="text1"/>
                <w:szCs w:val="16"/>
              </w:rPr>
              <w:t>30.92%</w:t>
            </w:r>
          </w:p>
        </w:tc>
        <w:tc>
          <w:tcPr>
            <w:tcW w:w="625" w:type="pct"/>
            <w:shd w:val="clear" w:color="auto" w:fill="auto"/>
            <w:vAlign w:val="center"/>
          </w:tcPr>
          <w:p w14:paraId="3C766484" w14:textId="7B272BC5" w:rsidR="00C66181" w:rsidRPr="005C29F8" w:rsidRDefault="002B7490" w:rsidP="00A018D4">
            <w:pPr>
              <w:jc w:val="center"/>
              <w:rPr>
                <w:rFonts w:cs="Arial"/>
                <w:color w:val="000000" w:themeColor="text1"/>
                <w:szCs w:val="16"/>
              </w:rPr>
            </w:pPr>
            <w:r w:rsidRPr="005C29F8">
              <w:rPr>
                <w:rFonts w:cs="Arial"/>
                <w:color w:val="000000" w:themeColor="text1"/>
                <w:szCs w:val="16"/>
              </w:rPr>
              <w:t>Met Target</w:t>
            </w:r>
          </w:p>
        </w:tc>
        <w:tc>
          <w:tcPr>
            <w:tcW w:w="625" w:type="pct"/>
            <w:shd w:val="clear" w:color="auto" w:fill="auto"/>
            <w:vAlign w:val="center"/>
          </w:tcPr>
          <w:p w14:paraId="575A444D" w14:textId="78F1C14C" w:rsidR="00C66181"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r w:rsidR="005C29F8" w:rsidRPr="005C29F8" w14:paraId="490D8194" w14:textId="3CFB279F" w:rsidTr="0033429D">
        <w:trPr>
          <w:trHeight w:val="365"/>
        </w:trPr>
        <w:tc>
          <w:tcPr>
            <w:tcW w:w="625" w:type="pct"/>
            <w:shd w:val="clear" w:color="auto" w:fill="auto"/>
            <w:vAlign w:val="center"/>
          </w:tcPr>
          <w:p w14:paraId="64A6757D" w14:textId="0FC0A9B9" w:rsidR="00C66181" w:rsidRPr="005C29F8" w:rsidRDefault="00C66181" w:rsidP="00C66181">
            <w:pPr>
              <w:rPr>
                <w:rFonts w:cs="Arial"/>
                <w:color w:val="000000" w:themeColor="text1"/>
                <w:szCs w:val="16"/>
              </w:rPr>
            </w:pPr>
            <w:r w:rsidRPr="005C29F8">
              <w:rPr>
                <w:rFonts w:cs="Arial"/>
                <w:color w:val="000000" w:themeColor="text1"/>
                <w:szCs w:val="16"/>
              </w:rPr>
              <w:t>B. Enrolled in higher education or competitively employed within one year of leaving high school (1 +2)</w:t>
            </w:r>
          </w:p>
        </w:tc>
        <w:tc>
          <w:tcPr>
            <w:tcW w:w="625" w:type="pct"/>
            <w:shd w:val="clear" w:color="auto" w:fill="auto"/>
            <w:vAlign w:val="center"/>
          </w:tcPr>
          <w:p w14:paraId="60F6248F" w14:textId="7EC302DD" w:rsidR="00C66181" w:rsidRPr="005C29F8" w:rsidRDefault="002B7490" w:rsidP="00A018D4">
            <w:pPr>
              <w:jc w:val="center"/>
              <w:rPr>
                <w:rFonts w:cs="Arial"/>
                <w:color w:val="000000" w:themeColor="text1"/>
                <w:szCs w:val="16"/>
              </w:rPr>
            </w:pPr>
            <w:r w:rsidRPr="005C29F8">
              <w:rPr>
                <w:rFonts w:cs="Arial"/>
                <w:color w:val="000000" w:themeColor="text1"/>
                <w:szCs w:val="16"/>
              </w:rPr>
              <w:t>1,490</w:t>
            </w:r>
          </w:p>
        </w:tc>
        <w:tc>
          <w:tcPr>
            <w:tcW w:w="625" w:type="pct"/>
            <w:shd w:val="clear" w:color="auto" w:fill="auto"/>
            <w:vAlign w:val="center"/>
          </w:tcPr>
          <w:p w14:paraId="5DE56E38" w14:textId="525AF49A" w:rsidR="00C66181" w:rsidRPr="005C29F8" w:rsidRDefault="002B7490" w:rsidP="00A018D4">
            <w:pPr>
              <w:jc w:val="center"/>
              <w:rPr>
                <w:rFonts w:cs="Arial"/>
                <w:color w:val="000000" w:themeColor="text1"/>
                <w:szCs w:val="16"/>
              </w:rPr>
            </w:pPr>
            <w:r w:rsidRPr="005C29F8">
              <w:rPr>
                <w:rFonts w:cs="Arial"/>
                <w:color w:val="000000" w:themeColor="text1"/>
                <w:szCs w:val="16"/>
              </w:rPr>
              <w:t>2,089</w:t>
            </w:r>
          </w:p>
        </w:tc>
        <w:tc>
          <w:tcPr>
            <w:tcW w:w="625" w:type="pct"/>
            <w:shd w:val="clear" w:color="auto" w:fill="auto"/>
            <w:vAlign w:val="center"/>
          </w:tcPr>
          <w:p w14:paraId="7FF1FC54" w14:textId="2A5DA1E3" w:rsidR="00C66181" w:rsidRPr="005C29F8" w:rsidRDefault="002B7490" w:rsidP="00A018D4">
            <w:pPr>
              <w:jc w:val="center"/>
              <w:rPr>
                <w:rFonts w:cs="Arial"/>
                <w:color w:val="000000" w:themeColor="text1"/>
                <w:szCs w:val="16"/>
              </w:rPr>
            </w:pPr>
            <w:r w:rsidRPr="005C29F8">
              <w:rPr>
                <w:rFonts w:cs="Arial"/>
                <w:color w:val="000000" w:themeColor="text1"/>
                <w:szCs w:val="16"/>
              </w:rPr>
              <w:t>71.66%</w:t>
            </w:r>
          </w:p>
        </w:tc>
        <w:tc>
          <w:tcPr>
            <w:tcW w:w="625" w:type="pct"/>
            <w:shd w:val="clear" w:color="auto" w:fill="auto"/>
            <w:vAlign w:val="center"/>
          </w:tcPr>
          <w:p w14:paraId="296C6AD3" w14:textId="560D60D3" w:rsidR="00C66181" w:rsidRPr="005C29F8" w:rsidRDefault="002B7490" w:rsidP="00A018D4">
            <w:pPr>
              <w:jc w:val="center"/>
              <w:rPr>
                <w:rFonts w:cs="Arial"/>
                <w:color w:val="000000" w:themeColor="text1"/>
                <w:szCs w:val="16"/>
              </w:rPr>
            </w:pPr>
            <w:r w:rsidRPr="005C29F8">
              <w:rPr>
                <w:rFonts w:cs="Arial"/>
                <w:color w:val="000000" w:themeColor="text1"/>
                <w:szCs w:val="16"/>
              </w:rPr>
              <w:t>65.00%</w:t>
            </w:r>
          </w:p>
        </w:tc>
        <w:tc>
          <w:tcPr>
            <w:tcW w:w="625" w:type="pct"/>
            <w:shd w:val="clear" w:color="auto" w:fill="auto"/>
            <w:vAlign w:val="center"/>
          </w:tcPr>
          <w:p w14:paraId="54BDC44C" w14:textId="0AE0B920" w:rsidR="00C66181" w:rsidRPr="005C29F8" w:rsidRDefault="002B7490" w:rsidP="00A018D4">
            <w:pPr>
              <w:jc w:val="center"/>
              <w:rPr>
                <w:rFonts w:cs="Arial"/>
                <w:color w:val="000000" w:themeColor="text1"/>
                <w:szCs w:val="16"/>
              </w:rPr>
            </w:pPr>
            <w:r w:rsidRPr="005C29F8">
              <w:rPr>
                <w:rFonts w:cs="Arial"/>
                <w:color w:val="000000" w:themeColor="text1"/>
                <w:szCs w:val="16"/>
              </w:rPr>
              <w:t>71.33%</w:t>
            </w:r>
          </w:p>
        </w:tc>
        <w:tc>
          <w:tcPr>
            <w:tcW w:w="625" w:type="pct"/>
            <w:shd w:val="clear" w:color="auto" w:fill="auto"/>
            <w:vAlign w:val="center"/>
          </w:tcPr>
          <w:p w14:paraId="48B49570" w14:textId="038E3826" w:rsidR="00C66181" w:rsidRPr="005C29F8" w:rsidRDefault="002B7490" w:rsidP="00A018D4">
            <w:pPr>
              <w:jc w:val="center"/>
              <w:rPr>
                <w:rFonts w:cs="Arial"/>
                <w:color w:val="000000" w:themeColor="text1"/>
                <w:szCs w:val="16"/>
              </w:rPr>
            </w:pPr>
            <w:r w:rsidRPr="005C29F8">
              <w:rPr>
                <w:rFonts w:cs="Arial"/>
                <w:color w:val="000000" w:themeColor="text1"/>
                <w:szCs w:val="16"/>
              </w:rPr>
              <w:t>Met Target</w:t>
            </w:r>
          </w:p>
        </w:tc>
        <w:tc>
          <w:tcPr>
            <w:tcW w:w="625" w:type="pct"/>
            <w:shd w:val="clear" w:color="auto" w:fill="auto"/>
            <w:vAlign w:val="center"/>
          </w:tcPr>
          <w:p w14:paraId="0A2BDCF3" w14:textId="3B0044C6" w:rsidR="00C66181"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r w:rsidR="005C29F8" w:rsidRPr="005C29F8" w14:paraId="493DA09A" w14:textId="4FC8161E" w:rsidTr="0033429D">
        <w:trPr>
          <w:trHeight w:val="365"/>
        </w:trPr>
        <w:tc>
          <w:tcPr>
            <w:tcW w:w="625" w:type="pct"/>
            <w:shd w:val="clear" w:color="auto" w:fill="auto"/>
            <w:vAlign w:val="center"/>
          </w:tcPr>
          <w:p w14:paraId="3D517963" w14:textId="6D3BD99F" w:rsidR="00C66181" w:rsidRPr="005C29F8" w:rsidRDefault="00C66181" w:rsidP="00C66181">
            <w:pPr>
              <w:rPr>
                <w:rFonts w:cs="Arial"/>
                <w:color w:val="000000" w:themeColor="text1"/>
                <w:szCs w:val="16"/>
              </w:rPr>
            </w:pPr>
            <w:r w:rsidRPr="005C29F8">
              <w:rPr>
                <w:rFonts w:cs="Arial"/>
                <w:color w:val="000000" w:themeColor="text1"/>
                <w:szCs w:val="16"/>
              </w:rPr>
              <w:t>C. Enrolled in higher education, or in some other postsecondary education or training program; or competitively employed or in some other employment (1+2+3+4)</w:t>
            </w:r>
          </w:p>
        </w:tc>
        <w:tc>
          <w:tcPr>
            <w:tcW w:w="625" w:type="pct"/>
            <w:shd w:val="clear" w:color="auto" w:fill="auto"/>
            <w:vAlign w:val="center"/>
          </w:tcPr>
          <w:p w14:paraId="79AA91FE" w14:textId="0803E2EE" w:rsidR="00C66181" w:rsidRPr="005C29F8" w:rsidRDefault="002B7490" w:rsidP="00A018D4">
            <w:pPr>
              <w:jc w:val="center"/>
              <w:rPr>
                <w:rFonts w:cs="Arial"/>
                <w:color w:val="000000" w:themeColor="text1"/>
                <w:szCs w:val="16"/>
              </w:rPr>
            </w:pPr>
            <w:r w:rsidRPr="005C29F8">
              <w:rPr>
                <w:rFonts w:cs="Arial"/>
                <w:color w:val="000000" w:themeColor="text1"/>
                <w:szCs w:val="16"/>
              </w:rPr>
              <w:t>1,583</w:t>
            </w:r>
          </w:p>
        </w:tc>
        <w:tc>
          <w:tcPr>
            <w:tcW w:w="625" w:type="pct"/>
            <w:shd w:val="clear" w:color="auto" w:fill="auto"/>
            <w:vAlign w:val="center"/>
          </w:tcPr>
          <w:p w14:paraId="1FAFC4F9" w14:textId="70DE7F33" w:rsidR="00C66181" w:rsidRPr="005C29F8" w:rsidRDefault="002B7490" w:rsidP="00A018D4">
            <w:pPr>
              <w:jc w:val="center"/>
              <w:rPr>
                <w:rFonts w:cs="Arial"/>
                <w:color w:val="000000" w:themeColor="text1"/>
                <w:szCs w:val="16"/>
              </w:rPr>
            </w:pPr>
            <w:r w:rsidRPr="005C29F8">
              <w:rPr>
                <w:rFonts w:cs="Arial"/>
                <w:color w:val="000000" w:themeColor="text1"/>
                <w:szCs w:val="16"/>
              </w:rPr>
              <w:t>2,089</w:t>
            </w:r>
          </w:p>
        </w:tc>
        <w:tc>
          <w:tcPr>
            <w:tcW w:w="625" w:type="pct"/>
            <w:shd w:val="clear" w:color="auto" w:fill="auto"/>
            <w:vAlign w:val="center"/>
          </w:tcPr>
          <w:p w14:paraId="5FB73F1B" w14:textId="26275AAA" w:rsidR="00C66181" w:rsidRPr="005C29F8" w:rsidRDefault="002B7490" w:rsidP="00A018D4">
            <w:pPr>
              <w:jc w:val="center"/>
              <w:rPr>
                <w:rFonts w:cs="Arial"/>
                <w:color w:val="000000" w:themeColor="text1"/>
                <w:szCs w:val="16"/>
              </w:rPr>
            </w:pPr>
            <w:r w:rsidRPr="005C29F8">
              <w:rPr>
                <w:rFonts w:cs="Arial"/>
                <w:color w:val="000000" w:themeColor="text1"/>
                <w:szCs w:val="16"/>
              </w:rPr>
              <w:t>77.58%</w:t>
            </w:r>
          </w:p>
        </w:tc>
        <w:tc>
          <w:tcPr>
            <w:tcW w:w="625" w:type="pct"/>
            <w:shd w:val="clear" w:color="auto" w:fill="auto"/>
            <w:vAlign w:val="center"/>
          </w:tcPr>
          <w:p w14:paraId="3A75A593" w14:textId="74B21849" w:rsidR="00C66181" w:rsidRPr="005C29F8" w:rsidRDefault="002B7490" w:rsidP="00A018D4">
            <w:pPr>
              <w:jc w:val="center"/>
              <w:rPr>
                <w:rFonts w:cs="Arial"/>
                <w:color w:val="000000" w:themeColor="text1"/>
                <w:szCs w:val="16"/>
              </w:rPr>
            </w:pPr>
            <w:r w:rsidRPr="005C29F8">
              <w:rPr>
                <w:rFonts w:cs="Arial"/>
                <w:color w:val="000000" w:themeColor="text1"/>
                <w:szCs w:val="16"/>
              </w:rPr>
              <w:t>72.00%</w:t>
            </w:r>
          </w:p>
        </w:tc>
        <w:tc>
          <w:tcPr>
            <w:tcW w:w="625" w:type="pct"/>
            <w:shd w:val="clear" w:color="auto" w:fill="auto"/>
            <w:vAlign w:val="center"/>
          </w:tcPr>
          <w:p w14:paraId="6D78DA3F" w14:textId="61DB3CB1" w:rsidR="00C66181" w:rsidRPr="005C29F8" w:rsidRDefault="002B7490" w:rsidP="00A018D4">
            <w:pPr>
              <w:jc w:val="center"/>
              <w:rPr>
                <w:rFonts w:cs="Arial"/>
                <w:color w:val="000000" w:themeColor="text1"/>
                <w:szCs w:val="16"/>
              </w:rPr>
            </w:pPr>
            <w:r w:rsidRPr="005C29F8">
              <w:rPr>
                <w:rFonts w:cs="Arial"/>
                <w:color w:val="000000" w:themeColor="text1"/>
                <w:szCs w:val="16"/>
              </w:rPr>
              <w:t>75.78%</w:t>
            </w:r>
          </w:p>
        </w:tc>
        <w:tc>
          <w:tcPr>
            <w:tcW w:w="625" w:type="pct"/>
            <w:shd w:val="clear" w:color="auto" w:fill="auto"/>
            <w:vAlign w:val="center"/>
          </w:tcPr>
          <w:p w14:paraId="6E5BDC78" w14:textId="48EDE622" w:rsidR="00C66181" w:rsidRPr="005C29F8" w:rsidRDefault="002B7490" w:rsidP="00A018D4">
            <w:pPr>
              <w:jc w:val="center"/>
              <w:rPr>
                <w:rFonts w:cs="Arial"/>
                <w:color w:val="000000" w:themeColor="text1"/>
                <w:szCs w:val="16"/>
              </w:rPr>
            </w:pPr>
            <w:r w:rsidRPr="005C29F8">
              <w:rPr>
                <w:rFonts w:cs="Arial"/>
                <w:color w:val="000000" w:themeColor="text1"/>
                <w:szCs w:val="16"/>
              </w:rPr>
              <w:t>Met Target</w:t>
            </w:r>
          </w:p>
        </w:tc>
        <w:tc>
          <w:tcPr>
            <w:tcW w:w="625" w:type="pct"/>
            <w:shd w:val="clear" w:color="auto" w:fill="auto"/>
            <w:vAlign w:val="center"/>
          </w:tcPr>
          <w:p w14:paraId="4A054D72" w14:textId="19B24E43" w:rsidR="00C66181"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bl>
    <w:p w14:paraId="4A5381A2" w14:textId="3787227C" w:rsidR="001773E7" w:rsidRDefault="001773E7" w:rsidP="00C66181">
      <w:pPr>
        <w:rPr>
          <w:rFonts w:cs="Arial"/>
          <w:i/>
          <w:color w:val="000000" w:themeColor="text1"/>
          <w:szCs w:val="16"/>
        </w:rPr>
      </w:pPr>
    </w:p>
    <w:p w14:paraId="2B9D1101" w14:textId="12285E81" w:rsidR="00C95094" w:rsidRPr="005C29F8" w:rsidRDefault="0077712B" w:rsidP="00C66181">
      <w:pPr>
        <w:rPr>
          <w:rFonts w:cs="Arial"/>
          <w:b/>
          <w:color w:val="000000" w:themeColor="text1"/>
          <w:szCs w:val="16"/>
        </w:rPr>
      </w:pPr>
      <w:r w:rsidRPr="005C29F8">
        <w:rPr>
          <w:rFonts w:cs="Arial"/>
          <w:b/>
          <w:color w:val="000000" w:themeColor="text1"/>
          <w:szCs w:val="16"/>
        </w:rPr>
        <w:t xml:space="preserve">Please select the reporting option your State is using: </w:t>
      </w:r>
    </w:p>
    <w:p w14:paraId="5C46FD26" w14:textId="5673980D" w:rsidR="000070D5" w:rsidRPr="005C29F8" w:rsidRDefault="002B7490" w:rsidP="00C66181">
      <w:pPr>
        <w:rPr>
          <w:rFonts w:cs="Arial"/>
          <w:color w:val="000000" w:themeColor="text1"/>
          <w:szCs w:val="16"/>
        </w:rPr>
      </w:pPr>
      <w:r w:rsidRPr="005C29F8">
        <w:rPr>
          <w:rFonts w:cs="Arial"/>
          <w:color w:val="000000" w:themeColor="text1"/>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tbl>
      <w:tblPr>
        <w:tblStyle w:val="TableGrid"/>
        <w:tblW w:w="0" w:type="auto"/>
        <w:tblLook w:val="04A0" w:firstRow="1" w:lastRow="0" w:firstColumn="1" w:lastColumn="0" w:noHBand="0" w:noVBand="1"/>
        <w:tblCaption w:val="B14SAMPLEUSED"/>
      </w:tblPr>
      <w:tblGrid>
        <w:gridCol w:w="8306"/>
        <w:gridCol w:w="2484"/>
      </w:tblGrid>
      <w:tr w:rsidR="005C29F8" w:rsidRPr="005C29F8" w14:paraId="10AC36E3" w14:textId="77777777" w:rsidTr="0033429D">
        <w:trPr>
          <w:tblHeader/>
        </w:trPr>
        <w:tc>
          <w:tcPr>
            <w:tcW w:w="8310" w:type="dxa"/>
            <w:tcBorders>
              <w:top w:val="single" w:sz="4" w:space="0" w:color="auto"/>
              <w:left w:val="single" w:sz="4" w:space="0" w:color="auto"/>
            </w:tcBorders>
            <w:shd w:val="clear" w:color="auto" w:fill="auto"/>
          </w:tcPr>
          <w:p w14:paraId="01371920" w14:textId="2568990B" w:rsidR="00763780" w:rsidRPr="0033429D" w:rsidRDefault="00CC2002" w:rsidP="008E31C4">
            <w:pPr>
              <w:rPr>
                <w:rFonts w:cs="Arial"/>
                <w:b/>
                <w:bCs/>
                <w:color w:val="000000" w:themeColor="text1"/>
                <w:szCs w:val="16"/>
              </w:rPr>
            </w:pPr>
            <w:r w:rsidRPr="0033429D">
              <w:rPr>
                <w:rFonts w:cs="Arial"/>
                <w:b/>
                <w:bCs/>
                <w:color w:val="000000" w:themeColor="text1"/>
                <w:szCs w:val="16"/>
              </w:rPr>
              <w:t>Sampling Question</w:t>
            </w:r>
          </w:p>
        </w:tc>
        <w:tc>
          <w:tcPr>
            <w:tcW w:w="2485" w:type="dxa"/>
            <w:tcBorders>
              <w:top w:val="single" w:sz="4" w:space="0" w:color="auto"/>
            </w:tcBorders>
            <w:shd w:val="clear" w:color="auto" w:fill="auto"/>
          </w:tcPr>
          <w:p w14:paraId="39CB8232" w14:textId="5BE196A9" w:rsidR="00763780" w:rsidRPr="005C29F8" w:rsidRDefault="00763780" w:rsidP="001011BB">
            <w:pPr>
              <w:jc w:val="center"/>
              <w:rPr>
                <w:rFonts w:cs="Arial"/>
                <w:b/>
                <w:color w:val="000000" w:themeColor="text1"/>
                <w:szCs w:val="16"/>
              </w:rPr>
            </w:pPr>
            <w:r w:rsidRPr="005C29F8">
              <w:rPr>
                <w:rFonts w:cs="Arial"/>
                <w:b/>
                <w:color w:val="000000" w:themeColor="text1"/>
                <w:szCs w:val="16"/>
              </w:rPr>
              <w:t>Yes / No</w:t>
            </w:r>
          </w:p>
        </w:tc>
      </w:tr>
      <w:tr w:rsidR="005C29F8" w:rsidRPr="005C29F8" w14:paraId="408903DE" w14:textId="1FE95128" w:rsidTr="0033429D">
        <w:tc>
          <w:tcPr>
            <w:tcW w:w="8310" w:type="dxa"/>
            <w:shd w:val="clear" w:color="auto" w:fill="auto"/>
          </w:tcPr>
          <w:p w14:paraId="0472BB53" w14:textId="55673E5F" w:rsidR="00763780" w:rsidRPr="005C29F8" w:rsidRDefault="00763780" w:rsidP="008E31C4">
            <w:pPr>
              <w:rPr>
                <w:rFonts w:cs="Arial"/>
                <w:color w:val="000000" w:themeColor="text1"/>
                <w:szCs w:val="16"/>
              </w:rPr>
            </w:pPr>
            <w:r w:rsidRPr="005C29F8">
              <w:rPr>
                <w:rFonts w:cs="Arial"/>
                <w:color w:val="000000" w:themeColor="text1"/>
                <w:szCs w:val="16"/>
              </w:rPr>
              <w:t xml:space="preserve">Was sampling used? </w:t>
            </w:r>
          </w:p>
        </w:tc>
        <w:tc>
          <w:tcPr>
            <w:tcW w:w="2485" w:type="dxa"/>
            <w:shd w:val="clear" w:color="auto" w:fill="auto"/>
          </w:tcPr>
          <w:p w14:paraId="0BA01DE6" w14:textId="013EE38E" w:rsidR="00763780" w:rsidRPr="005C29F8" w:rsidRDefault="002B7490" w:rsidP="00A018D4">
            <w:pPr>
              <w:jc w:val="center"/>
              <w:rPr>
                <w:rFonts w:cs="Arial"/>
                <w:color w:val="000000" w:themeColor="text1"/>
                <w:szCs w:val="16"/>
              </w:rPr>
            </w:pPr>
            <w:r w:rsidRPr="005C29F8">
              <w:rPr>
                <w:rFonts w:cs="Arial"/>
                <w:color w:val="000000" w:themeColor="text1"/>
                <w:szCs w:val="16"/>
              </w:rPr>
              <w:t>YES</w:t>
            </w:r>
          </w:p>
        </w:tc>
      </w:tr>
      <w:tr w:rsidR="005C29F8" w:rsidRPr="005C29F8" w14:paraId="0C61A8CE" w14:textId="761BD791" w:rsidTr="0033429D">
        <w:tc>
          <w:tcPr>
            <w:tcW w:w="8310" w:type="dxa"/>
            <w:shd w:val="clear" w:color="auto" w:fill="auto"/>
          </w:tcPr>
          <w:p w14:paraId="63248DD2" w14:textId="22B5EF64" w:rsidR="00763780" w:rsidRPr="005C29F8" w:rsidRDefault="003805D3" w:rsidP="008E31C4">
            <w:pPr>
              <w:rPr>
                <w:rFonts w:cs="Arial"/>
                <w:color w:val="000000" w:themeColor="text1"/>
                <w:szCs w:val="16"/>
              </w:rPr>
            </w:pPr>
            <w:r w:rsidRPr="005C29F8">
              <w:rPr>
                <w:rFonts w:cs="Arial"/>
                <w:color w:val="000000" w:themeColor="text1"/>
                <w:szCs w:val="16"/>
              </w:rPr>
              <w:t xml:space="preserve">If yes, has your </w:t>
            </w:r>
            <w:proofErr w:type="gramStart"/>
            <w:r w:rsidRPr="005C29F8">
              <w:rPr>
                <w:rFonts w:cs="Arial"/>
                <w:color w:val="000000" w:themeColor="text1"/>
                <w:szCs w:val="16"/>
              </w:rPr>
              <w:t>previously-approved</w:t>
            </w:r>
            <w:proofErr w:type="gramEnd"/>
            <w:r w:rsidRPr="005C29F8">
              <w:rPr>
                <w:rFonts w:cs="Arial"/>
                <w:color w:val="000000" w:themeColor="text1"/>
                <w:szCs w:val="16"/>
              </w:rPr>
              <w:t xml:space="preserve"> sampling plan changed?</w:t>
            </w:r>
          </w:p>
        </w:tc>
        <w:tc>
          <w:tcPr>
            <w:tcW w:w="2485" w:type="dxa"/>
            <w:shd w:val="clear" w:color="auto" w:fill="auto"/>
          </w:tcPr>
          <w:p w14:paraId="76A0D255" w14:textId="0D587544" w:rsidR="00763780" w:rsidRPr="005C29F8" w:rsidRDefault="002B7490" w:rsidP="00A018D4">
            <w:pPr>
              <w:jc w:val="center"/>
              <w:rPr>
                <w:rFonts w:cs="Arial"/>
                <w:color w:val="000000" w:themeColor="text1"/>
                <w:szCs w:val="16"/>
              </w:rPr>
            </w:pPr>
            <w:r w:rsidRPr="005C29F8">
              <w:rPr>
                <w:rFonts w:cs="Arial"/>
                <w:color w:val="000000" w:themeColor="text1"/>
                <w:szCs w:val="16"/>
              </w:rPr>
              <w:t>NO</w:t>
            </w:r>
          </w:p>
        </w:tc>
      </w:tr>
    </w:tbl>
    <w:p w14:paraId="2678D062" w14:textId="7796AF41" w:rsidR="00293C7E" w:rsidRPr="005C29F8" w:rsidRDefault="00293C7E" w:rsidP="008E31C4">
      <w:pPr>
        <w:rPr>
          <w:rFonts w:cs="Arial"/>
          <w:b/>
          <w:color w:val="000000" w:themeColor="text1"/>
          <w:szCs w:val="16"/>
        </w:rPr>
      </w:pPr>
      <w:r w:rsidRPr="005C29F8">
        <w:rPr>
          <w:rFonts w:cs="Arial"/>
          <w:b/>
          <w:color w:val="000000" w:themeColor="text1"/>
          <w:szCs w:val="16"/>
        </w:rPr>
        <w:t>Describe the sampling methodology outlining how the design will yield valid and reliable estimates.</w:t>
      </w:r>
    </w:p>
    <w:p w14:paraId="03DF054A" w14:textId="7E109F53" w:rsidR="00293C7E" w:rsidRDefault="002B7490" w:rsidP="008E31C4">
      <w:pPr>
        <w:rPr>
          <w:rFonts w:cs="Arial"/>
          <w:color w:val="000000" w:themeColor="text1"/>
          <w:szCs w:val="16"/>
        </w:rPr>
      </w:pPr>
      <w:r w:rsidRPr="005C29F8">
        <w:rPr>
          <w:rFonts w:cs="Arial"/>
          <w:color w:val="000000" w:themeColor="text1"/>
          <w:szCs w:val="16"/>
        </w:rPr>
        <w:br/>
        <w:t>The sampling plan for this indicator was approved by OSEP in Pennsylvania’s FFY 2005 SPP and is continued for this submission. The present cohort consists of the same set of LEAs on the same schedule as was devised in the original submission. The sampling plan also includes all LEAs that have been established since the original approval. This group of LEAs provides a representative sample of leavers based on LEA size, whether the LEAs are urban, suburban or rural, disability category, race/ethnicity and gender.</w:t>
      </w:r>
      <w:r w:rsidRPr="005C29F8">
        <w:rPr>
          <w:rFonts w:cs="Arial"/>
          <w:color w:val="000000" w:themeColor="text1"/>
          <w:szCs w:val="16"/>
        </w:rPr>
        <w:br/>
      </w:r>
      <w:r w:rsidRPr="005C29F8">
        <w:rPr>
          <w:rFonts w:cs="Arial"/>
          <w:color w:val="000000" w:themeColor="text1"/>
          <w:szCs w:val="16"/>
        </w:rPr>
        <w:br/>
        <w:t xml:space="preserve">The FFY 2019 response rate of 59.3% is reflective of the online data collection protocol which has been in place in recent years. This protocol provided all LEAs with a splash page that displayed real-time demographic data for previously entered surveys. This included the total number of post school surveys assigned to the LEA, and the number and percent of post-school surveys submitted to date by gender, disability, and race/ethnicity. </w:t>
      </w:r>
      <w:proofErr w:type="spellStart"/>
      <w:r w:rsidRPr="005C29F8">
        <w:rPr>
          <w:rFonts w:cs="Arial"/>
          <w:color w:val="000000" w:themeColor="text1"/>
          <w:szCs w:val="16"/>
        </w:rPr>
        <w:t>PaTTAN</w:t>
      </w:r>
      <w:proofErr w:type="spellEnd"/>
      <w:r w:rsidRPr="005C29F8">
        <w:rPr>
          <w:rFonts w:cs="Arial"/>
          <w:color w:val="000000" w:themeColor="text1"/>
          <w:szCs w:val="16"/>
        </w:rPr>
        <w:t xml:space="preserve"> provided training to participating LEAs to highlight the utility of real-time data as a means for LEAs to monitor the representativeness of their survey return rates. Included was a link to NPSO’s Strategies for Hard to Reach Students.</w:t>
      </w:r>
      <w:r w:rsidRPr="005C29F8">
        <w:rPr>
          <w:rFonts w:cs="Arial"/>
          <w:color w:val="000000" w:themeColor="text1"/>
          <w:szCs w:val="16"/>
        </w:rPr>
        <w:br/>
      </w:r>
      <w:r w:rsidRPr="005C29F8">
        <w:rPr>
          <w:rFonts w:cs="Arial"/>
          <w:color w:val="000000" w:themeColor="text1"/>
          <w:szCs w:val="16"/>
        </w:rPr>
        <w:br/>
        <w:t>In addition, during the span of its Indicator 14 Post School Outcomes Survey, Pennsylvania has implemented a wide range of sound strategies to address sporadic underrepresentation in the annual response rates of various subgroups. These strategies have included:</w:t>
      </w:r>
      <w:r w:rsidRPr="005C29F8">
        <w:rPr>
          <w:rFonts w:cs="Arial"/>
          <w:color w:val="000000" w:themeColor="text1"/>
          <w:szCs w:val="16"/>
        </w:rPr>
        <w:br/>
      </w:r>
      <w:r w:rsidRPr="005C29F8">
        <w:rPr>
          <w:rFonts w:cs="Arial"/>
          <w:color w:val="000000" w:themeColor="text1"/>
          <w:szCs w:val="16"/>
        </w:rPr>
        <w:br/>
        <w:t>• enhanced presentations about the importance of obtaining representative response rates during mandatory annual training for LEAs administering Exit Surveys and Post School Outcome Surveys;</w:t>
      </w:r>
      <w:r w:rsidRPr="005C29F8">
        <w:rPr>
          <w:rFonts w:cs="Arial"/>
          <w:color w:val="000000" w:themeColor="text1"/>
          <w:szCs w:val="16"/>
        </w:rPr>
        <w:br/>
      </w:r>
      <w:r w:rsidRPr="005C29F8">
        <w:rPr>
          <w:rFonts w:cs="Arial"/>
          <w:color w:val="000000" w:themeColor="text1"/>
          <w:szCs w:val="16"/>
        </w:rPr>
        <w:br/>
        <w:t xml:space="preserve">• </w:t>
      </w:r>
      <w:proofErr w:type="spellStart"/>
      <w:r w:rsidRPr="005C29F8">
        <w:rPr>
          <w:rFonts w:cs="Arial"/>
          <w:color w:val="000000" w:themeColor="text1"/>
          <w:szCs w:val="16"/>
        </w:rPr>
        <w:t>PaTTAN</w:t>
      </w:r>
      <w:proofErr w:type="spellEnd"/>
      <w:r w:rsidRPr="005C29F8">
        <w:rPr>
          <w:rFonts w:cs="Arial"/>
          <w:color w:val="000000" w:themeColor="text1"/>
          <w:szCs w:val="16"/>
        </w:rPr>
        <w:t xml:space="preserve"> consultants reviewing state summary information and addressing any specific concerns about representativeness in previous surveys;</w:t>
      </w:r>
      <w:r w:rsidRPr="005C29F8">
        <w:rPr>
          <w:rFonts w:cs="Arial"/>
          <w:color w:val="000000" w:themeColor="text1"/>
          <w:szCs w:val="16"/>
        </w:rPr>
        <w:br/>
      </w:r>
      <w:r w:rsidRPr="005C29F8">
        <w:rPr>
          <w:rFonts w:cs="Arial"/>
          <w:color w:val="000000" w:themeColor="text1"/>
          <w:szCs w:val="16"/>
        </w:rPr>
        <w:br/>
        <w:t>• reviewing NPSO’s Strategies for Hard to Reach Students with participating LEAs;</w:t>
      </w:r>
      <w:r w:rsidRPr="005C29F8">
        <w:rPr>
          <w:rFonts w:cs="Arial"/>
          <w:color w:val="000000" w:themeColor="text1"/>
          <w:szCs w:val="16"/>
        </w:rPr>
        <w:br/>
      </w:r>
      <w:r w:rsidRPr="005C29F8">
        <w:rPr>
          <w:rFonts w:cs="Arial"/>
          <w:color w:val="000000" w:themeColor="text1"/>
          <w:szCs w:val="16"/>
        </w:rPr>
        <w:br/>
        <w:t>• providing a mid-point status report alerting LEAs to any potential discrepancies in response rates for specific subgroups, leading to an increase in the intensity of efforts to contact former students, especially those in affected subgroups;</w:t>
      </w:r>
      <w:r w:rsidRPr="005C29F8">
        <w:rPr>
          <w:rFonts w:cs="Arial"/>
          <w:color w:val="000000" w:themeColor="text1"/>
          <w:szCs w:val="16"/>
        </w:rPr>
        <w:br/>
      </w:r>
      <w:r w:rsidRPr="005C29F8">
        <w:rPr>
          <w:rFonts w:cs="Arial"/>
          <w:color w:val="000000" w:themeColor="text1"/>
          <w:szCs w:val="16"/>
        </w:rPr>
        <w:br/>
        <w:t xml:space="preserve">• conducting focus group meetings to discuss the successful strategies LEAs employed to contact youth, especially hard to reach youth, to develop additional guidance documents for future cohorts of LEAs administering the </w:t>
      </w:r>
      <w:proofErr w:type="spellStart"/>
      <w:r w:rsidRPr="005C29F8">
        <w:rPr>
          <w:rFonts w:cs="Arial"/>
          <w:color w:val="000000" w:themeColor="text1"/>
          <w:szCs w:val="16"/>
        </w:rPr>
        <w:t>PaPOS</w:t>
      </w:r>
      <w:proofErr w:type="spellEnd"/>
      <w:r w:rsidRPr="005C29F8">
        <w:rPr>
          <w:rFonts w:cs="Arial"/>
          <w:color w:val="000000" w:themeColor="text1"/>
          <w:szCs w:val="16"/>
        </w:rPr>
        <w:t xml:space="preserve"> surveys; and</w:t>
      </w:r>
      <w:r w:rsidRPr="005C29F8">
        <w:rPr>
          <w:rFonts w:cs="Arial"/>
          <w:color w:val="000000" w:themeColor="text1"/>
          <w:szCs w:val="16"/>
        </w:rPr>
        <w:br/>
      </w:r>
      <w:r w:rsidRPr="005C29F8">
        <w:rPr>
          <w:rFonts w:cs="Arial"/>
          <w:color w:val="000000" w:themeColor="text1"/>
          <w:szCs w:val="16"/>
        </w:rPr>
        <w:br/>
      </w:r>
      <w:r w:rsidRPr="005C29F8">
        <w:rPr>
          <w:rFonts w:cs="Arial"/>
          <w:color w:val="000000" w:themeColor="text1"/>
          <w:szCs w:val="16"/>
        </w:rPr>
        <w:lastRenderedPageBreak/>
        <w:t>• providing continued collaboration with the former NPSO (now a part of the National Technical Assistance Center on Transition) to research other states’ survey procedures, with specific focus on effective strategies for improving representativeness in response rates.</w:t>
      </w:r>
      <w:r w:rsidRPr="005C29F8">
        <w:rPr>
          <w:rFonts w:cs="Arial"/>
          <w:color w:val="000000" w:themeColor="text1"/>
          <w:szCs w:val="16"/>
        </w:rPr>
        <w:br/>
      </w:r>
      <w:r w:rsidRPr="005C29F8">
        <w:rPr>
          <w:rFonts w:cs="Arial"/>
          <w:color w:val="000000" w:themeColor="text1"/>
          <w:szCs w:val="16"/>
        </w:rPr>
        <w:br/>
        <w:t xml:space="preserve">  </w:t>
      </w:r>
      <w:r w:rsidRPr="005C29F8">
        <w:rPr>
          <w:rFonts w:cs="Arial"/>
          <w:color w:val="000000" w:themeColor="text1"/>
          <w:szCs w:val="16"/>
        </w:rPr>
        <w:br/>
        <w:t xml:space="preserve">  </w:t>
      </w:r>
      <w:r w:rsidRPr="005C29F8">
        <w:rPr>
          <w:rFonts w:cs="Arial"/>
          <w:color w:val="000000" w:themeColor="text1"/>
          <w:szCs w:val="16"/>
        </w:rPr>
        <w:br/>
        <w:t xml:space="preserve">  </w:t>
      </w:r>
    </w:p>
    <w:tbl>
      <w:tblPr>
        <w:tblStyle w:val="TableGrid"/>
        <w:tblW w:w="5000" w:type="pct"/>
        <w:tblLook w:val="04A0" w:firstRow="1" w:lastRow="0" w:firstColumn="1" w:lastColumn="0" w:noHBand="0" w:noVBand="1"/>
        <w:tblCaption w:val="B14SURVEYUSED"/>
      </w:tblPr>
      <w:tblGrid>
        <w:gridCol w:w="8306"/>
        <w:gridCol w:w="2484"/>
      </w:tblGrid>
      <w:tr w:rsidR="005C29F8" w:rsidRPr="005C29F8" w14:paraId="0E2BC2A3" w14:textId="77777777" w:rsidTr="0033429D">
        <w:trPr>
          <w:tblHeader/>
        </w:trPr>
        <w:tc>
          <w:tcPr>
            <w:tcW w:w="3849" w:type="pct"/>
            <w:tcBorders>
              <w:top w:val="single" w:sz="4" w:space="0" w:color="auto"/>
              <w:left w:val="single" w:sz="4" w:space="0" w:color="auto"/>
            </w:tcBorders>
            <w:shd w:val="clear" w:color="auto" w:fill="auto"/>
          </w:tcPr>
          <w:p w14:paraId="2EA51A3E" w14:textId="6A33A9D8" w:rsidR="00BC4655" w:rsidRPr="0033429D" w:rsidRDefault="00CC2002" w:rsidP="008E31C4">
            <w:pPr>
              <w:rPr>
                <w:rFonts w:cs="Arial"/>
                <w:b/>
                <w:bCs/>
                <w:color w:val="000000" w:themeColor="text1"/>
                <w:szCs w:val="16"/>
              </w:rPr>
            </w:pPr>
            <w:r w:rsidRPr="0033429D">
              <w:rPr>
                <w:rFonts w:cs="Arial"/>
                <w:b/>
                <w:bCs/>
                <w:color w:val="000000" w:themeColor="text1"/>
                <w:szCs w:val="16"/>
              </w:rPr>
              <w:t>Survey Question</w:t>
            </w:r>
          </w:p>
        </w:tc>
        <w:tc>
          <w:tcPr>
            <w:tcW w:w="1151" w:type="pct"/>
            <w:tcBorders>
              <w:top w:val="single" w:sz="4" w:space="0" w:color="auto"/>
            </w:tcBorders>
            <w:shd w:val="clear" w:color="auto" w:fill="auto"/>
          </w:tcPr>
          <w:p w14:paraId="0EEC81FC" w14:textId="73C14A3F" w:rsidR="00BC4655" w:rsidRPr="005C29F8" w:rsidRDefault="00BC4655" w:rsidP="001011BB">
            <w:pPr>
              <w:jc w:val="center"/>
              <w:rPr>
                <w:rFonts w:cs="Arial"/>
                <w:b/>
                <w:color w:val="000000" w:themeColor="text1"/>
                <w:szCs w:val="16"/>
              </w:rPr>
            </w:pPr>
            <w:r w:rsidRPr="005C29F8">
              <w:rPr>
                <w:rFonts w:cs="Arial"/>
                <w:b/>
                <w:color w:val="000000" w:themeColor="text1"/>
                <w:szCs w:val="16"/>
              </w:rPr>
              <w:t>Yes / No</w:t>
            </w:r>
          </w:p>
        </w:tc>
      </w:tr>
      <w:tr w:rsidR="005C29F8" w:rsidRPr="005C29F8" w14:paraId="6901B015" w14:textId="2CE4C417" w:rsidTr="0033429D">
        <w:tc>
          <w:tcPr>
            <w:tcW w:w="3849" w:type="pct"/>
            <w:shd w:val="clear" w:color="auto" w:fill="auto"/>
          </w:tcPr>
          <w:p w14:paraId="0856121E" w14:textId="5B1AD843" w:rsidR="00BC4655" w:rsidRPr="005C29F8" w:rsidRDefault="00BC4655" w:rsidP="008E31C4">
            <w:pPr>
              <w:rPr>
                <w:rFonts w:cs="Arial"/>
                <w:color w:val="000000" w:themeColor="text1"/>
                <w:szCs w:val="16"/>
              </w:rPr>
            </w:pPr>
            <w:r w:rsidRPr="005C29F8">
              <w:rPr>
                <w:rFonts w:cs="Arial"/>
                <w:color w:val="000000" w:themeColor="text1"/>
                <w:szCs w:val="16"/>
              </w:rPr>
              <w:t xml:space="preserve">Was a survey used? </w:t>
            </w:r>
          </w:p>
        </w:tc>
        <w:tc>
          <w:tcPr>
            <w:tcW w:w="1151" w:type="pct"/>
            <w:shd w:val="clear" w:color="auto" w:fill="auto"/>
          </w:tcPr>
          <w:p w14:paraId="47AE85B8" w14:textId="2FE77A74" w:rsidR="00BC4655" w:rsidRPr="005C29F8" w:rsidRDefault="002B7490" w:rsidP="00A018D4">
            <w:pPr>
              <w:jc w:val="center"/>
              <w:rPr>
                <w:rFonts w:cs="Arial"/>
                <w:color w:val="000000" w:themeColor="text1"/>
                <w:szCs w:val="16"/>
              </w:rPr>
            </w:pPr>
            <w:r w:rsidRPr="005C29F8">
              <w:rPr>
                <w:rFonts w:cs="Arial"/>
                <w:color w:val="000000" w:themeColor="text1"/>
                <w:szCs w:val="16"/>
              </w:rPr>
              <w:t>YES</w:t>
            </w:r>
          </w:p>
        </w:tc>
      </w:tr>
      <w:tr w:rsidR="005C29F8" w:rsidRPr="005C29F8" w14:paraId="649D8839" w14:textId="3AAB3A92" w:rsidTr="0033429D">
        <w:tc>
          <w:tcPr>
            <w:tcW w:w="3849" w:type="pct"/>
            <w:shd w:val="clear" w:color="auto" w:fill="auto"/>
          </w:tcPr>
          <w:p w14:paraId="56C87E2E" w14:textId="1890EBD8" w:rsidR="00BC4655" w:rsidRPr="005C29F8" w:rsidRDefault="003805D3" w:rsidP="008E31C4">
            <w:pPr>
              <w:rPr>
                <w:rFonts w:cs="Arial"/>
                <w:color w:val="000000" w:themeColor="text1"/>
                <w:szCs w:val="16"/>
              </w:rPr>
            </w:pPr>
            <w:r w:rsidRPr="005C29F8">
              <w:rPr>
                <w:rFonts w:cs="Arial"/>
                <w:color w:val="000000" w:themeColor="text1"/>
                <w:szCs w:val="16"/>
              </w:rPr>
              <w:t>If yes, is it a new or revised survey?</w:t>
            </w:r>
          </w:p>
        </w:tc>
        <w:tc>
          <w:tcPr>
            <w:tcW w:w="1151" w:type="pct"/>
            <w:shd w:val="clear" w:color="auto" w:fill="auto"/>
          </w:tcPr>
          <w:p w14:paraId="53803AF8" w14:textId="54EB33AD" w:rsidR="00BC4655" w:rsidRPr="005C29F8" w:rsidRDefault="002B7490" w:rsidP="00A018D4">
            <w:pPr>
              <w:jc w:val="center"/>
              <w:rPr>
                <w:rFonts w:cs="Arial"/>
                <w:color w:val="000000" w:themeColor="text1"/>
                <w:szCs w:val="16"/>
              </w:rPr>
            </w:pPr>
            <w:r w:rsidRPr="005C29F8">
              <w:rPr>
                <w:rFonts w:cs="Arial"/>
                <w:color w:val="000000" w:themeColor="text1"/>
                <w:szCs w:val="16"/>
              </w:rPr>
              <w:t>NO</w:t>
            </w:r>
          </w:p>
        </w:tc>
      </w:tr>
    </w:tbl>
    <w:p w14:paraId="5D360F1B" w14:textId="19A4208F" w:rsidR="00C66181" w:rsidRPr="005C29F8" w:rsidRDefault="003A4027" w:rsidP="00206890">
      <w:pPr>
        <w:rPr>
          <w:rFonts w:cs="Arial"/>
          <w:b/>
          <w:color w:val="000000" w:themeColor="text1"/>
          <w:szCs w:val="16"/>
        </w:rPr>
      </w:pPr>
      <w:r w:rsidRPr="005C29F8">
        <w:rPr>
          <w:rFonts w:cs="Arial"/>
          <w:b/>
          <w:color w:val="000000" w:themeColor="text1"/>
          <w:szCs w:val="16"/>
        </w:rPr>
        <w:t>Include the State’s analyses of the extent to which the response data are representative of the demographics of youth who are no longer in secondary school and had IEPs in effect at the time they left school.</w:t>
      </w:r>
    </w:p>
    <w:p w14:paraId="08E2115C" w14:textId="06B45FCF" w:rsidR="00293C7E" w:rsidRPr="005C29F8" w:rsidRDefault="002B7490" w:rsidP="008E31C4">
      <w:pPr>
        <w:rPr>
          <w:rFonts w:cs="Arial"/>
          <w:color w:val="000000" w:themeColor="text1"/>
          <w:szCs w:val="16"/>
        </w:rPr>
      </w:pPr>
      <w:r w:rsidRPr="005C29F8">
        <w:rPr>
          <w:rFonts w:cs="Arial"/>
          <w:color w:val="000000" w:themeColor="text1"/>
          <w:szCs w:val="16"/>
        </w:rPr>
        <w:br/>
        <w:t>To determine the representativeness of the respondent group, comparisons were made to the target population for all disability, racial/ethnic and leaver categories, as well as gender and geography. Of the 29 comparisons made, 25 fell well within a state-established ± 5.0% tolerance level. In fact, 21 comparisons were less than ± 1.0%, and only five comparisons were above ± 2.0%.</w:t>
      </w:r>
      <w:r w:rsidRPr="005C29F8">
        <w:rPr>
          <w:rFonts w:cs="Arial"/>
          <w:color w:val="000000" w:themeColor="text1"/>
          <w:szCs w:val="16"/>
        </w:rPr>
        <w:br/>
        <w:t xml:space="preserve">  </w:t>
      </w:r>
      <w:r w:rsidRPr="005C29F8">
        <w:rPr>
          <w:rFonts w:cs="Arial"/>
          <w:color w:val="000000" w:themeColor="text1"/>
          <w:szCs w:val="16"/>
        </w:rPr>
        <w:br/>
        <w:t xml:space="preserve">  </w:t>
      </w:r>
    </w:p>
    <w:tbl>
      <w:tblPr>
        <w:tblStyle w:val="TableGrid"/>
        <w:tblW w:w="10800" w:type="dxa"/>
        <w:tblLook w:val="04A0" w:firstRow="1" w:lastRow="0" w:firstColumn="1" w:lastColumn="0" w:noHBand="0" w:noVBand="1"/>
        <w:tblCaption w:val="B14REPDEMO"/>
      </w:tblPr>
      <w:tblGrid>
        <w:gridCol w:w="8538"/>
        <w:gridCol w:w="2262"/>
      </w:tblGrid>
      <w:tr w:rsidR="005C29F8" w:rsidRPr="005C29F8" w14:paraId="252C1807" w14:textId="77777777" w:rsidTr="0033429D">
        <w:trPr>
          <w:tblHeader/>
        </w:trPr>
        <w:tc>
          <w:tcPr>
            <w:tcW w:w="8538" w:type="dxa"/>
            <w:tcBorders>
              <w:top w:val="single" w:sz="4" w:space="0" w:color="auto"/>
              <w:left w:val="single" w:sz="4" w:space="0" w:color="auto"/>
            </w:tcBorders>
          </w:tcPr>
          <w:p w14:paraId="481AC8A6" w14:textId="71EAFD3A" w:rsidR="001A3BEB" w:rsidRPr="0033429D" w:rsidRDefault="00CC2002" w:rsidP="008E31C4">
            <w:pPr>
              <w:rPr>
                <w:rFonts w:cs="Arial"/>
                <w:b/>
                <w:bCs/>
                <w:color w:val="000000" w:themeColor="text1"/>
                <w:szCs w:val="16"/>
              </w:rPr>
            </w:pPr>
            <w:bookmarkStart w:id="78" w:name="_Toc392159338"/>
            <w:r w:rsidRPr="0033429D">
              <w:rPr>
                <w:rFonts w:cs="Arial"/>
                <w:b/>
                <w:bCs/>
                <w:color w:val="000000" w:themeColor="text1"/>
                <w:szCs w:val="16"/>
              </w:rPr>
              <w:t>Question</w:t>
            </w:r>
          </w:p>
        </w:tc>
        <w:tc>
          <w:tcPr>
            <w:tcW w:w="2262" w:type="dxa"/>
            <w:tcBorders>
              <w:top w:val="single" w:sz="4" w:space="0" w:color="auto"/>
            </w:tcBorders>
          </w:tcPr>
          <w:p w14:paraId="469053AF" w14:textId="71D06708" w:rsidR="001A3BEB" w:rsidRPr="005C29F8" w:rsidRDefault="001A3BEB" w:rsidP="001011BB">
            <w:pPr>
              <w:jc w:val="center"/>
              <w:rPr>
                <w:rFonts w:cs="Arial"/>
                <w:b/>
                <w:color w:val="000000" w:themeColor="text1"/>
                <w:szCs w:val="16"/>
              </w:rPr>
            </w:pPr>
            <w:r w:rsidRPr="005C29F8">
              <w:rPr>
                <w:rFonts w:cs="Arial"/>
                <w:b/>
                <w:color w:val="000000" w:themeColor="text1"/>
                <w:szCs w:val="16"/>
              </w:rPr>
              <w:t>Yes / No</w:t>
            </w:r>
          </w:p>
        </w:tc>
      </w:tr>
      <w:tr w:rsidR="005C29F8" w:rsidRPr="005C29F8" w14:paraId="0A13B2BA" w14:textId="2B06C37F" w:rsidTr="005D6713">
        <w:tc>
          <w:tcPr>
            <w:tcW w:w="8538" w:type="dxa"/>
          </w:tcPr>
          <w:p w14:paraId="744B5BF5" w14:textId="2224FC23" w:rsidR="001A3BEB" w:rsidRPr="005C29F8" w:rsidRDefault="001A3BEB" w:rsidP="008E31C4">
            <w:pPr>
              <w:rPr>
                <w:rFonts w:cs="Arial"/>
                <w:color w:val="000000" w:themeColor="text1"/>
                <w:szCs w:val="16"/>
              </w:rPr>
            </w:pPr>
            <w:r w:rsidRPr="005C29F8">
              <w:rPr>
                <w:rFonts w:cs="Arial"/>
                <w:color w:val="000000" w:themeColor="text1"/>
                <w:szCs w:val="16"/>
              </w:rPr>
              <w:t xml:space="preserve">Are the response data representative of the demographics of youth who are no longer in school and had IEPs in effect at the time they left school? </w:t>
            </w:r>
          </w:p>
        </w:tc>
        <w:tc>
          <w:tcPr>
            <w:tcW w:w="2262" w:type="dxa"/>
          </w:tcPr>
          <w:p w14:paraId="06F81C76" w14:textId="7FE99976" w:rsidR="001A3BEB" w:rsidRPr="005C29F8" w:rsidRDefault="002B7490" w:rsidP="00A018D4">
            <w:pPr>
              <w:jc w:val="center"/>
              <w:rPr>
                <w:rFonts w:cs="Arial"/>
                <w:color w:val="000000" w:themeColor="text1"/>
                <w:szCs w:val="16"/>
              </w:rPr>
            </w:pPr>
            <w:r w:rsidRPr="005C29F8">
              <w:rPr>
                <w:rFonts w:cs="Arial"/>
                <w:color w:val="000000" w:themeColor="text1"/>
                <w:szCs w:val="16"/>
              </w:rPr>
              <w:t>NO</w:t>
            </w:r>
          </w:p>
        </w:tc>
      </w:tr>
    </w:tbl>
    <w:p w14:paraId="5929F193" w14:textId="650DB1F9" w:rsidR="00293C7E" w:rsidRPr="005C29F8" w:rsidRDefault="003805D3" w:rsidP="008E31C4">
      <w:pPr>
        <w:rPr>
          <w:rFonts w:cs="Arial"/>
          <w:b/>
          <w:i/>
          <w:color w:val="000000" w:themeColor="text1"/>
          <w:szCs w:val="16"/>
        </w:rPr>
      </w:pPr>
      <w:r w:rsidRPr="005C29F8">
        <w:rPr>
          <w:rFonts w:cs="Arial"/>
          <w:b/>
          <w:color w:val="000000" w:themeColor="text1"/>
          <w:szCs w:val="16"/>
        </w:rPr>
        <w:t>If no, describe the strategies that the State will use to ensure that in the future the response data are representative of those demographics.</w:t>
      </w:r>
    </w:p>
    <w:p w14:paraId="3925749C" w14:textId="0D8B2828" w:rsidR="00293C7E" w:rsidRDefault="002B7490" w:rsidP="008E31C4">
      <w:pPr>
        <w:rPr>
          <w:rFonts w:cs="Arial"/>
          <w:color w:val="000000" w:themeColor="text1"/>
          <w:szCs w:val="16"/>
        </w:rPr>
      </w:pPr>
      <w:r w:rsidRPr="005C29F8">
        <w:rPr>
          <w:rFonts w:cs="Arial"/>
          <w:color w:val="000000" w:themeColor="text1"/>
          <w:szCs w:val="16"/>
        </w:rPr>
        <w:br/>
        <w:t xml:space="preserve">To improve representativeness, BSE will continue to implement the strategies described above. Further, the </w:t>
      </w:r>
      <w:proofErr w:type="spellStart"/>
      <w:r w:rsidRPr="005C29F8">
        <w:rPr>
          <w:rFonts w:cs="Arial"/>
          <w:color w:val="000000" w:themeColor="text1"/>
          <w:szCs w:val="16"/>
        </w:rPr>
        <w:t>PaTTAN</w:t>
      </w:r>
      <w:proofErr w:type="spellEnd"/>
      <w:r w:rsidRPr="005C29F8">
        <w:rPr>
          <w:rFonts w:cs="Arial"/>
          <w:color w:val="000000" w:themeColor="text1"/>
          <w:szCs w:val="16"/>
        </w:rPr>
        <w:t xml:space="preserve"> office responsible for data collection for this Indicator will more closely monitor LEA efforts in contacting former students and focus those LEA efforts in obtaining responses from former students representing the few demographic categories that were not representative in FFY 2019.</w:t>
      </w:r>
      <w:r w:rsidRPr="005C29F8">
        <w:rPr>
          <w:rFonts w:cs="Arial"/>
          <w:color w:val="000000" w:themeColor="text1"/>
          <w:szCs w:val="16"/>
        </w:rPr>
        <w:br/>
        <w:t xml:space="preserve">  </w:t>
      </w:r>
      <w:r w:rsidRPr="005C29F8">
        <w:rPr>
          <w:rFonts w:cs="Arial"/>
          <w:color w:val="000000" w:themeColor="text1"/>
          <w:szCs w:val="16"/>
        </w:rPr>
        <w:br/>
        <w:t xml:space="preserve">  </w:t>
      </w:r>
      <w:r w:rsidRPr="005C29F8">
        <w:rPr>
          <w:rFonts w:cs="Arial"/>
          <w:color w:val="000000" w:themeColor="text1"/>
          <w:szCs w:val="16"/>
        </w:rPr>
        <w:br/>
        <w:t xml:space="preserve">  </w:t>
      </w:r>
      <w:r w:rsidRPr="005C29F8">
        <w:rPr>
          <w:rFonts w:cs="Arial"/>
          <w:color w:val="000000" w:themeColor="text1"/>
          <w:szCs w:val="16"/>
        </w:rPr>
        <w:br/>
        <w:t xml:space="preserve">  </w:t>
      </w:r>
      <w:r w:rsidRPr="005C29F8">
        <w:rPr>
          <w:rFonts w:cs="Arial"/>
          <w:color w:val="000000" w:themeColor="text1"/>
          <w:szCs w:val="16"/>
        </w:rPr>
        <w:br/>
        <w:t xml:space="preserve"> </w:t>
      </w:r>
    </w:p>
    <w:p w14:paraId="62361D73" w14:textId="77777777" w:rsidR="00644AC8" w:rsidRPr="005C29F8" w:rsidRDefault="00644AC8" w:rsidP="00644AC8">
      <w:pPr>
        <w:rPr>
          <w:rFonts w:cs="Arial"/>
          <w:b/>
          <w:color w:val="000000" w:themeColor="text1"/>
          <w:szCs w:val="16"/>
        </w:rPr>
      </w:pPr>
      <w:bookmarkStart w:id="79" w:name="_Toc382082390"/>
      <w:bookmarkStart w:id="80" w:name="_Toc392159339"/>
      <w:bookmarkEnd w:id="78"/>
      <w:r w:rsidRPr="005C29F8">
        <w:rPr>
          <w:rFonts w:cs="Arial"/>
          <w:b/>
          <w:color w:val="000000" w:themeColor="text1"/>
          <w:szCs w:val="16"/>
        </w:rPr>
        <w:t>Provide additional information about this indicator (optional)</w:t>
      </w:r>
    </w:p>
    <w:p w14:paraId="30BD41D2" w14:textId="40D58B63" w:rsidR="00293C7E" w:rsidRPr="005C29F8" w:rsidRDefault="002B7490" w:rsidP="007D435F">
      <w:pPr>
        <w:rPr>
          <w:rFonts w:cs="Arial"/>
          <w:color w:val="000000" w:themeColor="text1"/>
          <w:szCs w:val="16"/>
        </w:rPr>
      </w:pPr>
      <w:r w:rsidRPr="005C29F8">
        <w:rPr>
          <w:rFonts w:cs="Arial"/>
          <w:color w:val="000000" w:themeColor="text1"/>
          <w:szCs w:val="16"/>
        </w:rPr>
        <w:t xml:space="preserve">  </w:t>
      </w:r>
      <w:r w:rsidRPr="005C29F8">
        <w:rPr>
          <w:rFonts w:cs="Arial"/>
          <w:color w:val="000000" w:themeColor="text1"/>
          <w:szCs w:val="16"/>
        </w:rPr>
        <w:br/>
        <w:t>Due to the COVID-19 pandemic and the closing of schools on March 13, 2020, data collection timelines were extended to facilitate the collection of these data.</w:t>
      </w:r>
    </w:p>
    <w:p w14:paraId="7B9DDAF2" w14:textId="6AA9F8CA" w:rsidR="000A2C83" w:rsidRPr="0033429D" w:rsidRDefault="00172058" w:rsidP="00123D76">
      <w:pPr>
        <w:pStyle w:val="Heading2"/>
      </w:pPr>
      <w:r w:rsidRPr="0033429D">
        <w:t>14</w:t>
      </w:r>
      <w:r w:rsidR="001D508D" w:rsidRPr="0033429D">
        <w:t xml:space="preserve"> </w:t>
      </w:r>
      <w:r w:rsidRPr="0033429D">
        <w:t xml:space="preserve">- </w:t>
      </w:r>
      <w:r w:rsidR="000A2C83" w:rsidRPr="0033429D">
        <w:t>Prior FFY Required Actions</w:t>
      </w:r>
    </w:p>
    <w:p w14:paraId="3812AD37" w14:textId="58CBF83D" w:rsidR="009F69E7" w:rsidRPr="005C29F8" w:rsidRDefault="002B7490" w:rsidP="000A2C83">
      <w:pPr>
        <w:rPr>
          <w:rFonts w:cs="Arial"/>
          <w:color w:val="000000" w:themeColor="text1"/>
          <w:szCs w:val="16"/>
        </w:rPr>
      </w:pPr>
      <w:r w:rsidRPr="005C29F8">
        <w:rPr>
          <w:rFonts w:cs="Arial"/>
          <w:color w:val="000000" w:themeColor="text1"/>
          <w:szCs w:val="16"/>
        </w:rPr>
        <w:t>None</w:t>
      </w:r>
    </w:p>
    <w:p w14:paraId="5408D9B6" w14:textId="3CB80FFF" w:rsidR="000A2C83" w:rsidRPr="005C29F8" w:rsidRDefault="000A2C83" w:rsidP="000A2C83">
      <w:pPr>
        <w:rPr>
          <w:rFonts w:cs="Arial"/>
          <w:color w:val="000000" w:themeColor="text1"/>
          <w:szCs w:val="16"/>
        </w:rPr>
      </w:pPr>
      <w:r w:rsidRPr="005C29F8">
        <w:rPr>
          <w:rFonts w:cs="Arial"/>
          <w:color w:val="000000" w:themeColor="text1"/>
          <w:szCs w:val="16"/>
        </w:rPr>
        <w:t xml:space="preserve"> </w:t>
      </w:r>
    </w:p>
    <w:p w14:paraId="59CF3C2B" w14:textId="15BA3B7F" w:rsidR="00644AC8" w:rsidRPr="0033429D" w:rsidRDefault="00172058" w:rsidP="00123D76">
      <w:pPr>
        <w:pStyle w:val="Heading2"/>
      </w:pPr>
      <w:r w:rsidRPr="0033429D">
        <w:t>14 - OSEP Response</w:t>
      </w:r>
    </w:p>
    <w:p w14:paraId="29D70E23" w14:textId="165DA616" w:rsidR="00293C7E" w:rsidRPr="005C29F8" w:rsidRDefault="00293C7E" w:rsidP="001F692C">
      <w:pPr>
        <w:rPr>
          <w:rFonts w:cs="Arial"/>
          <w:color w:val="000000" w:themeColor="text1"/>
          <w:szCs w:val="16"/>
        </w:rPr>
      </w:pPr>
    </w:p>
    <w:p w14:paraId="18F151E0" w14:textId="24893002" w:rsidR="00644AC8" w:rsidRPr="0033429D" w:rsidRDefault="00172058" w:rsidP="00123D76">
      <w:pPr>
        <w:pStyle w:val="Heading2"/>
      </w:pPr>
      <w:r w:rsidRPr="0033429D">
        <w:t>14 - Required Actions</w:t>
      </w:r>
    </w:p>
    <w:p w14:paraId="623F356B" w14:textId="668EB2DD" w:rsidR="00293C7E" w:rsidRPr="005C29F8" w:rsidRDefault="002B7490" w:rsidP="001F692C">
      <w:pPr>
        <w:rPr>
          <w:rFonts w:cs="Arial"/>
          <w:color w:val="000000" w:themeColor="text1"/>
          <w:szCs w:val="16"/>
        </w:rPr>
      </w:pPr>
      <w:r w:rsidRPr="005C29F8">
        <w:rPr>
          <w:rFonts w:cs="Arial"/>
          <w:color w:val="000000" w:themeColor="text1"/>
          <w:szCs w:val="16"/>
        </w:rPr>
        <w:t xml:space="preserve">In the FFY 2020 SPP/APR, the State must report whether the FFY 2020 data are representative of the demographics of youth who are no longer in secondary school and had IEPs in effect at the time they left school, and, if not, the actions the State is taking to address this issue. The State must also include its analysis of the extent to which the response data are representative of the demographics of youth who are no longer in secondary school and had IEPs in effect at the time they left school. </w:t>
      </w:r>
    </w:p>
    <w:p w14:paraId="1ADD288B" w14:textId="77777777" w:rsidR="00102FA3" w:rsidRPr="005C29F8" w:rsidRDefault="00102FA3">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7E15DEAF" w14:textId="72984127" w:rsidR="00B3462E" w:rsidRPr="005C29F8" w:rsidRDefault="00B3462E" w:rsidP="000444E2">
      <w:pPr>
        <w:pStyle w:val="Heading1"/>
        <w:rPr>
          <w:color w:val="000000" w:themeColor="text1"/>
          <w:sz w:val="22"/>
        </w:rPr>
      </w:pPr>
      <w:r w:rsidRPr="005C29F8">
        <w:rPr>
          <w:color w:val="000000" w:themeColor="text1"/>
          <w:sz w:val="22"/>
        </w:rPr>
        <w:lastRenderedPageBreak/>
        <w:t>Indicator 15: Resolution Sessions</w:t>
      </w:r>
      <w:bookmarkEnd w:id="79"/>
      <w:bookmarkEnd w:id="80"/>
    </w:p>
    <w:p w14:paraId="7EA31497" w14:textId="77777777" w:rsidR="005B0B58" w:rsidRPr="005C29F8" w:rsidRDefault="005B0B58" w:rsidP="00A018D4">
      <w:pPr>
        <w:rPr>
          <w:color w:val="000000" w:themeColor="text1"/>
          <w:szCs w:val="20"/>
        </w:rPr>
      </w:pPr>
      <w:bookmarkStart w:id="81" w:name="_Toc381786822"/>
      <w:bookmarkStart w:id="82" w:name="_Toc382731911"/>
      <w:bookmarkStart w:id="83" w:name="_Toc382731912"/>
      <w:bookmarkStart w:id="84" w:name="_Toc392159340"/>
      <w:bookmarkEnd w:id="81"/>
      <w:bookmarkEnd w:id="82"/>
      <w:r w:rsidRPr="005C29F8">
        <w:rPr>
          <w:b/>
          <w:color w:val="000000" w:themeColor="text1"/>
          <w:sz w:val="20"/>
          <w:szCs w:val="20"/>
        </w:rPr>
        <w:t>Instructions and Measurement</w:t>
      </w:r>
    </w:p>
    <w:p w14:paraId="280CD956" w14:textId="60A4C66A" w:rsidR="009B6586" w:rsidRPr="005C29F8" w:rsidRDefault="009B6586" w:rsidP="00206890">
      <w:pPr>
        <w:rPr>
          <w:rFonts w:cs="Arial"/>
          <w:color w:val="000000" w:themeColor="text1"/>
          <w:szCs w:val="16"/>
        </w:rPr>
      </w:pPr>
      <w:r w:rsidRPr="005C29F8">
        <w:rPr>
          <w:rFonts w:cs="Arial"/>
          <w:b/>
          <w:color w:val="000000" w:themeColor="text1"/>
          <w:szCs w:val="16"/>
        </w:rPr>
        <w:t>Monitoring Priority</w:t>
      </w:r>
      <w:r w:rsidRPr="005C29F8">
        <w:rPr>
          <w:rFonts w:cs="Arial"/>
          <w:color w:val="000000" w:themeColor="text1"/>
          <w:szCs w:val="16"/>
        </w:rPr>
        <w:t>: Effective General Supervision Part B / General Supervision</w:t>
      </w:r>
    </w:p>
    <w:p w14:paraId="676E98EE" w14:textId="77777777" w:rsidR="00692B95" w:rsidRPr="005C29F8" w:rsidRDefault="009B6586" w:rsidP="00206890">
      <w:pPr>
        <w:rPr>
          <w:rFonts w:cs="Arial"/>
          <w:color w:val="000000" w:themeColor="text1"/>
          <w:szCs w:val="16"/>
        </w:rPr>
      </w:pPr>
      <w:r w:rsidRPr="005C29F8">
        <w:rPr>
          <w:rFonts w:cs="Arial"/>
          <w:b/>
          <w:color w:val="000000" w:themeColor="text1"/>
          <w:szCs w:val="16"/>
        </w:rPr>
        <w:t>Results Indicator:</w:t>
      </w:r>
      <w:r w:rsidRPr="005C29F8">
        <w:rPr>
          <w:rFonts w:cs="Arial"/>
          <w:color w:val="000000" w:themeColor="text1"/>
          <w:szCs w:val="16"/>
        </w:rPr>
        <w:t xml:space="preserve"> Percent of hearing requests that went to resolution sessions that were resolved through resolution session settlement agreements.</w:t>
      </w:r>
    </w:p>
    <w:p w14:paraId="0FFA722A" w14:textId="6CF0A81F" w:rsidR="009B6586" w:rsidRPr="005C29F8" w:rsidRDefault="009B6586" w:rsidP="00206890">
      <w:pPr>
        <w:rPr>
          <w:rFonts w:cs="Arial"/>
          <w:color w:val="000000" w:themeColor="text1"/>
          <w:szCs w:val="16"/>
        </w:rPr>
      </w:pPr>
      <w:r w:rsidRPr="005C29F8">
        <w:rPr>
          <w:rFonts w:cs="Arial"/>
          <w:color w:val="000000" w:themeColor="text1"/>
          <w:szCs w:val="16"/>
        </w:rPr>
        <w:t xml:space="preserve"> (20 U.S.C. 1416(a)(3)(B))</w:t>
      </w:r>
    </w:p>
    <w:p w14:paraId="40DC2407" w14:textId="77777777" w:rsidR="00B14746" w:rsidRPr="005C29F8" w:rsidRDefault="00B14746" w:rsidP="004369B2">
      <w:pPr>
        <w:rPr>
          <w:color w:val="000000" w:themeColor="text1"/>
        </w:rPr>
      </w:pPr>
      <w:r w:rsidRPr="005C29F8">
        <w:rPr>
          <w:b/>
          <w:color w:val="000000" w:themeColor="text1"/>
        </w:rPr>
        <w:t>Data Source</w:t>
      </w:r>
    </w:p>
    <w:p w14:paraId="585EF86F" w14:textId="2E239104" w:rsidR="00B14746" w:rsidRPr="005C29F8" w:rsidRDefault="00B14746" w:rsidP="00206890">
      <w:pPr>
        <w:rPr>
          <w:rFonts w:cs="Arial"/>
          <w:color w:val="000000" w:themeColor="text1"/>
          <w:szCs w:val="16"/>
        </w:rPr>
      </w:pPr>
      <w:r w:rsidRPr="005C29F8">
        <w:rPr>
          <w:rFonts w:cs="Arial"/>
          <w:color w:val="000000" w:themeColor="text1"/>
          <w:szCs w:val="16"/>
        </w:rPr>
        <w:t xml:space="preserve">Data collected under section 618 of the IDEA (IDEA Part B Dispute Resolution Survey in the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Metadata and Process System (E</w:t>
      </w:r>
      <w:r w:rsidR="00E65E32" w:rsidRPr="005C29F8">
        <w:rPr>
          <w:rFonts w:cs="Arial"/>
          <w:i/>
          <w:color w:val="000000" w:themeColor="text1"/>
          <w:szCs w:val="16"/>
        </w:rPr>
        <w:t>MAPS</w:t>
      </w:r>
      <w:r w:rsidRPr="005C29F8">
        <w:rPr>
          <w:rFonts w:cs="Arial"/>
          <w:color w:val="000000" w:themeColor="text1"/>
          <w:szCs w:val="16"/>
        </w:rPr>
        <w:t>)).</w:t>
      </w:r>
    </w:p>
    <w:p w14:paraId="4E6D96A3" w14:textId="77777777" w:rsidR="00B14746" w:rsidRPr="005C29F8" w:rsidRDefault="00B14746" w:rsidP="004369B2">
      <w:pPr>
        <w:rPr>
          <w:color w:val="000000" w:themeColor="text1"/>
        </w:rPr>
      </w:pPr>
      <w:r w:rsidRPr="005C29F8">
        <w:rPr>
          <w:b/>
          <w:color w:val="000000" w:themeColor="text1"/>
        </w:rPr>
        <w:t>Measurement</w:t>
      </w:r>
    </w:p>
    <w:p w14:paraId="64AA8A3E" w14:textId="743F9348" w:rsidR="00B14746" w:rsidRPr="005C29F8" w:rsidRDefault="00B14746" w:rsidP="00206890">
      <w:pPr>
        <w:rPr>
          <w:rFonts w:cs="Arial"/>
          <w:color w:val="000000" w:themeColor="text1"/>
          <w:szCs w:val="16"/>
        </w:rPr>
      </w:pPr>
      <w:r w:rsidRPr="005C29F8">
        <w:rPr>
          <w:rFonts w:cs="Arial"/>
          <w:color w:val="000000" w:themeColor="text1"/>
          <w:szCs w:val="16"/>
        </w:rPr>
        <w:t>Percent = (3.1(a) divided by 3.1) times 100.</w:t>
      </w:r>
    </w:p>
    <w:p w14:paraId="7D86471C" w14:textId="77777777" w:rsidR="00B14746" w:rsidRPr="005C29F8" w:rsidRDefault="00B14746" w:rsidP="004369B2">
      <w:pPr>
        <w:rPr>
          <w:color w:val="000000" w:themeColor="text1"/>
        </w:rPr>
      </w:pPr>
      <w:r w:rsidRPr="005C29F8">
        <w:rPr>
          <w:b/>
          <w:color w:val="000000" w:themeColor="text1"/>
        </w:rPr>
        <w:t>Instructions</w:t>
      </w:r>
    </w:p>
    <w:p w14:paraId="7F1341EF" w14:textId="77777777" w:rsidR="00B14746" w:rsidRPr="005C29F8" w:rsidRDefault="00B14746" w:rsidP="00286BDF">
      <w:pPr>
        <w:rPr>
          <w:rFonts w:cs="Arial"/>
          <w:color w:val="000000" w:themeColor="text1"/>
          <w:szCs w:val="16"/>
        </w:rPr>
      </w:pPr>
      <w:r w:rsidRPr="005C29F8">
        <w:rPr>
          <w:rFonts w:cs="Arial"/>
          <w:color w:val="000000" w:themeColor="text1"/>
          <w:szCs w:val="16"/>
        </w:rPr>
        <w:t>Sampling is not allowed.</w:t>
      </w:r>
    </w:p>
    <w:p w14:paraId="20D56B7B" w14:textId="77777777" w:rsidR="00B14746" w:rsidRPr="005C29F8" w:rsidRDefault="00B14746" w:rsidP="00286BDF">
      <w:pPr>
        <w:rPr>
          <w:rFonts w:cs="Arial"/>
          <w:color w:val="000000" w:themeColor="text1"/>
          <w:szCs w:val="16"/>
        </w:rPr>
      </w:pPr>
      <w:r w:rsidRPr="005C29F8">
        <w:rPr>
          <w:rFonts w:cs="Arial"/>
          <w:color w:val="000000" w:themeColor="text1"/>
          <w:szCs w:val="16"/>
        </w:rPr>
        <w:t>Describe the results of the calculations and compare the results to the target.</w:t>
      </w:r>
    </w:p>
    <w:p w14:paraId="368918B0" w14:textId="77777777" w:rsidR="00B14746" w:rsidRPr="005C29F8" w:rsidRDefault="00B14746" w:rsidP="00286BDF">
      <w:pPr>
        <w:rPr>
          <w:rFonts w:cs="Arial"/>
          <w:color w:val="000000" w:themeColor="text1"/>
          <w:szCs w:val="16"/>
        </w:rPr>
      </w:pPr>
      <w:r w:rsidRPr="005C29F8">
        <w:rPr>
          <w:rFonts w:cs="Arial"/>
          <w:color w:val="000000" w:themeColor="text1"/>
          <w:szCs w:val="16"/>
        </w:rPr>
        <w:t>States are not required to establish baseline or targets if the number of resolution sessions is less than 10. In a reporting period when the number of resolution sessions reaches 10 or greater, develop baseline, targets and improvement activities, and report on them in the corresponding SPP/APR.</w:t>
      </w:r>
    </w:p>
    <w:p w14:paraId="4484EAF5" w14:textId="77777777" w:rsidR="00B14746" w:rsidRPr="005C29F8" w:rsidRDefault="00B14746" w:rsidP="00286BDF">
      <w:pPr>
        <w:rPr>
          <w:rFonts w:cs="Arial"/>
          <w:color w:val="000000" w:themeColor="text1"/>
          <w:szCs w:val="16"/>
        </w:rPr>
      </w:pPr>
      <w:r w:rsidRPr="005C29F8">
        <w:rPr>
          <w:rFonts w:cs="Arial"/>
          <w:color w:val="000000" w:themeColor="text1"/>
          <w:szCs w:val="16"/>
        </w:rPr>
        <w:t>States may express their targets in a range (e.g., 75-85%).</w:t>
      </w:r>
    </w:p>
    <w:p w14:paraId="3A369CBC" w14:textId="77777777" w:rsidR="00B14746" w:rsidRPr="005C29F8" w:rsidRDefault="00B14746" w:rsidP="00286BDF">
      <w:pPr>
        <w:rPr>
          <w:rFonts w:cs="Arial"/>
          <w:color w:val="000000" w:themeColor="text1"/>
          <w:szCs w:val="16"/>
        </w:rPr>
      </w:pPr>
      <w:r w:rsidRPr="005C29F8">
        <w:rPr>
          <w:rFonts w:cs="Arial"/>
          <w:color w:val="000000" w:themeColor="text1"/>
          <w:szCs w:val="16"/>
        </w:rPr>
        <w:t>If the data reported in this indicator are not the same as the State’s data under IDEA section 618, explain.</w:t>
      </w:r>
    </w:p>
    <w:p w14:paraId="5C27A911" w14:textId="0F93F55A" w:rsidR="00B14746" w:rsidRPr="005C29F8" w:rsidRDefault="00B14746" w:rsidP="00286BDF">
      <w:pPr>
        <w:rPr>
          <w:rFonts w:cs="Arial"/>
          <w:color w:val="000000" w:themeColor="text1"/>
          <w:szCs w:val="16"/>
        </w:rPr>
      </w:pPr>
      <w:r w:rsidRPr="005C29F8">
        <w:rPr>
          <w:rFonts w:cs="Arial"/>
          <w:color w:val="000000" w:themeColor="text1"/>
          <w:szCs w:val="16"/>
        </w:rPr>
        <w:t>States are not required to report data at the LEA level.</w:t>
      </w:r>
    </w:p>
    <w:p w14:paraId="64F7E7AF" w14:textId="3E039165" w:rsidR="00575F02" w:rsidRPr="0033429D" w:rsidRDefault="00DF2D3A" w:rsidP="00123D76">
      <w:pPr>
        <w:pStyle w:val="Heading2"/>
      </w:pPr>
      <w:r w:rsidRPr="0033429D">
        <w:t>15</w:t>
      </w:r>
      <w:r w:rsidR="001D508D" w:rsidRPr="0033429D">
        <w:t xml:space="preserve"> </w:t>
      </w:r>
      <w:r w:rsidRPr="0033429D">
        <w:t xml:space="preserve">- </w:t>
      </w:r>
      <w:r w:rsidR="00575F02" w:rsidRPr="0033429D">
        <w:t>Indicator Data</w:t>
      </w:r>
    </w:p>
    <w:p w14:paraId="787F4BF1" w14:textId="4407EA15" w:rsidR="004A33CD" w:rsidRPr="005C29F8" w:rsidRDefault="00E31E29" w:rsidP="004A33CD">
      <w:pPr>
        <w:rPr>
          <w:rFonts w:cs="Arial"/>
          <w:color w:val="000000" w:themeColor="text1"/>
          <w:szCs w:val="16"/>
        </w:rPr>
      </w:pPr>
      <w:r w:rsidRPr="005C29F8">
        <w:rPr>
          <w:rFonts w:cs="Arial"/>
          <w:color w:val="000000" w:themeColor="text1"/>
          <w:szCs w:val="16"/>
        </w:rPr>
        <w:t>Select yes to use target ranges</w:t>
      </w:r>
    </w:p>
    <w:p w14:paraId="28345E9C" w14:textId="1A461958" w:rsidR="004A33CD" w:rsidRPr="005C29F8" w:rsidRDefault="004A33CD" w:rsidP="004369B2">
      <w:pPr>
        <w:rPr>
          <w:color w:val="000000" w:themeColor="text1"/>
        </w:rPr>
      </w:pPr>
      <w:r w:rsidRPr="005C29F8">
        <w:rPr>
          <w:rFonts w:cs="Arial"/>
          <w:color w:val="000000" w:themeColor="text1"/>
          <w:szCs w:val="16"/>
        </w:rPr>
        <w:t>Target Range is used</w:t>
      </w:r>
    </w:p>
    <w:bookmarkEnd w:id="83"/>
    <w:bookmarkEnd w:id="84"/>
    <w:p w14:paraId="2C183615" w14:textId="77777777" w:rsidR="00CE0C68" w:rsidRPr="005C29F8" w:rsidRDefault="00CE0C68" w:rsidP="004369B2">
      <w:pPr>
        <w:rPr>
          <w:color w:val="000000" w:themeColor="text1"/>
        </w:rPr>
      </w:pPr>
    </w:p>
    <w:p w14:paraId="23EC0320" w14:textId="2C5AA27C" w:rsidR="00372DF8" w:rsidRPr="005C29F8" w:rsidRDefault="00372DF8" w:rsidP="004369B2">
      <w:pPr>
        <w:rPr>
          <w:color w:val="000000" w:themeColor="text1"/>
        </w:rPr>
      </w:pPr>
      <w:r w:rsidRPr="005C29F8">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5PREPOPDATA"/>
      </w:tblPr>
      <w:tblGrid>
        <w:gridCol w:w="2605"/>
        <w:gridCol w:w="2700"/>
        <w:gridCol w:w="3571"/>
        <w:gridCol w:w="1914"/>
      </w:tblGrid>
      <w:tr w:rsidR="005C29F8" w:rsidRPr="005C29F8" w14:paraId="6639EAF6" w14:textId="77777777" w:rsidTr="00AB0D6A">
        <w:trPr>
          <w:trHeight w:val="372"/>
          <w:tblHeader/>
        </w:trPr>
        <w:tc>
          <w:tcPr>
            <w:tcW w:w="1207" w:type="pct"/>
            <w:shd w:val="clear" w:color="auto" w:fill="auto"/>
          </w:tcPr>
          <w:p w14:paraId="3040A217" w14:textId="77777777" w:rsidR="00372DF8" w:rsidRPr="005C29F8" w:rsidRDefault="00372DF8" w:rsidP="008E31C4">
            <w:pPr>
              <w:spacing w:after="0"/>
              <w:jc w:val="center"/>
              <w:rPr>
                <w:rFonts w:cs="Arial"/>
                <w:b/>
                <w:color w:val="000000" w:themeColor="text1"/>
                <w:szCs w:val="16"/>
              </w:rPr>
            </w:pPr>
            <w:r w:rsidRPr="005C29F8">
              <w:rPr>
                <w:rFonts w:cs="Arial"/>
                <w:b/>
                <w:color w:val="000000" w:themeColor="text1"/>
                <w:szCs w:val="16"/>
              </w:rPr>
              <w:t>Source</w:t>
            </w:r>
          </w:p>
        </w:tc>
        <w:tc>
          <w:tcPr>
            <w:tcW w:w="1251" w:type="pct"/>
            <w:shd w:val="clear" w:color="auto" w:fill="auto"/>
          </w:tcPr>
          <w:p w14:paraId="3A97206D" w14:textId="77777777" w:rsidR="00372DF8" w:rsidRPr="005C29F8" w:rsidRDefault="00372DF8" w:rsidP="008E31C4">
            <w:pPr>
              <w:spacing w:after="0"/>
              <w:jc w:val="center"/>
              <w:rPr>
                <w:rFonts w:cs="Arial"/>
                <w:b/>
                <w:color w:val="000000" w:themeColor="text1"/>
                <w:szCs w:val="16"/>
              </w:rPr>
            </w:pPr>
            <w:r w:rsidRPr="005C29F8">
              <w:rPr>
                <w:rFonts w:cs="Arial"/>
                <w:b/>
                <w:color w:val="000000" w:themeColor="text1"/>
                <w:szCs w:val="16"/>
              </w:rPr>
              <w:t>Date</w:t>
            </w:r>
          </w:p>
        </w:tc>
        <w:tc>
          <w:tcPr>
            <w:tcW w:w="1655" w:type="pct"/>
            <w:shd w:val="clear" w:color="auto" w:fill="auto"/>
          </w:tcPr>
          <w:p w14:paraId="52C3C7CB" w14:textId="77777777" w:rsidR="00372DF8" w:rsidRPr="005C29F8" w:rsidRDefault="00372DF8" w:rsidP="008E31C4">
            <w:pPr>
              <w:spacing w:after="0"/>
              <w:jc w:val="center"/>
              <w:rPr>
                <w:rFonts w:cs="Arial"/>
                <w:b/>
                <w:color w:val="000000" w:themeColor="text1"/>
                <w:szCs w:val="16"/>
              </w:rPr>
            </w:pPr>
            <w:r w:rsidRPr="005C29F8">
              <w:rPr>
                <w:rFonts w:cs="Arial"/>
                <w:b/>
                <w:color w:val="000000" w:themeColor="text1"/>
                <w:szCs w:val="16"/>
              </w:rPr>
              <w:t>Description</w:t>
            </w:r>
          </w:p>
        </w:tc>
        <w:tc>
          <w:tcPr>
            <w:tcW w:w="887" w:type="pct"/>
            <w:shd w:val="clear" w:color="auto" w:fill="auto"/>
          </w:tcPr>
          <w:p w14:paraId="3BD49A8D" w14:textId="77777777" w:rsidR="00372DF8" w:rsidRPr="005C29F8" w:rsidRDefault="00372DF8" w:rsidP="008E31C4">
            <w:pPr>
              <w:spacing w:after="0"/>
              <w:jc w:val="center"/>
              <w:rPr>
                <w:rFonts w:cs="Arial"/>
                <w:b/>
                <w:color w:val="000000" w:themeColor="text1"/>
                <w:szCs w:val="16"/>
              </w:rPr>
            </w:pPr>
            <w:r w:rsidRPr="005C29F8">
              <w:rPr>
                <w:rFonts w:cs="Arial"/>
                <w:b/>
                <w:color w:val="000000" w:themeColor="text1"/>
                <w:szCs w:val="16"/>
              </w:rPr>
              <w:t>Data</w:t>
            </w:r>
          </w:p>
        </w:tc>
      </w:tr>
      <w:tr w:rsidR="005C29F8" w:rsidRPr="005C29F8" w14:paraId="50C4DB70" w14:textId="77777777" w:rsidTr="00AB0D6A">
        <w:trPr>
          <w:trHeight w:val="380"/>
        </w:trPr>
        <w:tc>
          <w:tcPr>
            <w:tcW w:w="1207" w:type="pct"/>
            <w:shd w:val="clear" w:color="auto" w:fill="auto"/>
          </w:tcPr>
          <w:p w14:paraId="56F7D41B" w14:textId="55A36B40" w:rsidR="001126C3" w:rsidRPr="005C29F8" w:rsidRDefault="002B7490" w:rsidP="001126C3">
            <w:pPr>
              <w:jc w:val="center"/>
              <w:rPr>
                <w:rFonts w:cs="Arial"/>
                <w:color w:val="000000" w:themeColor="text1"/>
                <w:szCs w:val="16"/>
              </w:rPr>
            </w:pPr>
            <w:r w:rsidRPr="005C29F8">
              <w:rPr>
                <w:rFonts w:cs="Arial"/>
                <w:color w:val="000000" w:themeColor="text1"/>
                <w:szCs w:val="16"/>
              </w:rPr>
              <w:t>SY 2019-20 EMAPS IDEA Part B Dispute Resolution Survey; Section C: Due Process Complaints</w:t>
            </w:r>
          </w:p>
        </w:tc>
        <w:tc>
          <w:tcPr>
            <w:tcW w:w="1251" w:type="pct"/>
            <w:shd w:val="clear" w:color="auto" w:fill="auto"/>
          </w:tcPr>
          <w:p w14:paraId="7C90E97F" w14:textId="79564898" w:rsidR="001126C3" w:rsidRPr="005C29F8" w:rsidRDefault="008174C3" w:rsidP="001126C3">
            <w:pPr>
              <w:jc w:val="center"/>
              <w:rPr>
                <w:rFonts w:cs="Arial"/>
                <w:color w:val="000000" w:themeColor="text1"/>
                <w:szCs w:val="16"/>
              </w:rPr>
            </w:pPr>
            <w:r w:rsidRPr="005C29F8">
              <w:rPr>
                <w:rFonts w:cs="Arial"/>
                <w:color w:val="000000" w:themeColor="text1"/>
                <w:szCs w:val="16"/>
              </w:rPr>
              <w:t>11/04/2020</w:t>
            </w:r>
          </w:p>
        </w:tc>
        <w:tc>
          <w:tcPr>
            <w:tcW w:w="1655" w:type="pct"/>
            <w:shd w:val="clear" w:color="auto" w:fill="auto"/>
          </w:tcPr>
          <w:p w14:paraId="5E5A973C" w14:textId="77777777" w:rsidR="001126C3" w:rsidRPr="005C29F8" w:rsidRDefault="001126C3" w:rsidP="001126C3">
            <w:pPr>
              <w:rPr>
                <w:rFonts w:cs="Arial"/>
                <w:color w:val="000000" w:themeColor="text1"/>
                <w:szCs w:val="16"/>
              </w:rPr>
            </w:pPr>
            <w:r w:rsidRPr="005C29F8">
              <w:rPr>
                <w:rFonts w:cs="Arial"/>
                <w:color w:val="000000" w:themeColor="text1"/>
                <w:szCs w:val="16"/>
              </w:rPr>
              <w:t>3.1 Number of resolution sessions</w:t>
            </w:r>
          </w:p>
        </w:tc>
        <w:tc>
          <w:tcPr>
            <w:tcW w:w="887" w:type="pct"/>
            <w:shd w:val="clear" w:color="auto" w:fill="auto"/>
          </w:tcPr>
          <w:p w14:paraId="5468BA6D" w14:textId="1A6A859B" w:rsidR="001126C3" w:rsidRPr="005C29F8" w:rsidRDefault="002B7490" w:rsidP="00A018D4">
            <w:pPr>
              <w:jc w:val="center"/>
              <w:rPr>
                <w:rFonts w:cs="Arial"/>
                <w:color w:val="000000" w:themeColor="text1"/>
                <w:szCs w:val="16"/>
              </w:rPr>
            </w:pPr>
            <w:r w:rsidRPr="005C29F8">
              <w:rPr>
                <w:rFonts w:cs="Arial"/>
                <w:color w:val="000000" w:themeColor="text1"/>
                <w:szCs w:val="16"/>
              </w:rPr>
              <w:t>758</w:t>
            </w:r>
          </w:p>
        </w:tc>
      </w:tr>
      <w:tr w:rsidR="005C29F8" w:rsidRPr="005C29F8" w14:paraId="2E50DA19" w14:textId="77777777" w:rsidTr="00AB0D6A">
        <w:trPr>
          <w:trHeight w:val="380"/>
        </w:trPr>
        <w:tc>
          <w:tcPr>
            <w:tcW w:w="1207" w:type="pct"/>
            <w:shd w:val="clear" w:color="auto" w:fill="auto"/>
          </w:tcPr>
          <w:p w14:paraId="2B232A7C" w14:textId="7E2BE0F5" w:rsidR="001126C3" w:rsidRPr="005C29F8" w:rsidRDefault="008174C3" w:rsidP="001126C3">
            <w:pPr>
              <w:jc w:val="center"/>
              <w:rPr>
                <w:rFonts w:cs="Arial"/>
                <w:color w:val="000000" w:themeColor="text1"/>
                <w:szCs w:val="16"/>
              </w:rPr>
            </w:pPr>
            <w:r w:rsidRPr="005C29F8">
              <w:rPr>
                <w:rFonts w:cs="Arial"/>
                <w:color w:val="000000" w:themeColor="text1"/>
                <w:szCs w:val="16"/>
              </w:rPr>
              <w:t>SY 2019-20 EMAPS IDEA Part B Dispute Resolution Survey; Section C: Due Process Complaints</w:t>
            </w:r>
          </w:p>
        </w:tc>
        <w:tc>
          <w:tcPr>
            <w:tcW w:w="1251" w:type="pct"/>
            <w:shd w:val="clear" w:color="auto" w:fill="auto"/>
          </w:tcPr>
          <w:p w14:paraId="7F21A5DE" w14:textId="74620D03" w:rsidR="001126C3" w:rsidRPr="005C29F8" w:rsidRDefault="008174C3" w:rsidP="001126C3">
            <w:pPr>
              <w:jc w:val="center"/>
              <w:rPr>
                <w:rFonts w:cs="Arial"/>
                <w:color w:val="000000" w:themeColor="text1"/>
                <w:szCs w:val="16"/>
              </w:rPr>
            </w:pPr>
            <w:r w:rsidRPr="005C29F8">
              <w:rPr>
                <w:rFonts w:cs="Arial"/>
                <w:color w:val="000000" w:themeColor="text1"/>
                <w:szCs w:val="16"/>
              </w:rPr>
              <w:t>11/04/2020</w:t>
            </w:r>
          </w:p>
        </w:tc>
        <w:tc>
          <w:tcPr>
            <w:tcW w:w="1655" w:type="pct"/>
            <w:shd w:val="clear" w:color="auto" w:fill="auto"/>
          </w:tcPr>
          <w:p w14:paraId="48E53926" w14:textId="77777777" w:rsidR="001126C3" w:rsidRPr="005C29F8" w:rsidRDefault="001126C3" w:rsidP="001126C3">
            <w:pPr>
              <w:rPr>
                <w:rFonts w:cs="Arial"/>
                <w:color w:val="000000" w:themeColor="text1"/>
                <w:szCs w:val="16"/>
              </w:rPr>
            </w:pPr>
            <w:r w:rsidRPr="005C29F8">
              <w:rPr>
                <w:rFonts w:cs="Arial"/>
                <w:color w:val="000000" w:themeColor="text1"/>
                <w:szCs w:val="16"/>
              </w:rPr>
              <w:t>3.1(a) Number resolution sessions resolved through settlement agreements</w:t>
            </w:r>
          </w:p>
        </w:tc>
        <w:tc>
          <w:tcPr>
            <w:tcW w:w="887" w:type="pct"/>
            <w:shd w:val="clear" w:color="auto" w:fill="auto"/>
          </w:tcPr>
          <w:p w14:paraId="1CCE3841" w14:textId="455ECD7A" w:rsidR="001126C3" w:rsidRPr="005C29F8" w:rsidRDefault="002B7490" w:rsidP="00A018D4">
            <w:pPr>
              <w:jc w:val="center"/>
              <w:rPr>
                <w:rFonts w:cs="Arial"/>
                <w:color w:val="000000" w:themeColor="text1"/>
                <w:szCs w:val="16"/>
              </w:rPr>
            </w:pPr>
            <w:r w:rsidRPr="005C29F8">
              <w:rPr>
                <w:rFonts w:cs="Arial"/>
                <w:color w:val="000000" w:themeColor="text1"/>
                <w:szCs w:val="16"/>
              </w:rPr>
              <w:t>253</w:t>
            </w:r>
          </w:p>
        </w:tc>
      </w:tr>
    </w:tbl>
    <w:p w14:paraId="162CEFB3" w14:textId="55A4ED3A" w:rsidR="004A33CD" w:rsidRPr="005C29F8" w:rsidRDefault="00E31E29">
      <w:pPr>
        <w:rPr>
          <w:b/>
          <w:color w:val="000000" w:themeColor="text1"/>
        </w:rPr>
      </w:pPr>
      <w:bookmarkStart w:id="85" w:name="_Toc382731913"/>
      <w:bookmarkStart w:id="86" w:name="_Toc392159341"/>
      <w:r w:rsidRPr="005C29F8">
        <w:rPr>
          <w:b/>
          <w:color w:val="000000" w:themeColor="text1"/>
        </w:rPr>
        <w:t>Select yes if the data reported in this indicator are not the same as the State’s data reported under section 618 of the IDEA.</w:t>
      </w:r>
    </w:p>
    <w:p w14:paraId="619A5AA7" w14:textId="55E9BEAB" w:rsidR="004A33CD" w:rsidRDefault="004A33CD">
      <w:pPr>
        <w:rPr>
          <w:color w:val="000000" w:themeColor="text1"/>
        </w:rPr>
      </w:pPr>
      <w:r w:rsidRPr="005C29F8">
        <w:rPr>
          <w:color w:val="000000" w:themeColor="text1"/>
        </w:rPr>
        <w:t>NO</w:t>
      </w:r>
    </w:p>
    <w:p w14:paraId="25CD6A7B" w14:textId="77777777" w:rsidR="000657A8" w:rsidRPr="005C29F8" w:rsidRDefault="000657A8" w:rsidP="004369B2">
      <w:pPr>
        <w:rPr>
          <w:color w:val="000000" w:themeColor="text1"/>
        </w:rPr>
      </w:pPr>
    </w:p>
    <w:p w14:paraId="2AFA559A" w14:textId="46CC9076" w:rsidR="000A2C83" w:rsidRDefault="000A2C83" w:rsidP="004369B2">
      <w:pPr>
        <w:rPr>
          <w:b/>
          <w:color w:val="000000" w:themeColor="text1"/>
        </w:rPr>
      </w:pPr>
      <w:r w:rsidRPr="005C29F8">
        <w:rPr>
          <w:b/>
          <w:color w:val="000000" w:themeColor="text1"/>
        </w:rPr>
        <w:t xml:space="preserve">Targets: Description of Stakeholder Input </w:t>
      </w:r>
    </w:p>
    <w:p w14:paraId="43B1695A" w14:textId="2970A905" w:rsidR="000A2C83" w:rsidRPr="005C29F8" w:rsidRDefault="002B7490" w:rsidP="000A2C83">
      <w:pPr>
        <w:rPr>
          <w:rFonts w:cs="Arial"/>
          <w:color w:val="000000" w:themeColor="text1"/>
          <w:szCs w:val="16"/>
        </w:rPr>
      </w:pPr>
      <w:r w:rsidRPr="005C29F8">
        <w:rPr>
          <w:rFonts w:cs="Arial"/>
          <w:color w:val="000000" w:themeColor="text1"/>
          <w:szCs w:val="16"/>
        </w:rPr>
        <w:br/>
        <w:t xml:space="preserve">  </w:t>
      </w:r>
      <w:r w:rsidRPr="005C29F8">
        <w:rPr>
          <w:rFonts w:cs="Arial"/>
          <w:color w:val="000000" w:themeColor="text1"/>
          <w:szCs w:val="16"/>
        </w:rPr>
        <w:br/>
        <w:t>Please refer to the Stakeholder Involvement section of the Introduction where this description resides.</w:t>
      </w:r>
      <w:r w:rsidRPr="005C29F8">
        <w:rPr>
          <w:rFonts w:cs="Arial"/>
          <w:color w:val="000000" w:themeColor="text1"/>
          <w:szCs w:val="16"/>
        </w:rPr>
        <w:br/>
      </w:r>
      <w:r w:rsidRPr="005C29F8">
        <w:rPr>
          <w:rFonts w:cs="Arial"/>
          <w:color w:val="000000" w:themeColor="text1"/>
          <w:szCs w:val="16"/>
        </w:rPr>
        <w:br/>
        <w:t xml:space="preserve"> </w:t>
      </w:r>
      <w:r w:rsidRPr="005C29F8">
        <w:rPr>
          <w:rFonts w:cs="Arial"/>
          <w:color w:val="000000" w:themeColor="text1"/>
          <w:szCs w:val="16"/>
        </w:rPr>
        <w:br/>
        <w:t xml:space="preserve"> </w:t>
      </w:r>
      <w:r w:rsidRPr="005C29F8">
        <w:rPr>
          <w:rFonts w:cs="Arial"/>
          <w:color w:val="000000" w:themeColor="text1"/>
          <w:szCs w:val="16"/>
        </w:rPr>
        <w:br/>
        <w:t xml:space="preserve"> </w:t>
      </w:r>
    </w:p>
    <w:bookmarkEnd w:id="85"/>
    <w:bookmarkEnd w:id="86"/>
    <w:p w14:paraId="3A708A87" w14:textId="77777777" w:rsidR="00CE0C68" w:rsidRPr="005C29F8" w:rsidRDefault="00CE0C68" w:rsidP="00127006">
      <w:pPr>
        <w:pStyle w:val="Bold"/>
        <w:rPr>
          <w:color w:val="000000" w:themeColor="text1"/>
        </w:rPr>
      </w:pPr>
    </w:p>
    <w:p w14:paraId="4E8407A2" w14:textId="6977F9EE" w:rsidR="00EC46E4" w:rsidRDefault="00EC46E4" w:rsidP="004369B2">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15BASELINEDATA"/>
      </w:tblPr>
      <w:tblGrid>
        <w:gridCol w:w="1797"/>
        <w:gridCol w:w="1798"/>
      </w:tblGrid>
      <w:tr w:rsidR="00956DFE" w14:paraId="4BC2AEC0" w14:textId="77777777" w:rsidTr="00123D76">
        <w:trPr>
          <w:trHeight w:val="311"/>
          <w:tblHeader/>
        </w:trPr>
        <w:tc>
          <w:tcPr>
            <w:tcW w:w="1797" w:type="dxa"/>
          </w:tcPr>
          <w:p w14:paraId="5C965FC2" w14:textId="77777777" w:rsidR="00956DFE" w:rsidRDefault="00956DFE" w:rsidP="00123D76">
            <w:pPr>
              <w:jc w:val="center"/>
              <w:rPr>
                <w:b/>
                <w:color w:val="000000" w:themeColor="text1"/>
              </w:rPr>
            </w:pPr>
            <w:r w:rsidRPr="005C29F8">
              <w:rPr>
                <w:rFonts w:cs="Arial"/>
                <w:b/>
                <w:color w:val="000000" w:themeColor="text1"/>
                <w:szCs w:val="16"/>
              </w:rPr>
              <w:t>Baseline Year</w:t>
            </w:r>
          </w:p>
        </w:tc>
        <w:tc>
          <w:tcPr>
            <w:tcW w:w="1798" w:type="dxa"/>
          </w:tcPr>
          <w:p w14:paraId="0FE47E01" w14:textId="77777777" w:rsidR="00956DFE" w:rsidRDefault="00956DFE" w:rsidP="00123D76">
            <w:pPr>
              <w:jc w:val="center"/>
              <w:rPr>
                <w:b/>
                <w:color w:val="000000" w:themeColor="text1"/>
              </w:rPr>
            </w:pPr>
            <w:r>
              <w:rPr>
                <w:b/>
                <w:color w:val="000000" w:themeColor="text1"/>
              </w:rPr>
              <w:t>Baseline Data</w:t>
            </w:r>
          </w:p>
        </w:tc>
      </w:tr>
      <w:tr w:rsidR="00956DFE" w14:paraId="4061AB26" w14:textId="77777777" w:rsidTr="00123D76">
        <w:trPr>
          <w:trHeight w:val="311"/>
        </w:trPr>
        <w:tc>
          <w:tcPr>
            <w:tcW w:w="1797" w:type="dxa"/>
            <w:vAlign w:val="center"/>
          </w:tcPr>
          <w:p w14:paraId="06B6D30C" w14:textId="2AF9B55C" w:rsidR="00956DFE" w:rsidRPr="00227D4B" w:rsidRDefault="00956DFE" w:rsidP="00123D76">
            <w:pPr>
              <w:jc w:val="center"/>
              <w:rPr>
                <w:bCs/>
                <w:color w:val="000000" w:themeColor="text1"/>
              </w:rPr>
            </w:pPr>
            <w:r w:rsidRPr="00227D4B">
              <w:rPr>
                <w:bCs/>
                <w:color w:val="000000" w:themeColor="text1"/>
              </w:rPr>
              <w:t>2012</w:t>
            </w:r>
          </w:p>
        </w:tc>
        <w:tc>
          <w:tcPr>
            <w:tcW w:w="1798" w:type="dxa"/>
            <w:vAlign w:val="center"/>
          </w:tcPr>
          <w:p w14:paraId="2ECB17ED" w14:textId="53ECEEAF" w:rsidR="00956DFE" w:rsidRPr="00227D4B" w:rsidRDefault="00956DFE" w:rsidP="00123D76">
            <w:pPr>
              <w:jc w:val="center"/>
              <w:rPr>
                <w:bCs/>
                <w:color w:val="000000" w:themeColor="text1"/>
              </w:rPr>
            </w:pPr>
            <w:r w:rsidRPr="00227D4B">
              <w:rPr>
                <w:bCs/>
                <w:color w:val="000000" w:themeColor="text1"/>
              </w:rPr>
              <w:t>27.38%</w:t>
            </w:r>
          </w:p>
        </w:tc>
      </w:tr>
    </w:tbl>
    <w:p w14:paraId="3ABC15A0" w14:textId="77777777" w:rsidR="00956DFE" w:rsidRPr="005C29F8" w:rsidRDefault="00956DFE"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HISTDATA"/>
      </w:tblPr>
      <w:tblGrid>
        <w:gridCol w:w="1798"/>
        <w:gridCol w:w="1798"/>
        <w:gridCol w:w="1798"/>
        <w:gridCol w:w="1798"/>
        <w:gridCol w:w="1798"/>
        <w:gridCol w:w="1800"/>
      </w:tblGrid>
      <w:tr w:rsidR="005C29F8" w:rsidRPr="005C29F8" w14:paraId="4E412341" w14:textId="77777777" w:rsidTr="0033429D">
        <w:trPr>
          <w:trHeight w:val="350"/>
        </w:trPr>
        <w:tc>
          <w:tcPr>
            <w:tcW w:w="833" w:type="pct"/>
            <w:tcBorders>
              <w:bottom w:val="single" w:sz="4" w:space="0" w:color="auto"/>
            </w:tcBorders>
            <w:shd w:val="clear" w:color="auto" w:fill="auto"/>
          </w:tcPr>
          <w:p w14:paraId="3BCF53D4" w14:textId="77777777" w:rsidR="00206890" w:rsidRPr="005C29F8" w:rsidRDefault="00206890" w:rsidP="004369B2">
            <w:pPr>
              <w:jc w:val="center"/>
              <w:rPr>
                <w:rFonts w:cs="Arial"/>
                <w:b/>
                <w:color w:val="000000" w:themeColor="text1"/>
                <w:szCs w:val="16"/>
              </w:rPr>
            </w:pPr>
            <w:r w:rsidRPr="005C29F8">
              <w:rPr>
                <w:rFonts w:cs="Arial"/>
                <w:b/>
                <w:color w:val="000000" w:themeColor="text1"/>
                <w:szCs w:val="16"/>
              </w:rPr>
              <w:t>FFY</w:t>
            </w:r>
          </w:p>
        </w:tc>
        <w:tc>
          <w:tcPr>
            <w:tcW w:w="833" w:type="pct"/>
            <w:shd w:val="clear" w:color="auto" w:fill="auto"/>
          </w:tcPr>
          <w:p w14:paraId="1BCFC70E" w14:textId="1BB5B5A8" w:rsidR="00206890" w:rsidRPr="005C29F8" w:rsidRDefault="002B7490" w:rsidP="008E31C4">
            <w:pPr>
              <w:jc w:val="center"/>
              <w:rPr>
                <w:rFonts w:cs="Arial"/>
                <w:b/>
                <w:color w:val="000000" w:themeColor="text1"/>
                <w:szCs w:val="16"/>
              </w:rPr>
            </w:pPr>
            <w:r w:rsidRPr="005C29F8">
              <w:rPr>
                <w:rFonts w:cs="Arial"/>
                <w:b/>
                <w:color w:val="000000" w:themeColor="text1"/>
                <w:szCs w:val="16"/>
              </w:rPr>
              <w:t>2014</w:t>
            </w:r>
          </w:p>
        </w:tc>
        <w:tc>
          <w:tcPr>
            <w:tcW w:w="833" w:type="pct"/>
            <w:shd w:val="clear" w:color="auto" w:fill="auto"/>
          </w:tcPr>
          <w:p w14:paraId="0D14322A" w14:textId="6BD4D2D0" w:rsidR="00206890" w:rsidRPr="005C29F8" w:rsidRDefault="002B7490" w:rsidP="008E31C4">
            <w:pPr>
              <w:jc w:val="center"/>
              <w:rPr>
                <w:rFonts w:cs="Arial"/>
                <w:b/>
                <w:color w:val="000000" w:themeColor="text1"/>
                <w:szCs w:val="16"/>
              </w:rPr>
            </w:pPr>
            <w:r w:rsidRPr="005C29F8">
              <w:rPr>
                <w:rFonts w:cs="Arial"/>
                <w:b/>
                <w:color w:val="000000" w:themeColor="text1"/>
                <w:szCs w:val="16"/>
              </w:rPr>
              <w:t>2015</w:t>
            </w:r>
          </w:p>
        </w:tc>
        <w:tc>
          <w:tcPr>
            <w:tcW w:w="833" w:type="pct"/>
            <w:shd w:val="clear" w:color="auto" w:fill="auto"/>
          </w:tcPr>
          <w:p w14:paraId="5AD53313" w14:textId="5FC8C632" w:rsidR="00206890" w:rsidRPr="005C29F8" w:rsidRDefault="002B7490" w:rsidP="008E31C4">
            <w:pPr>
              <w:jc w:val="center"/>
              <w:rPr>
                <w:rFonts w:cs="Arial"/>
                <w:b/>
                <w:color w:val="000000" w:themeColor="text1"/>
                <w:szCs w:val="16"/>
              </w:rPr>
            </w:pPr>
            <w:r w:rsidRPr="005C29F8">
              <w:rPr>
                <w:rFonts w:cs="Arial"/>
                <w:b/>
                <w:color w:val="000000" w:themeColor="text1"/>
                <w:szCs w:val="16"/>
              </w:rPr>
              <w:t>2016</w:t>
            </w:r>
          </w:p>
        </w:tc>
        <w:tc>
          <w:tcPr>
            <w:tcW w:w="833" w:type="pct"/>
            <w:shd w:val="clear" w:color="auto" w:fill="auto"/>
          </w:tcPr>
          <w:p w14:paraId="4015341F" w14:textId="703AE838" w:rsidR="00206890" w:rsidRPr="005C29F8" w:rsidRDefault="002B7490" w:rsidP="008E31C4">
            <w:pPr>
              <w:jc w:val="center"/>
              <w:rPr>
                <w:rFonts w:cs="Arial"/>
                <w:b/>
                <w:color w:val="000000" w:themeColor="text1"/>
                <w:szCs w:val="16"/>
              </w:rPr>
            </w:pPr>
            <w:r w:rsidRPr="005C29F8">
              <w:rPr>
                <w:rFonts w:cs="Arial"/>
                <w:b/>
                <w:color w:val="000000" w:themeColor="text1"/>
                <w:szCs w:val="16"/>
              </w:rPr>
              <w:t>2017</w:t>
            </w:r>
          </w:p>
        </w:tc>
        <w:tc>
          <w:tcPr>
            <w:tcW w:w="834" w:type="pct"/>
            <w:shd w:val="clear" w:color="auto" w:fill="auto"/>
          </w:tcPr>
          <w:p w14:paraId="087D6966" w14:textId="6C948B8E" w:rsidR="00206890" w:rsidRPr="005C29F8" w:rsidRDefault="002B7490" w:rsidP="008E31C4">
            <w:pPr>
              <w:jc w:val="center"/>
              <w:rPr>
                <w:rFonts w:cs="Arial"/>
                <w:b/>
                <w:color w:val="000000" w:themeColor="text1"/>
                <w:szCs w:val="16"/>
              </w:rPr>
            </w:pPr>
            <w:r w:rsidRPr="005C29F8">
              <w:rPr>
                <w:rFonts w:cs="Arial"/>
                <w:b/>
                <w:color w:val="000000" w:themeColor="text1"/>
                <w:szCs w:val="16"/>
              </w:rPr>
              <w:t>2018</w:t>
            </w:r>
          </w:p>
        </w:tc>
      </w:tr>
      <w:tr w:rsidR="005C29F8" w:rsidRPr="005C29F8" w14:paraId="2C55BF13" w14:textId="77777777" w:rsidTr="0033429D">
        <w:trPr>
          <w:trHeight w:val="357"/>
        </w:trPr>
        <w:tc>
          <w:tcPr>
            <w:tcW w:w="833" w:type="pct"/>
            <w:shd w:val="clear" w:color="auto" w:fill="auto"/>
          </w:tcPr>
          <w:p w14:paraId="33F24D1B" w14:textId="209B7194" w:rsidR="00206890" w:rsidRPr="005C29F8" w:rsidRDefault="00206890" w:rsidP="008E31C4">
            <w:pPr>
              <w:rPr>
                <w:rFonts w:cs="Arial"/>
                <w:color w:val="000000" w:themeColor="text1"/>
                <w:szCs w:val="16"/>
              </w:rPr>
            </w:pPr>
            <w:r w:rsidRPr="005C29F8">
              <w:rPr>
                <w:rFonts w:cs="Arial"/>
                <w:color w:val="000000" w:themeColor="text1"/>
                <w:szCs w:val="16"/>
              </w:rPr>
              <w:t>Target &gt;=</w:t>
            </w:r>
          </w:p>
        </w:tc>
        <w:tc>
          <w:tcPr>
            <w:tcW w:w="833" w:type="pct"/>
            <w:shd w:val="clear" w:color="auto" w:fill="auto"/>
          </w:tcPr>
          <w:p w14:paraId="7184CC23" w14:textId="0660F716" w:rsidR="00206890" w:rsidRPr="005C29F8" w:rsidRDefault="002B7490" w:rsidP="00A018D4">
            <w:pPr>
              <w:jc w:val="center"/>
              <w:rPr>
                <w:rFonts w:cs="Arial"/>
                <w:color w:val="000000" w:themeColor="text1"/>
                <w:szCs w:val="16"/>
              </w:rPr>
            </w:pPr>
            <w:r w:rsidRPr="005C29F8">
              <w:rPr>
                <w:rFonts w:cs="Arial"/>
                <w:color w:val="000000" w:themeColor="text1"/>
                <w:szCs w:val="16"/>
              </w:rPr>
              <w:t>24.00% - 35.00%</w:t>
            </w:r>
          </w:p>
        </w:tc>
        <w:tc>
          <w:tcPr>
            <w:tcW w:w="833" w:type="pct"/>
            <w:shd w:val="clear" w:color="auto" w:fill="auto"/>
          </w:tcPr>
          <w:p w14:paraId="0E9857EC" w14:textId="50F3C2EF" w:rsidR="00206890" w:rsidRPr="005C29F8" w:rsidRDefault="002B7490" w:rsidP="00A018D4">
            <w:pPr>
              <w:jc w:val="center"/>
              <w:rPr>
                <w:rFonts w:cs="Arial"/>
                <w:color w:val="000000" w:themeColor="text1"/>
                <w:szCs w:val="16"/>
              </w:rPr>
            </w:pPr>
            <w:r w:rsidRPr="005C29F8">
              <w:rPr>
                <w:rFonts w:cs="Arial"/>
                <w:color w:val="000000" w:themeColor="text1"/>
                <w:szCs w:val="16"/>
              </w:rPr>
              <w:t>24.00% - 35.00%</w:t>
            </w:r>
          </w:p>
        </w:tc>
        <w:tc>
          <w:tcPr>
            <w:tcW w:w="833" w:type="pct"/>
            <w:shd w:val="clear" w:color="auto" w:fill="auto"/>
            <w:vAlign w:val="center"/>
          </w:tcPr>
          <w:p w14:paraId="0571C04B" w14:textId="328A30A7" w:rsidR="00206890" w:rsidRPr="005C29F8" w:rsidRDefault="002B7490" w:rsidP="00A018D4">
            <w:pPr>
              <w:jc w:val="center"/>
              <w:rPr>
                <w:rFonts w:cs="Arial"/>
                <w:color w:val="000000" w:themeColor="text1"/>
                <w:szCs w:val="16"/>
              </w:rPr>
            </w:pPr>
            <w:r w:rsidRPr="005C29F8">
              <w:rPr>
                <w:rFonts w:cs="Arial"/>
                <w:color w:val="000000" w:themeColor="text1"/>
                <w:szCs w:val="16"/>
              </w:rPr>
              <w:t>24.00% - 35.00%</w:t>
            </w:r>
          </w:p>
        </w:tc>
        <w:tc>
          <w:tcPr>
            <w:tcW w:w="833" w:type="pct"/>
            <w:shd w:val="clear" w:color="auto" w:fill="auto"/>
            <w:vAlign w:val="center"/>
          </w:tcPr>
          <w:p w14:paraId="77EAC2A0" w14:textId="7A794ABC" w:rsidR="00206890" w:rsidRPr="005C29F8" w:rsidRDefault="002B7490" w:rsidP="00A018D4">
            <w:pPr>
              <w:jc w:val="center"/>
              <w:rPr>
                <w:rFonts w:cs="Arial"/>
                <w:color w:val="000000" w:themeColor="text1"/>
                <w:szCs w:val="16"/>
              </w:rPr>
            </w:pPr>
            <w:r w:rsidRPr="005C29F8">
              <w:rPr>
                <w:rFonts w:cs="Arial"/>
                <w:color w:val="000000" w:themeColor="text1"/>
                <w:szCs w:val="16"/>
              </w:rPr>
              <w:t>24.00% - 35.00%</w:t>
            </w:r>
          </w:p>
        </w:tc>
        <w:tc>
          <w:tcPr>
            <w:tcW w:w="834" w:type="pct"/>
            <w:shd w:val="clear" w:color="auto" w:fill="auto"/>
            <w:vAlign w:val="center"/>
          </w:tcPr>
          <w:p w14:paraId="04397BF9" w14:textId="1A3506DC" w:rsidR="00206890" w:rsidRPr="005C29F8" w:rsidRDefault="002B7490" w:rsidP="00A018D4">
            <w:pPr>
              <w:jc w:val="center"/>
              <w:rPr>
                <w:rFonts w:cs="Arial"/>
                <w:color w:val="000000" w:themeColor="text1"/>
                <w:szCs w:val="16"/>
              </w:rPr>
            </w:pPr>
            <w:r w:rsidRPr="005C29F8">
              <w:rPr>
                <w:rFonts w:cs="Arial"/>
                <w:color w:val="000000" w:themeColor="text1"/>
                <w:szCs w:val="16"/>
              </w:rPr>
              <w:t>24.00% - 35.00%</w:t>
            </w:r>
          </w:p>
        </w:tc>
      </w:tr>
      <w:tr w:rsidR="005C29F8" w:rsidRPr="005C29F8" w14:paraId="10C8B4B5" w14:textId="77777777" w:rsidTr="0033429D">
        <w:trPr>
          <w:trHeight w:val="85"/>
        </w:trPr>
        <w:tc>
          <w:tcPr>
            <w:tcW w:w="833" w:type="pct"/>
            <w:shd w:val="clear" w:color="auto" w:fill="auto"/>
          </w:tcPr>
          <w:p w14:paraId="708FF78B" w14:textId="77777777" w:rsidR="00206890" w:rsidRPr="005C29F8" w:rsidRDefault="00206890" w:rsidP="008E31C4">
            <w:pPr>
              <w:rPr>
                <w:rFonts w:cs="Arial"/>
                <w:color w:val="000000" w:themeColor="text1"/>
                <w:szCs w:val="16"/>
              </w:rPr>
            </w:pPr>
            <w:r w:rsidRPr="005C29F8">
              <w:rPr>
                <w:rFonts w:cs="Arial"/>
                <w:color w:val="000000" w:themeColor="text1"/>
                <w:szCs w:val="16"/>
              </w:rPr>
              <w:t>Data</w:t>
            </w:r>
          </w:p>
        </w:tc>
        <w:tc>
          <w:tcPr>
            <w:tcW w:w="833" w:type="pct"/>
            <w:shd w:val="clear" w:color="auto" w:fill="auto"/>
          </w:tcPr>
          <w:p w14:paraId="5E187FD0" w14:textId="3237A264" w:rsidR="00206890" w:rsidRPr="005C29F8" w:rsidRDefault="002B7490" w:rsidP="00A018D4">
            <w:pPr>
              <w:jc w:val="center"/>
              <w:rPr>
                <w:rFonts w:cs="Arial"/>
                <w:color w:val="000000" w:themeColor="text1"/>
                <w:szCs w:val="16"/>
              </w:rPr>
            </w:pPr>
            <w:r w:rsidRPr="005C29F8">
              <w:rPr>
                <w:rFonts w:cs="Arial"/>
                <w:color w:val="000000" w:themeColor="text1"/>
                <w:szCs w:val="16"/>
              </w:rPr>
              <w:t>33.20%</w:t>
            </w:r>
          </w:p>
        </w:tc>
        <w:tc>
          <w:tcPr>
            <w:tcW w:w="833" w:type="pct"/>
            <w:shd w:val="clear" w:color="auto" w:fill="auto"/>
          </w:tcPr>
          <w:p w14:paraId="6CEC3330" w14:textId="5E8A3E06" w:rsidR="00206890" w:rsidRPr="005C29F8" w:rsidRDefault="002B7490" w:rsidP="00A018D4">
            <w:pPr>
              <w:jc w:val="center"/>
              <w:rPr>
                <w:rFonts w:cs="Arial"/>
                <w:color w:val="000000" w:themeColor="text1"/>
                <w:szCs w:val="16"/>
              </w:rPr>
            </w:pPr>
            <w:r w:rsidRPr="005C29F8">
              <w:rPr>
                <w:rFonts w:cs="Arial"/>
                <w:color w:val="000000" w:themeColor="text1"/>
                <w:szCs w:val="16"/>
              </w:rPr>
              <w:t>43.75%</w:t>
            </w:r>
          </w:p>
        </w:tc>
        <w:tc>
          <w:tcPr>
            <w:tcW w:w="833" w:type="pct"/>
            <w:tcBorders>
              <w:bottom w:val="single" w:sz="4" w:space="0" w:color="auto"/>
            </w:tcBorders>
            <w:shd w:val="clear" w:color="auto" w:fill="auto"/>
            <w:vAlign w:val="center"/>
          </w:tcPr>
          <w:p w14:paraId="3C74B678" w14:textId="22746FF8" w:rsidR="00206890" w:rsidRPr="005C29F8" w:rsidRDefault="002B7490" w:rsidP="00A018D4">
            <w:pPr>
              <w:jc w:val="center"/>
              <w:rPr>
                <w:rFonts w:cs="Arial"/>
                <w:color w:val="000000" w:themeColor="text1"/>
                <w:szCs w:val="16"/>
              </w:rPr>
            </w:pPr>
            <w:r w:rsidRPr="005C29F8">
              <w:rPr>
                <w:rFonts w:cs="Arial"/>
                <w:color w:val="000000" w:themeColor="text1"/>
                <w:szCs w:val="16"/>
              </w:rPr>
              <w:t>32.21%</w:t>
            </w:r>
          </w:p>
        </w:tc>
        <w:tc>
          <w:tcPr>
            <w:tcW w:w="833" w:type="pct"/>
            <w:tcBorders>
              <w:bottom w:val="single" w:sz="4" w:space="0" w:color="auto"/>
            </w:tcBorders>
            <w:shd w:val="clear" w:color="auto" w:fill="auto"/>
            <w:vAlign w:val="center"/>
          </w:tcPr>
          <w:p w14:paraId="6488E126" w14:textId="74B63322" w:rsidR="00206890" w:rsidRPr="005C29F8" w:rsidRDefault="002B7490" w:rsidP="00A018D4">
            <w:pPr>
              <w:jc w:val="center"/>
              <w:rPr>
                <w:rFonts w:cs="Arial"/>
                <w:color w:val="000000" w:themeColor="text1"/>
                <w:szCs w:val="16"/>
              </w:rPr>
            </w:pPr>
            <w:r w:rsidRPr="005C29F8">
              <w:rPr>
                <w:rFonts w:cs="Arial"/>
                <w:color w:val="000000" w:themeColor="text1"/>
                <w:szCs w:val="16"/>
              </w:rPr>
              <w:t>36.31%</w:t>
            </w:r>
          </w:p>
        </w:tc>
        <w:tc>
          <w:tcPr>
            <w:tcW w:w="834" w:type="pct"/>
            <w:tcBorders>
              <w:bottom w:val="single" w:sz="4" w:space="0" w:color="auto"/>
            </w:tcBorders>
            <w:shd w:val="clear" w:color="auto" w:fill="auto"/>
            <w:vAlign w:val="center"/>
          </w:tcPr>
          <w:p w14:paraId="72325A8D" w14:textId="79CE876D" w:rsidR="00206890" w:rsidRPr="005C29F8" w:rsidRDefault="002B7490" w:rsidP="00A018D4">
            <w:pPr>
              <w:jc w:val="center"/>
              <w:rPr>
                <w:rFonts w:cs="Arial"/>
                <w:color w:val="000000" w:themeColor="text1"/>
                <w:szCs w:val="16"/>
              </w:rPr>
            </w:pPr>
            <w:r w:rsidRPr="005C29F8">
              <w:rPr>
                <w:rFonts w:cs="Arial"/>
                <w:color w:val="000000" w:themeColor="text1"/>
                <w:szCs w:val="16"/>
              </w:rPr>
              <w:t>35.06%</w:t>
            </w:r>
          </w:p>
        </w:tc>
      </w:tr>
    </w:tbl>
    <w:p w14:paraId="49D45707" w14:textId="4136C190" w:rsidR="00CE0C68" w:rsidRPr="005C29F8" w:rsidRDefault="00CE0C68">
      <w:pPr>
        <w:rPr>
          <w:color w:val="000000" w:themeColor="text1"/>
        </w:rPr>
      </w:pPr>
    </w:p>
    <w:p w14:paraId="161341C1" w14:textId="77777777" w:rsidR="00CE0C68" w:rsidRPr="005C29F8" w:rsidRDefault="00CE0C68" w:rsidP="004369B2">
      <w:pPr>
        <w:rPr>
          <w:color w:val="000000" w:themeColor="text1"/>
        </w:rPr>
      </w:pPr>
    </w:p>
    <w:p w14:paraId="3D302901" w14:textId="39ABFCEF" w:rsidR="008E31C4" w:rsidRPr="005C29F8" w:rsidRDefault="008E31C4" w:rsidP="004369B2">
      <w:pPr>
        <w:rPr>
          <w:color w:val="000000" w:themeColor="text1"/>
        </w:rPr>
      </w:pPr>
      <w:r w:rsidRPr="005C29F8">
        <w:rPr>
          <w:b/>
          <w:color w:val="000000" w:themeColor="text1"/>
        </w:rPr>
        <w:t>Targets</w:t>
      </w:r>
    </w:p>
    <w:tbl>
      <w:tblPr>
        <w:tblW w:w="18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TARGETSOPT2"/>
      </w:tblPr>
      <w:tblGrid>
        <w:gridCol w:w="895"/>
        <w:gridCol w:w="1507"/>
        <w:gridCol w:w="1508"/>
      </w:tblGrid>
      <w:tr w:rsidR="00441578" w:rsidRPr="005C29F8" w14:paraId="644B64CC" w14:textId="5A3F6A09" w:rsidTr="0033429D">
        <w:trPr>
          <w:trHeight w:val="350"/>
          <w:tblHeader/>
        </w:trPr>
        <w:tc>
          <w:tcPr>
            <w:tcW w:w="1145" w:type="pct"/>
            <w:tcBorders>
              <w:bottom w:val="single" w:sz="4" w:space="0" w:color="auto"/>
            </w:tcBorders>
            <w:shd w:val="clear" w:color="auto" w:fill="auto"/>
          </w:tcPr>
          <w:p w14:paraId="7BA1EAE5" w14:textId="77777777" w:rsidR="00441578" w:rsidRPr="00D1596B" w:rsidRDefault="00441578" w:rsidP="004369B2">
            <w:pPr>
              <w:jc w:val="center"/>
              <w:rPr>
                <w:b/>
                <w:color w:val="000000" w:themeColor="text1"/>
              </w:rPr>
            </w:pPr>
            <w:r w:rsidRPr="00D56EC4">
              <w:rPr>
                <w:b/>
                <w:color w:val="000000" w:themeColor="text1"/>
              </w:rPr>
              <w:t>FFY</w:t>
            </w:r>
          </w:p>
        </w:tc>
        <w:tc>
          <w:tcPr>
            <w:tcW w:w="1927" w:type="pct"/>
            <w:shd w:val="clear" w:color="auto" w:fill="auto"/>
            <w:vAlign w:val="center"/>
          </w:tcPr>
          <w:p w14:paraId="23DAA64E" w14:textId="191590DB" w:rsidR="00441578" w:rsidRPr="0033429D" w:rsidRDefault="00441578" w:rsidP="004369B2">
            <w:pPr>
              <w:jc w:val="center"/>
              <w:rPr>
                <w:b/>
                <w:color w:val="000000" w:themeColor="text1"/>
              </w:rPr>
            </w:pPr>
            <w:r w:rsidRPr="0033429D">
              <w:rPr>
                <w:b/>
                <w:color w:val="000000" w:themeColor="text1"/>
              </w:rPr>
              <w:t>2019 (low)</w:t>
            </w:r>
          </w:p>
        </w:tc>
        <w:tc>
          <w:tcPr>
            <w:tcW w:w="1928" w:type="pct"/>
            <w:shd w:val="clear" w:color="auto" w:fill="auto"/>
            <w:vAlign w:val="center"/>
          </w:tcPr>
          <w:p w14:paraId="0DBD43BD" w14:textId="6B62D568" w:rsidR="00441578" w:rsidRPr="0033429D" w:rsidRDefault="00441578" w:rsidP="004369B2">
            <w:pPr>
              <w:jc w:val="center"/>
              <w:rPr>
                <w:b/>
                <w:color w:val="000000" w:themeColor="text1"/>
              </w:rPr>
            </w:pPr>
            <w:r w:rsidRPr="0033429D">
              <w:rPr>
                <w:b/>
                <w:color w:val="000000" w:themeColor="text1"/>
              </w:rPr>
              <w:t>2019 (high)</w:t>
            </w:r>
          </w:p>
        </w:tc>
      </w:tr>
      <w:tr w:rsidR="00441578" w:rsidRPr="005C29F8" w14:paraId="6C97BE7D" w14:textId="4FF42C88" w:rsidTr="00441578">
        <w:trPr>
          <w:trHeight w:val="357"/>
        </w:trPr>
        <w:tc>
          <w:tcPr>
            <w:tcW w:w="1145" w:type="pct"/>
            <w:shd w:val="clear" w:color="auto" w:fill="auto"/>
          </w:tcPr>
          <w:p w14:paraId="3B66E2A4" w14:textId="76B00C51" w:rsidR="00441578" w:rsidRPr="005C29F8" w:rsidRDefault="00441578" w:rsidP="00676431">
            <w:pPr>
              <w:rPr>
                <w:rFonts w:cs="Arial"/>
                <w:color w:val="000000" w:themeColor="text1"/>
                <w:szCs w:val="16"/>
              </w:rPr>
            </w:pPr>
            <w:r w:rsidRPr="005C29F8">
              <w:rPr>
                <w:rFonts w:cs="Arial"/>
                <w:color w:val="000000" w:themeColor="text1"/>
                <w:szCs w:val="16"/>
              </w:rPr>
              <w:t>Target</w:t>
            </w:r>
          </w:p>
        </w:tc>
        <w:tc>
          <w:tcPr>
            <w:tcW w:w="1927" w:type="pct"/>
            <w:shd w:val="clear" w:color="auto" w:fill="auto"/>
            <w:vAlign w:val="center"/>
          </w:tcPr>
          <w:p w14:paraId="079136BB" w14:textId="5FB572C1" w:rsidR="00441578" w:rsidRPr="005C29F8" w:rsidRDefault="00441578" w:rsidP="00A018D4">
            <w:pPr>
              <w:jc w:val="center"/>
              <w:rPr>
                <w:rFonts w:cs="Arial"/>
                <w:color w:val="000000" w:themeColor="text1"/>
                <w:szCs w:val="16"/>
              </w:rPr>
            </w:pPr>
            <w:r w:rsidRPr="005C29F8">
              <w:rPr>
                <w:rFonts w:cs="Arial"/>
                <w:color w:val="000000" w:themeColor="text1"/>
                <w:szCs w:val="16"/>
              </w:rPr>
              <w:t>28.00%</w:t>
            </w:r>
          </w:p>
        </w:tc>
        <w:tc>
          <w:tcPr>
            <w:tcW w:w="1928" w:type="pct"/>
            <w:shd w:val="clear" w:color="auto" w:fill="auto"/>
            <w:vAlign w:val="center"/>
          </w:tcPr>
          <w:p w14:paraId="75118312" w14:textId="5B296FF3" w:rsidR="00441578" w:rsidRPr="005C29F8" w:rsidRDefault="00441578" w:rsidP="00A018D4">
            <w:pPr>
              <w:jc w:val="center"/>
              <w:rPr>
                <w:rFonts w:cs="Arial"/>
                <w:color w:val="000000" w:themeColor="text1"/>
                <w:szCs w:val="16"/>
              </w:rPr>
            </w:pPr>
            <w:r w:rsidRPr="005C29F8">
              <w:rPr>
                <w:rFonts w:cs="Arial"/>
                <w:color w:val="000000" w:themeColor="text1"/>
                <w:szCs w:val="16"/>
              </w:rPr>
              <w:t>38.00%</w:t>
            </w:r>
          </w:p>
        </w:tc>
      </w:tr>
    </w:tbl>
    <w:p w14:paraId="35D1322B" w14:textId="77777777" w:rsidR="00CE0C68" w:rsidRPr="005C29F8" w:rsidRDefault="00CE0C68" w:rsidP="004369B2">
      <w:pPr>
        <w:rPr>
          <w:color w:val="000000" w:themeColor="text1"/>
        </w:rPr>
      </w:pPr>
    </w:p>
    <w:p w14:paraId="666D91C8" w14:textId="49A1EB4B" w:rsidR="008E31C4" w:rsidRPr="005C29F8" w:rsidRDefault="008E31C4">
      <w:pPr>
        <w:rPr>
          <w:b/>
          <w:color w:val="000000" w:themeColor="text1"/>
        </w:rPr>
      </w:pPr>
      <w:r w:rsidRPr="005C29F8">
        <w:rPr>
          <w:b/>
          <w:color w:val="000000" w:themeColor="text1"/>
        </w:rPr>
        <w:t>FFY 2019 SPP/APR Data</w:t>
      </w:r>
    </w:p>
    <w:p w14:paraId="0A1461A8" w14:textId="4DAA3A5B" w:rsidR="00127006" w:rsidRPr="005C29F8" w:rsidRDefault="00127006" w:rsidP="00127006">
      <w:pPr>
        <w:pStyle w:val="Bold"/>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5CFFYAPRDATA1OPT2"/>
      </w:tblPr>
      <w:tblGrid>
        <w:gridCol w:w="1383"/>
        <w:gridCol w:w="1379"/>
        <w:gridCol w:w="1088"/>
        <w:gridCol w:w="1610"/>
        <w:gridCol w:w="1631"/>
        <w:gridCol w:w="1269"/>
        <w:gridCol w:w="1234"/>
        <w:gridCol w:w="1196"/>
      </w:tblGrid>
      <w:tr w:rsidR="005C29F8" w:rsidRPr="005C29F8" w14:paraId="7C632FC4" w14:textId="77777777" w:rsidTr="00877012">
        <w:trPr>
          <w:trHeight w:val="354"/>
          <w:tblHeader/>
        </w:trPr>
        <w:tc>
          <w:tcPr>
            <w:tcW w:w="641" w:type="pct"/>
            <w:shd w:val="clear" w:color="auto" w:fill="auto"/>
            <w:vAlign w:val="bottom"/>
          </w:tcPr>
          <w:p w14:paraId="147E9035" w14:textId="77777777" w:rsidR="0087456C" w:rsidRPr="005C29F8" w:rsidRDefault="0087456C" w:rsidP="008E31C4">
            <w:pPr>
              <w:jc w:val="center"/>
              <w:rPr>
                <w:rFonts w:cs="Arial"/>
                <w:b/>
                <w:color w:val="000000" w:themeColor="text1"/>
                <w:szCs w:val="16"/>
              </w:rPr>
            </w:pPr>
            <w:r w:rsidRPr="005C29F8">
              <w:rPr>
                <w:rFonts w:cs="Arial"/>
                <w:b/>
                <w:color w:val="000000" w:themeColor="text1"/>
                <w:szCs w:val="16"/>
              </w:rPr>
              <w:t>3.1(a) Number resolutions sessions resolved through settlement agreements</w:t>
            </w:r>
          </w:p>
        </w:tc>
        <w:tc>
          <w:tcPr>
            <w:tcW w:w="639" w:type="pct"/>
            <w:shd w:val="clear" w:color="auto" w:fill="auto"/>
            <w:vAlign w:val="bottom"/>
          </w:tcPr>
          <w:p w14:paraId="566EFFF8" w14:textId="77777777" w:rsidR="0087456C" w:rsidRPr="005C29F8" w:rsidRDefault="0087456C" w:rsidP="008E31C4">
            <w:pPr>
              <w:jc w:val="center"/>
              <w:rPr>
                <w:rFonts w:cs="Arial"/>
                <w:b/>
                <w:color w:val="000000" w:themeColor="text1"/>
                <w:szCs w:val="16"/>
              </w:rPr>
            </w:pPr>
            <w:r w:rsidRPr="005C29F8">
              <w:rPr>
                <w:rFonts w:cs="Arial"/>
                <w:b/>
                <w:color w:val="000000" w:themeColor="text1"/>
                <w:szCs w:val="16"/>
              </w:rPr>
              <w:t>3.1 Number of resolutions sessions</w:t>
            </w:r>
          </w:p>
        </w:tc>
        <w:tc>
          <w:tcPr>
            <w:tcW w:w="504" w:type="pct"/>
            <w:shd w:val="clear" w:color="auto" w:fill="auto"/>
            <w:vAlign w:val="bottom"/>
          </w:tcPr>
          <w:p w14:paraId="7B5EA834" w14:textId="63CC8777" w:rsidR="0087456C" w:rsidRPr="005C29F8" w:rsidRDefault="0087456C" w:rsidP="008E31C4">
            <w:pPr>
              <w:jc w:val="center"/>
              <w:rPr>
                <w:rFonts w:cs="Arial"/>
                <w:b/>
                <w:color w:val="000000" w:themeColor="text1"/>
                <w:szCs w:val="16"/>
              </w:rPr>
            </w:pPr>
            <w:r w:rsidRPr="005C29F8">
              <w:rPr>
                <w:rFonts w:cs="Arial"/>
                <w:b/>
                <w:color w:val="000000" w:themeColor="text1"/>
                <w:szCs w:val="16"/>
              </w:rPr>
              <w:t>FFY 2018 Data</w:t>
            </w:r>
          </w:p>
        </w:tc>
        <w:tc>
          <w:tcPr>
            <w:tcW w:w="746" w:type="pct"/>
            <w:shd w:val="clear" w:color="auto" w:fill="auto"/>
            <w:vAlign w:val="bottom"/>
          </w:tcPr>
          <w:p w14:paraId="01013E6D" w14:textId="3875DDA9" w:rsidR="0087456C" w:rsidRPr="005C29F8" w:rsidRDefault="0087456C" w:rsidP="008E31C4">
            <w:pPr>
              <w:jc w:val="center"/>
              <w:rPr>
                <w:rFonts w:cs="Arial"/>
                <w:b/>
                <w:color w:val="000000" w:themeColor="text1"/>
                <w:szCs w:val="16"/>
              </w:rPr>
            </w:pPr>
            <w:r w:rsidRPr="005C29F8">
              <w:rPr>
                <w:rFonts w:cs="Arial"/>
                <w:b/>
                <w:color w:val="000000" w:themeColor="text1"/>
                <w:szCs w:val="16"/>
              </w:rPr>
              <w:t>FFY 2019 Target (low)</w:t>
            </w:r>
          </w:p>
        </w:tc>
        <w:tc>
          <w:tcPr>
            <w:tcW w:w="756" w:type="pct"/>
            <w:shd w:val="clear" w:color="auto" w:fill="auto"/>
            <w:vAlign w:val="bottom"/>
          </w:tcPr>
          <w:p w14:paraId="7967CE4B" w14:textId="1CC578C9" w:rsidR="0087456C" w:rsidRPr="005C29F8" w:rsidRDefault="0087456C" w:rsidP="008E31C4">
            <w:pPr>
              <w:jc w:val="center"/>
              <w:rPr>
                <w:rFonts w:cs="Arial"/>
                <w:b/>
                <w:color w:val="000000" w:themeColor="text1"/>
                <w:szCs w:val="16"/>
              </w:rPr>
            </w:pPr>
            <w:r w:rsidRPr="005C29F8">
              <w:rPr>
                <w:rFonts w:cs="Arial"/>
                <w:b/>
                <w:color w:val="000000" w:themeColor="text1"/>
                <w:szCs w:val="16"/>
              </w:rPr>
              <w:t>FFY 2019 Target (high)</w:t>
            </w:r>
          </w:p>
        </w:tc>
        <w:tc>
          <w:tcPr>
            <w:tcW w:w="588" w:type="pct"/>
            <w:shd w:val="clear" w:color="auto" w:fill="auto"/>
            <w:vAlign w:val="bottom"/>
          </w:tcPr>
          <w:p w14:paraId="1E6219BF" w14:textId="5EB76912" w:rsidR="0087456C" w:rsidRPr="005C29F8" w:rsidRDefault="0087456C" w:rsidP="008E31C4">
            <w:pPr>
              <w:jc w:val="center"/>
              <w:rPr>
                <w:rFonts w:cs="Arial"/>
                <w:b/>
                <w:color w:val="000000" w:themeColor="text1"/>
                <w:szCs w:val="16"/>
              </w:rPr>
            </w:pPr>
            <w:r w:rsidRPr="005C29F8">
              <w:rPr>
                <w:rFonts w:cs="Arial"/>
                <w:b/>
                <w:color w:val="000000" w:themeColor="text1"/>
                <w:szCs w:val="16"/>
              </w:rPr>
              <w:t>FFY 2019 Data</w:t>
            </w:r>
          </w:p>
        </w:tc>
        <w:tc>
          <w:tcPr>
            <w:tcW w:w="572" w:type="pct"/>
            <w:shd w:val="clear" w:color="auto" w:fill="auto"/>
            <w:vAlign w:val="bottom"/>
          </w:tcPr>
          <w:p w14:paraId="348269A9" w14:textId="77777777" w:rsidR="0087456C" w:rsidRPr="005C29F8" w:rsidRDefault="0087456C" w:rsidP="008E31C4">
            <w:pPr>
              <w:jc w:val="center"/>
              <w:rPr>
                <w:rFonts w:cs="Arial"/>
                <w:b/>
                <w:color w:val="000000" w:themeColor="text1"/>
                <w:szCs w:val="16"/>
              </w:rPr>
            </w:pPr>
            <w:r w:rsidRPr="005C29F8">
              <w:rPr>
                <w:rFonts w:cs="Arial"/>
                <w:b/>
                <w:color w:val="000000" w:themeColor="text1"/>
                <w:szCs w:val="16"/>
              </w:rPr>
              <w:t>Status</w:t>
            </w:r>
          </w:p>
        </w:tc>
        <w:tc>
          <w:tcPr>
            <w:tcW w:w="555" w:type="pct"/>
            <w:shd w:val="clear" w:color="auto" w:fill="auto"/>
            <w:vAlign w:val="bottom"/>
          </w:tcPr>
          <w:p w14:paraId="0A1C57DB" w14:textId="77777777" w:rsidR="0087456C" w:rsidRPr="005C29F8" w:rsidRDefault="0087456C" w:rsidP="008E31C4">
            <w:pPr>
              <w:jc w:val="center"/>
              <w:rPr>
                <w:rFonts w:cs="Arial"/>
                <w:b/>
                <w:color w:val="000000" w:themeColor="text1"/>
                <w:szCs w:val="16"/>
              </w:rPr>
            </w:pPr>
            <w:r w:rsidRPr="005C29F8">
              <w:rPr>
                <w:rFonts w:cs="Arial"/>
                <w:b/>
                <w:color w:val="000000" w:themeColor="text1"/>
                <w:szCs w:val="16"/>
              </w:rPr>
              <w:t>Slippage</w:t>
            </w:r>
          </w:p>
        </w:tc>
      </w:tr>
      <w:tr w:rsidR="005C29F8" w:rsidRPr="005C29F8" w14:paraId="01BF03A2" w14:textId="77777777" w:rsidTr="00877012">
        <w:trPr>
          <w:trHeight w:val="361"/>
        </w:trPr>
        <w:tc>
          <w:tcPr>
            <w:tcW w:w="641" w:type="pct"/>
            <w:shd w:val="clear" w:color="auto" w:fill="auto"/>
            <w:vAlign w:val="center"/>
          </w:tcPr>
          <w:p w14:paraId="042C6FC9" w14:textId="30986772" w:rsidR="008E31C4" w:rsidRPr="005C29F8" w:rsidRDefault="002B7490" w:rsidP="00A018D4">
            <w:pPr>
              <w:jc w:val="center"/>
              <w:rPr>
                <w:rFonts w:cs="Arial"/>
                <w:color w:val="000000" w:themeColor="text1"/>
                <w:szCs w:val="16"/>
              </w:rPr>
            </w:pPr>
            <w:r w:rsidRPr="005C29F8">
              <w:rPr>
                <w:rFonts w:cs="Arial"/>
                <w:color w:val="000000" w:themeColor="text1"/>
                <w:szCs w:val="16"/>
              </w:rPr>
              <w:t>253</w:t>
            </w:r>
          </w:p>
        </w:tc>
        <w:tc>
          <w:tcPr>
            <w:tcW w:w="639" w:type="pct"/>
            <w:shd w:val="clear" w:color="auto" w:fill="auto"/>
          </w:tcPr>
          <w:p w14:paraId="37C935FB" w14:textId="6AA57901" w:rsidR="008E31C4" w:rsidRPr="005C29F8" w:rsidRDefault="002B7490" w:rsidP="00A018D4">
            <w:pPr>
              <w:jc w:val="center"/>
              <w:rPr>
                <w:rFonts w:cs="Arial"/>
                <w:color w:val="000000" w:themeColor="text1"/>
                <w:szCs w:val="16"/>
              </w:rPr>
            </w:pPr>
            <w:r w:rsidRPr="005C29F8">
              <w:rPr>
                <w:rFonts w:cs="Arial"/>
                <w:color w:val="000000" w:themeColor="text1"/>
                <w:szCs w:val="16"/>
              </w:rPr>
              <w:t>758</w:t>
            </w:r>
          </w:p>
        </w:tc>
        <w:tc>
          <w:tcPr>
            <w:tcW w:w="504" w:type="pct"/>
            <w:shd w:val="clear" w:color="auto" w:fill="auto"/>
          </w:tcPr>
          <w:p w14:paraId="3D28AE5B" w14:textId="4019A491" w:rsidR="008E31C4" w:rsidRPr="005C29F8" w:rsidRDefault="002B7490" w:rsidP="00A018D4">
            <w:pPr>
              <w:jc w:val="center"/>
              <w:rPr>
                <w:rFonts w:cs="Arial"/>
                <w:color w:val="000000" w:themeColor="text1"/>
                <w:szCs w:val="16"/>
              </w:rPr>
            </w:pPr>
            <w:r w:rsidRPr="005C29F8">
              <w:rPr>
                <w:rFonts w:cs="Arial"/>
                <w:color w:val="000000" w:themeColor="text1"/>
                <w:szCs w:val="16"/>
              </w:rPr>
              <w:t>35.06%</w:t>
            </w:r>
          </w:p>
        </w:tc>
        <w:tc>
          <w:tcPr>
            <w:tcW w:w="746" w:type="pct"/>
            <w:shd w:val="clear" w:color="auto" w:fill="auto"/>
          </w:tcPr>
          <w:p w14:paraId="1CF4FBE5" w14:textId="7792CBB8" w:rsidR="008E31C4" w:rsidRPr="005C29F8" w:rsidRDefault="002B7490" w:rsidP="00A018D4">
            <w:pPr>
              <w:jc w:val="center"/>
              <w:rPr>
                <w:rFonts w:cs="Arial"/>
                <w:color w:val="000000" w:themeColor="text1"/>
                <w:szCs w:val="16"/>
              </w:rPr>
            </w:pPr>
            <w:r w:rsidRPr="005C29F8">
              <w:rPr>
                <w:rFonts w:cs="Arial"/>
                <w:color w:val="000000" w:themeColor="text1"/>
                <w:szCs w:val="16"/>
              </w:rPr>
              <w:t>28.00%</w:t>
            </w:r>
          </w:p>
        </w:tc>
        <w:tc>
          <w:tcPr>
            <w:tcW w:w="756" w:type="pct"/>
            <w:shd w:val="clear" w:color="auto" w:fill="auto"/>
          </w:tcPr>
          <w:p w14:paraId="5CB5C088" w14:textId="342A9F8C" w:rsidR="008E31C4" w:rsidRPr="005C29F8" w:rsidRDefault="002B7490" w:rsidP="00A018D4">
            <w:pPr>
              <w:jc w:val="center"/>
              <w:rPr>
                <w:rFonts w:cs="Arial"/>
                <w:color w:val="000000" w:themeColor="text1"/>
                <w:szCs w:val="16"/>
              </w:rPr>
            </w:pPr>
            <w:r w:rsidRPr="005C29F8">
              <w:rPr>
                <w:rFonts w:cs="Arial"/>
                <w:color w:val="000000" w:themeColor="text1"/>
                <w:szCs w:val="16"/>
              </w:rPr>
              <w:t>38.00%</w:t>
            </w:r>
          </w:p>
        </w:tc>
        <w:tc>
          <w:tcPr>
            <w:tcW w:w="588" w:type="pct"/>
            <w:shd w:val="clear" w:color="auto" w:fill="auto"/>
          </w:tcPr>
          <w:p w14:paraId="43A81BB0" w14:textId="762C21AF" w:rsidR="008E31C4" w:rsidRPr="005C29F8" w:rsidRDefault="002B7490" w:rsidP="00A018D4">
            <w:pPr>
              <w:jc w:val="center"/>
              <w:rPr>
                <w:rFonts w:cs="Arial"/>
                <w:color w:val="000000" w:themeColor="text1"/>
                <w:szCs w:val="16"/>
              </w:rPr>
            </w:pPr>
            <w:r w:rsidRPr="005C29F8">
              <w:rPr>
                <w:rFonts w:cs="Arial"/>
                <w:color w:val="000000" w:themeColor="text1"/>
                <w:szCs w:val="16"/>
              </w:rPr>
              <w:t>33.38%</w:t>
            </w:r>
          </w:p>
        </w:tc>
        <w:tc>
          <w:tcPr>
            <w:tcW w:w="572" w:type="pct"/>
            <w:shd w:val="clear" w:color="auto" w:fill="auto"/>
          </w:tcPr>
          <w:p w14:paraId="233B1990" w14:textId="453F94EC" w:rsidR="008E31C4" w:rsidRPr="005C29F8" w:rsidRDefault="002B7490" w:rsidP="00A018D4">
            <w:pPr>
              <w:jc w:val="center"/>
              <w:rPr>
                <w:rFonts w:cs="Arial"/>
                <w:color w:val="000000" w:themeColor="text1"/>
                <w:szCs w:val="16"/>
              </w:rPr>
            </w:pPr>
            <w:r w:rsidRPr="005C29F8">
              <w:rPr>
                <w:rFonts w:cs="Arial"/>
                <w:color w:val="000000" w:themeColor="text1"/>
                <w:szCs w:val="16"/>
              </w:rPr>
              <w:t>Met Target</w:t>
            </w:r>
          </w:p>
        </w:tc>
        <w:tc>
          <w:tcPr>
            <w:tcW w:w="555" w:type="pct"/>
            <w:shd w:val="clear" w:color="auto" w:fill="auto"/>
          </w:tcPr>
          <w:p w14:paraId="2D506EFF" w14:textId="5E2871C6" w:rsidR="008E31C4"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bl>
    <w:p w14:paraId="41C1290A" w14:textId="0F368A1B" w:rsidR="00913A33" w:rsidRPr="005C29F8" w:rsidRDefault="00913A33" w:rsidP="00913A33">
      <w:pPr>
        <w:rPr>
          <w:rFonts w:cs="Arial"/>
          <w:b/>
          <w:color w:val="000000" w:themeColor="text1"/>
          <w:szCs w:val="16"/>
        </w:rPr>
      </w:pPr>
      <w:r w:rsidRPr="005C29F8">
        <w:rPr>
          <w:rFonts w:cs="Arial"/>
          <w:b/>
          <w:color w:val="000000" w:themeColor="text1"/>
          <w:szCs w:val="16"/>
        </w:rPr>
        <w:t>Provide additional information about this indicator (optional)</w:t>
      </w:r>
    </w:p>
    <w:p w14:paraId="225AF7B0" w14:textId="0953EFAC" w:rsidR="00293C7E" w:rsidRPr="005C29F8" w:rsidRDefault="00293C7E" w:rsidP="007D435F">
      <w:pPr>
        <w:rPr>
          <w:rFonts w:cs="Arial"/>
          <w:color w:val="000000" w:themeColor="text1"/>
          <w:szCs w:val="16"/>
        </w:rPr>
      </w:pPr>
    </w:p>
    <w:p w14:paraId="69486921" w14:textId="29EDB346" w:rsidR="00293C7E" w:rsidRPr="0033429D" w:rsidRDefault="00DF2D3A" w:rsidP="00123D76">
      <w:pPr>
        <w:pStyle w:val="Heading2"/>
      </w:pPr>
      <w:r w:rsidRPr="0033429D">
        <w:t>15</w:t>
      </w:r>
      <w:r w:rsidR="001D508D" w:rsidRPr="0033429D">
        <w:t xml:space="preserve"> </w:t>
      </w:r>
      <w:r w:rsidRPr="0033429D">
        <w:t xml:space="preserve">- </w:t>
      </w:r>
      <w:r w:rsidR="00293C7E" w:rsidRPr="0033429D">
        <w:t>Prior FFY Required Actions</w:t>
      </w:r>
    </w:p>
    <w:p w14:paraId="19F5FEB1" w14:textId="2905DE18" w:rsidR="00293C7E" w:rsidRPr="005C29F8" w:rsidRDefault="002B7490" w:rsidP="00293C7E">
      <w:pPr>
        <w:rPr>
          <w:rFonts w:cs="Arial"/>
          <w:color w:val="000000" w:themeColor="text1"/>
          <w:szCs w:val="16"/>
        </w:rPr>
      </w:pPr>
      <w:r w:rsidRPr="005C29F8">
        <w:rPr>
          <w:rFonts w:cs="Arial"/>
          <w:color w:val="000000" w:themeColor="text1"/>
          <w:szCs w:val="16"/>
        </w:rPr>
        <w:t>None</w:t>
      </w:r>
    </w:p>
    <w:p w14:paraId="6506D351" w14:textId="1F034745" w:rsidR="00913A33" w:rsidRPr="0033429D" w:rsidRDefault="00DF2D3A" w:rsidP="00123D76">
      <w:pPr>
        <w:pStyle w:val="Heading2"/>
      </w:pPr>
      <w:r w:rsidRPr="0033429D">
        <w:t>15 - OSEP Response</w:t>
      </w:r>
    </w:p>
    <w:p w14:paraId="639FEA08" w14:textId="30C19155" w:rsidR="00293C7E" w:rsidRPr="005C29F8" w:rsidRDefault="00293C7E" w:rsidP="001F692C">
      <w:pPr>
        <w:rPr>
          <w:rFonts w:cs="Arial"/>
          <w:color w:val="000000" w:themeColor="text1"/>
          <w:szCs w:val="16"/>
        </w:rPr>
      </w:pPr>
    </w:p>
    <w:p w14:paraId="7634025D" w14:textId="5BD1D671" w:rsidR="00913A33" w:rsidRPr="0033429D" w:rsidRDefault="00DF2D3A" w:rsidP="00123D76">
      <w:pPr>
        <w:pStyle w:val="Heading2"/>
      </w:pPr>
      <w:r w:rsidRPr="0033429D">
        <w:t>15 - Required Actions</w:t>
      </w:r>
    </w:p>
    <w:p w14:paraId="06C735B1" w14:textId="277EA689" w:rsidR="00293C7E" w:rsidRPr="005C29F8" w:rsidRDefault="00293C7E" w:rsidP="001F692C">
      <w:pPr>
        <w:rPr>
          <w:rFonts w:cs="Arial"/>
          <w:color w:val="000000" w:themeColor="text1"/>
          <w:szCs w:val="16"/>
        </w:rPr>
      </w:pPr>
    </w:p>
    <w:p w14:paraId="259DEDCC" w14:textId="77777777" w:rsidR="000C60E1" w:rsidRPr="005C29F8" w:rsidRDefault="000C60E1">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53B0D4FE" w14:textId="34B4FBB0" w:rsidR="007F0CEC" w:rsidRPr="005C29F8" w:rsidRDefault="007F0CEC" w:rsidP="000444E2">
      <w:pPr>
        <w:pStyle w:val="Heading1"/>
        <w:rPr>
          <w:color w:val="000000" w:themeColor="text1"/>
          <w:sz w:val="22"/>
        </w:rPr>
      </w:pPr>
      <w:r w:rsidRPr="005C29F8">
        <w:rPr>
          <w:color w:val="000000" w:themeColor="text1"/>
          <w:sz w:val="22"/>
        </w:rPr>
        <w:lastRenderedPageBreak/>
        <w:t>Indicator 16: Mediation</w:t>
      </w:r>
    </w:p>
    <w:p w14:paraId="589E185D" w14:textId="77777777" w:rsidR="00BF232E" w:rsidRPr="005C29F8" w:rsidRDefault="00BF232E" w:rsidP="00A018D4">
      <w:pPr>
        <w:rPr>
          <w:color w:val="000000" w:themeColor="text1"/>
          <w:szCs w:val="20"/>
        </w:rPr>
      </w:pPr>
      <w:bookmarkStart w:id="87" w:name="_Toc382731916"/>
      <w:bookmarkStart w:id="88" w:name="_Toc392159344"/>
      <w:r w:rsidRPr="005C29F8">
        <w:rPr>
          <w:b/>
          <w:color w:val="000000" w:themeColor="text1"/>
          <w:sz w:val="20"/>
          <w:szCs w:val="20"/>
        </w:rPr>
        <w:t>Instructions and Measurement</w:t>
      </w:r>
    </w:p>
    <w:p w14:paraId="41E7E4F9" w14:textId="500BC36F" w:rsidR="009B6586" w:rsidRPr="005C29F8" w:rsidRDefault="009B6586" w:rsidP="008E31C4">
      <w:pPr>
        <w:rPr>
          <w:rFonts w:cs="Arial"/>
          <w:color w:val="000000" w:themeColor="text1"/>
          <w:szCs w:val="16"/>
        </w:rPr>
      </w:pPr>
      <w:r w:rsidRPr="005C29F8">
        <w:rPr>
          <w:rFonts w:cs="Arial"/>
          <w:b/>
          <w:color w:val="000000" w:themeColor="text1"/>
          <w:szCs w:val="16"/>
        </w:rPr>
        <w:t>Monitoring Priority</w:t>
      </w:r>
      <w:r w:rsidRPr="005C29F8">
        <w:rPr>
          <w:rFonts w:cs="Arial"/>
          <w:color w:val="000000" w:themeColor="text1"/>
          <w:szCs w:val="16"/>
        </w:rPr>
        <w:t>: Effective General Supervision Part B / General Supervision</w:t>
      </w:r>
    </w:p>
    <w:p w14:paraId="573A26D5" w14:textId="77777777" w:rsidR="00692B95" w:rsidRPr="005C29F8" w:rsidRDefault="009B6586" w:rsidP="008E31C4">
      <w:pPr>
        <w:rPr>
          <w:rFonts w:cs="Arial"/>
          <w:color w:val="000000" w:themeColor="text1"/>
          <w:szCs w:val="16"/>
        </w:rPr>
      </w:pPr>
      <w:r w:rsidRPr="005C29F8">
        <w:rPr>
          <w:rFonts w:cs="Arial"/>
          <w:b/>
          <w:color w:val="000000" w:themeColor="text1"/>
          <w:szCs w:val="16"/>
        </w:rPr>
        <w:t>Results indicator:</w:t>
      </w:r>
      <w:r w:rsidRPr="005C29F8">
        <w:rPr>
          <w:rFonts w:cs="Arial"/>
          <w:color w:val="000000" w:themeColor="text1"/>
          <w:szCs w:val="16"/>
        </w:rPr>
        <w:t xml:space="preserve"> Percent of mediations held that resulted in mediation agreements.</w:t>
      </w:r>
      <w:r w:rsidR="00131842" w:rsidRPr="005C29F8">
        <w:rPr>
          <w:rFonts w:cs="Arial"/>
          <w:color w:val="000000" w:themeColor="text1"/>
          <w:szCs w:val="16"/>
        </w:rPr>
        <w:t xml:space="preserve"> </w:t>
      </w:r>
    </w:p>
    <w:p w14:paraId="7847EFFB" w14:textId="03A11F4B" w:rsidR="009B6586" w:rsidRPr="005C29F8" w:rsidRDefault="009B6586" w:rsidP="008E31C4">
      <w:pPr>
        <w:rPr>
          <w:rFonts w:cs="Arial"/>
          <w:color w:val="000000" w:themeColor="text1"/>
          <w:szCs w:val="16"/>
        </w:rPr>
      </w:pPr>
      <w:r w:rsidRPr="005C29F8">
        <w:rPr>
          <w:rFonts w:cs="Arial"/>
          <w:color w:val="000000" w:themeColor="text1"/>
          <w:szCs w:val="16"/>
        </w:rPr>
        <w:t>(20 U.S.C. 1416(a)(3(B))</w:t>
      </w:r>
    </w:p>
    <w:p w14:paraId="0F859DBB" w14:textId="77777777" w:rsidR="00692B95" w:rsidRPr="005C29F8" w:rsidRDefault="00692B95" w:rsidP="004369B2">
      <w:pPr>
        <w:rPr>
          <w:color w:val="000000" w:themeColor="text1"/>
        </w:rPr>
      </w:pPr>
      <w:r w:rsidRPr="005C29F8">
        <w:rPr>
          <w:b/>
          <w:color w:val="000000" w:themeColor="text1"/>
        </w:rPr>
        <w:t>Data Source</w:t>
      </w:r>
    </w:p>
    <w:p w14:paraId="1400D43F" w14:textId="253D0B1A" w:rsidR="00692B95" w:rsidRPr="005C29F8" w:rsidRDefault="00692B95" w:rsidP="008E31C4">
      <w:pPr>
        <w:rPr>
          <w:rFonts w:cs="Arial"/>
          <w:color w:val="000000" w:themeColor="text1"/>
          <w:szCs w:val="16"/>
        </w:rPr>
      </w:pPr>
      <w:r w:rsidRPr="005C29F8">
        <w:rPr>
          <w:rFonts w:cs="Arial"/>
          <w:color w:val="000000" w:themeColor="text1"/>
          <w:szCs w:val="16"/>
        </w:rPr>
        <w:t xml:space="preserve">Data collected under section 618 of the IDEA (IDEA Part B Dispute Resolution Survey in the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Metadata and Process System (E</w:t>
      </w:r>
      <w:r w:rsidR="00E65E32" w:rsidRPr="005C29F8">
        <w:rPr>
          <w:rFonts w:cs="Arial"/>
          <w:i/>
          <w:color w:val="000000" w:themeColor="text1"/>
          <w:szCs w:val="16"/>
        </w:rPr>
        <w:t>MAPS</w:t>
      </w:r>
      <w:r w:rsidRPr="005C29F8">
        <w:rPr>
          <w:rFonts w:cs="Arial"/>
          <w:color w:val="000000" w:themeColor="text1"/>
          <w:szCs w:val="16"/>
        </w:rPr>
        <w:t>)).</w:t>
      </w:r>
    </w:p>
    <w:p w14:paraId="7EDB2909" w14:textId="77777777" w:rsidR="00692B95" w:rsidRPr="005C29F8" w:rsidRDefault="00692B95" w:rsidP="004369B2">
      <w:pPr>
        <w:rPr>
          <w:color w:val="000000" w:themeColor="text1"/>
        </w:rPr>
      </w:pPr>
      <w:r w:rsidRPr="005C29F8">
        <w:rPr>
          <w:b/>
          <w:color w:val="000000" w:themeColor="text1"/>
        </w:rPr>
        <w:t>Measurement</w:t>
      </w:r>
    </w:p>
    <w:p w14:paraId="38C2284B" w14:textId="1E75D304" w:rsidR="00692B95" w:rsidRPr="005C29F8" w:rsidRDefault="00692B95" w:rsidP="008E31C4">
      <w:pPr>
        <w:rPr>
          <w:rFonts w:cs="Arial"/>
          <w:color w:val="000000" w:themeColor="text1"/>
          <w:szCs w:val="16"/>
        </w:rPr>
      </w:pPr>
      <w:r w:rsidRPr="005C29F8">
        <w:rPr>
          <w:rFonts w:cs="Arial"/>
          <w:color w:val="000000" w:themeColor="text1"/>
          <w:szCs w:val="16"/>
        </w:rPr>
        <w:t>Percent = (2.1(a)(</w:t>
      </w:r>
      <w:proofErr w:type="spellStart"/>
      <w:r w:rsidRPr="005C29F8">
        <w:rPr>
          <w:rFonts w:cs="Arial"/>
          <w:color w:val="000000" w:themeColor="text1"/>
          <w:szCs w:val="16"/>
        </w:rPr>
        <w:t>i</w:t>
      </w:r>
      <w:proofErr w:type="spellEnd"/>
      <w:r w:rsidRPr="005C29F8">
        <w:rPr>
          <w:rFonts w:cs="Arial"/>
          <w:color w:val="000000" w:themeColor="text1"/>
          <w:szCs w:val="16"/>
        </w:rPr>
        <w:t>) + 2.1(b)(</w:t>
      </w:r>
      <w:proofErr w:type="spellStart"/>
      <w:r w:rsidRPr="005C29F8">
        <w:rPr>
          <w:rFonts w:cs="Arial"/>
          <w:color w:val="000000" w:themeColor="text1"/>
          <w:szCs w:val="16"/>
        </w:rPr>
        <w:t>i</w:t>
      </w:r>
      <w:proofErr w:type="spellEnd"/>
      <w:r w:rsidRPr="005C29F8">
        <w:rPr>
          <w:rFonts w:cs="Arial"/>
          <w:color w:val="000000" w:themeColor="text1"/>
          <w:szCs w:val="16"/>
        </w:rPr>
        <w:t>)) divided by 2.1) times 100.</w:t>
      </w:r>
    </w:p>
    <w:p w14:paraId="0B909FFD" w14:textId="77777777" w:rsidR="00692B95" w:rsidRPr="005C29F8" w:rsidRDefault="00692B95" w:rsidP="004369B2">
      <w:pPr>
        <w:rPr>
          <w:color w:val="000000" w:themeColor="text1"/>
        </w:rPr>
      </w:pPr>
      <w:r w:rsidRPr="005C29F8">
        <w:rPr>
          <w:b/>
          <w:color w:val="000000" w:themeColor="text1"/>
        </w:rPr>
        <w:t>Instructions</w:t>
      </w:r>
    </w:p>
    <w:p w14:paraId="46565F1D" w14:textId="77777777" w:rsidR="00692B95" w:rsidRPr="005C29F8" w:rsidRDefault="00692B95" w:rsidP="00286BDF">
      <w:pPr>
        <w:rPr>
          <w:rFonts w:cs="Arial"/>
          <w:color w:val="000000" w:themeColor="text1"/>
          <w:szCs w:val="16"/>
        </w:rPr>
      </w:pPr>
      <w:r w:rsidRPr="005C29F8">
        <w:rPr>
          <w:rFonts w:cs="Arial"/>
          <w:color w:val="000000" w:themeColor="text1"/>
          <w:szCs w:val="16"/>
        </w:rPr>
        <w:t>Sampling is not allowed.</w:t>
      </w:r>
    </w:p>
    <w:p w14:paraId="7A8BA9D5" w14:textId="77777777" w:rsidR="00692B95" w:rsidRPr="005C29F8" w:rsidRDefault="00692B95" w:rsidP="00286BDF">
      <w:pPr>
        <w:rPr>
          <w:rFonts w:cs="Arial"/>
          <w:color w:val="000000" w:themeColor="text1"/>
          <w:szCs w:val="16"/>
        </w:rPr>
      </w:pPr>
      <w:r w:rsidRPr="005C29F8">
        <w:rPr>
          <w:rFonts w:cs="Arial"/>
          <w:color w:val="000000" w:themeColor="text1"/>
          <w:szCs w:val="16"/>
        </w:rPr>
        <w:t>Describe the results of the calculations and compare the results to the target.</w:t>
      </w:r>
    </w:p>
    <w:p w14:paraId="5AFF4976" w14:textId="77777777" w:rsidR="00692B95" w:rsidRPr="005C29F8" w:rsidRDefault="00692B95" w:rsidP="00286BDF">
      <w:pPr>
        <w:rPr>
          <w:rFonts w:cs="Arial"/>
          <w:color w:val="000000" w:themeColor="text1"/>
          <w:szCs w:val="16"/>
        </w:rPr>
      </w:pPr>
      <w:r w:rsidRPr="005C29F8">
        <w:rPr>
          <w:rFonts w:cs="Arial"/>
          <w:color w:val="000000" w:themeColor="text1"/>
          <w:szCs w:val="16"/>
        </w:rPr>
        <w:t>States are not required to establish baseline or targets if the number of resolution sessions is less than 10. In a reporting period when the number of resolution sessions reaches 10 or greater, develop baseline, targets and improvement activities, and report on them in the corresponding SPP/APR.</w:t>
      </w:r>
    </w:p>
    <w:p w14:paraId="0EB22217" w14:textId="77777777" w:rsidR="00692B95" w:rsidRPr="005C29F8" w:rsidRDefault="00692B95" w:rsidP="00286BDF">
      <w:pPr>
        <w:rPr>
          <w:rFonts w:cs="Arial"/>
          <w:color w:val="000000" w:themeColor="text1"/>
          <w:szCs w:val="16"/>
        </w:rPr>
      </w:pPr>
      <w:r w:rsidRPr="005C29F8">
        <w:rPr>
          <w:rFonts w:cs="Arial"/>
          <w:color w:val="000000" w:themeColor="text1"/>
          <w:szCs w:val="16"/>
        </w:rPr>
        <w:t>States may express their targets in a range (e.g., 75-85%).</w:t>
      </w:r>
    </w:p>
    <w:p w14:paraId="62D2873F" w14:textId="77777777" w:rsidR="00692B95" w:rsidRPr="005C29F8" w:rsidRDefault="00692B95" w:rsidP="00286BDF">
      <w:pPr>
        <w:rPr>
          <w:rFonts w:cs="Arial"/>
          <w:color w:val="000000" w:themeColor="text1"/>
          <w:szCs w:val="16"/>
        </w:rPr>
      </w:pPr>
      <w:r w:rsidRPr="005C29F8">
        <w:rPr>
          <w:rFonts w:cs="Arial"/>
          <w:color w:val="000000" w:themeColor="text1"/>
          <w:szCs w:val="16"/>
        </w:rPr>
        <w:t>If the data reported in this indicator are not the same as the State’s data under IDEA section 618, explain.</w:t>
      </w:r>
    </w:p>
    <w:p w14:paraId="419B733F" w14:textId="44198020" w:rsidR="00692B95" w:rsidRPr="005C29F8" w:rsidRDefault="00692B95" w:rsidP="00286BDF">
      <w:pPr>
        <w:rPr>
          <w:rFonts w:cs="Arial"/>
          <w:color w:val="000000" w:themeColor="text1"/>
          <w:szCs w:val="16"/>
        </w:rPr>
      </w:pPr>
      <w:r w:rsidRPr="005C29F8">
        <w:rPr>
          <w:rFonts w:cs="Arial"/>
          <w:color w:val="000000" w:themeColor="text1"/>
          <w:szCs w:val="16"/>
        </w:rPr>
        <w:t>States are not required to report data at the LEA level.</w:t>
      </w:r>
    </w:p>
    <w:p w14:paraId="32179671" w14:textId="1C1C859E" w:rsidR="00B37C74" w:rsidRPr="0033429D" w:rsidRDefault="001C46DC" w:rsidP="00123D76">
      <w:pPr>
        <w:pStyle w:val="Heading2"/>
      </w:pPr>
      <w:r w:rsidRPr="0033429D">
        <w:t>16</w:t>
      </w:r>
      <w:r w:rsidR="001D508D" w:rsidRPr="0033429D">
        <w:t xml:space="preserve"> </w:t>
      </w:r>
      <w:r w:rsidRPr="0033429D">
        <w:t xml:space="preserve">- </w:t>
      </w:r>
      <w:r w:rsidR="00BF232E" w:rsidRPr="0033429D">
        <w:t>Indicator Data</w:t>
      </w:r>
    </w:p>
    <w:p w14:paraId="6A39385A" w14:textId="49DFE75B" w:rsidR="00F31AD8" w:rsidRPr="005C29F8" w:rsidRDefault="007D219D" w:rsidP="00F31AD8">
      <w:pPr>
        <w:rPr>
          <w:rFonts w:cs="Arial"/>
          <w:b/>
          <w:color w:val="000000" w:themeColor="text1"/>
          <w:szCs w:val="16"/>
        </w:rPr>
      </w:pPr>
      <w:r w:rsidRPr="005C29F8">
        <w:rPr>
          <w:rFonts w:cs="Arial"/>
          <w:b/>
          <w:color w:val="000000" w:themeColor="text1"/>
          <w:szCs w:val="16"/>
        </w:rPr>
        <w:t>Select yes to use target ranges</w:t>
      </w:r>
    </w:p>
    <w:p w14:paraId="6CBE99A1" w14:textId="4EA49071" w:rsidR="00F31AD8" w:rsidRPr="005C29F8" w:rsidRDefault="00F31AD8" w:rsidP="004369B2">
      <w:pPr>
        <w:rPr>
          <w:color w:val="000000" w:themeColor="text1"/>
        </w:rPr>
      </w:pPr>
      <w:r w:rsidRPr="005C29F8">
        <w:rPr>
          <w:rFonts w:cs="Arial"/>
          <w:color w:val="000000" w:themeColor="text1"/>
          <w:szCs w:val="16"/>
        </w:rPr>
        <w:t>Target Range is used</w:t>
      </w:r>
    </w:p>
    <w:bookmarkEnd w:id="87"/>
    <w:bookmarkEnd w:id="88"/>
    <w:p w14:paraId="3951D0E9" w14:textId="77777777" w:rsidR="00DA3157" w:rsidRPr="005C29F8" w:rsidRDefault="00DA3157" w:rsidP="004369B2">
      <w:pPr>
        <w:rPr>
          <w:color w:val="000000" w:themeColor="text1"/>
        </w:rPr>
      </w:pPr>
    </w:p>
    <w:p w14:paraId="118840D3" w14:textId="0C4E77AD" w:rsidR="008E31C4" w:rsidRPr="005C29F8" w:rsidRDefault="008E31C4" w:rsidP="004369B2">
      <w:pPr>
        <w:rPr>
          <w:color w:val="000000" w:themeColor="text1"/>
        </w:rPr>
      </w:pPr>
      <w:r w:rsidRPr="005C29F8">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6PREPOP"/>
      </w:tblPr>
      <w:tblGrid>
        <w:gridCol w:w="2695"/>
        <w:gridCol w:w="2790"/>
        <w:gridCol w:w="3522"/>
        <w:gridCol w:w="1783"/>
      </w:tblGrid>
      <w:tr w:rsidR="005C29F8" w:rsidRPr="005C29F8" w14:paraId="61A5E3A0" w14:textId="77777777" w:rsidTr="0064117D">
        <w:trPr>
          <w:trHeight w:val="372"/>
          <w:tblHeader/>
        </w:trPr>
        <w:tc>
          <w:tcPr>
            <w:tcW w:w="1249" w:type="pct"/>
            <w:shd w:val="clear" w:color="auto" w:fill="auto"/>
          </w:tcPr>
          <w:p w14:paraId="332BA503" w14:textId="77777777" w:rsidR="008E31C4" w:rsidRPr="005C29F8" w:rsidRDefault="008E31C4" w:rsidP="008E31C4">
            <w:pPr>
              <w:spacing w:after="0"/>
              <w:jc w:val="center"/>
              <w:rPr>
                <w:rFonts w:cs="Arial"/>
                <w:b/>
                <w:color w:val="000000" w:themeColor="text1"/>
                <w:szCs w:val="16"/>
              </w:rPr>
            </w:pPr>
            <w:r w:rsidRPr="005C29F8">
              <w:rPr>
                <w:rFonts w:cs="Arial"/>
                <w:b/>
                <w:color w:val="000000" w:themeColor="text1"/>
                <w:szCs w:val="16"/>
              </w:rPr>
              <w:t>Source</w:t>
            </w:r>
          </w:p>
        </w:tc>
        <w:tc>
          <w:tcPr>
            <w:tcW w:w="1293" w:type="pct"/>
            <w:shd w:val="clear" w:color="auto" w:fill="auto"/>
          </w:tcPr>
          <w:p w14:paraId="2C662D12" w14:textId="77777777" w:rsidR="008E31C4" w:rsidRPr="005C29F8" w:rsidRDefault="008E31C4" w:rsidP="008E31C4">
            <w:pPr>
              <w:spacing w:after="0"/>
              <w:jc w:val="center"/>
              <w:rPr>
                <w:rFonts w:cs="Arial"/>
                <w:b/>
                <w:color w:val="000000" w:themeColor="text1"/>
                <w:szCs w:val="16"/>
              </w:rPr>
            </w:pPr>
            <w:r w:rsidRPr="005C29F8">
              <w:rPr>
                <w:rFonts w:cs="Arial"/>
                <w:b/>
                <w:color w:val="000000" w:themeColor="text1"/>
                <w:szCs w:val="16"/>
              </w:rPr>
              <w:t>Date</w:t>
            </w:r>
          </w:p>
        </w:tc>
        <w:tc>
          <w:tcPr>
            <w:tcW w:w="1632" w:type="pct"/>
            <w:shd w:val="clear" w:color="auto" w:fill="auto"/>
          </w:tcPr>
          <w:p w14:paraId="66DBE23B" w14:textId="77777777" w:rsidR="008E31C4" w:rsidRPr="005C29F8" w:rsidRDefault="008E31C4" w:rsidP="008E31C4">
            <w:pPr>
              <w:spacing w:after="0"/>
              <w:jc w:val="center"/>
              <w:rPr>
                <w:rFonts w:cs="Arial"/>
                <w:b/>
                <w:color w:val="000000" w:themeColor="text1"/>
                <w:szCs w:val="16"/>
              </w:rPr>
            </w:pPr>
            <w:r w:rsidRPr="005C29F8">
              <w:rPr>
                <w:rFonts w:cs="Arial"/>
                <w:b/>
                <w:color w:val="000000" w:themeColor="text1"/>
                <w:szCs w:val="16"/>
              </w:rPr>
              <w:t>Description</w:t>
            </w:r>
          </w:p>
        </w:tc>
        <w:tc>
          <w:tcPr>
            <w:tcW w:w="826" w:type="pct"/>
            <w:shd w:val="clear" w:color="auto" w:fill="auto"/>
          </w:tcPr>
          <w:p w14:paraId="1C82D158" w14:textId="77777777" w:rsidR="008E31C4" w:rsidRPr="005C29F8" w:rsidRDefault="008E31C4" w:rsidP="008E31C4">
            <w:pPr>
              <w:spacing w:after="0"/>
              <w:jc w:val="center"/>
              <w:rPr>
                <w:rFonts w:cs="Arial"/>
                <w:b/>
                <w:color w:val="000000" w:themeColor="text1"/>
                <w:szCs w:val="16"/>
              </w:rPr>
            </w:pPr>
            <w:r w:rsidRPr="005C29F8">
              <w:rPr>
                <w:rFonts w:cs="Arial"/>
                <w:b/>
                <w:color w:val="000000" w:themeColor="text1"/>
                <w:szCs w:val="16"/>
              </w:rPr>
              <w:t>Data</w:t>
            </w:r>
          </w:p>
        </w:tc>
      </w:tr>
      <w:tr w:rsidR="005C29F8" w:rsidRPr="005C29F8" w14:paraId="0EB08E99" w14:textId="77777777" w:rsidTr="0064117D">
        <w:trPr>
          <w:trHeight w:val="380"/>
        </w:trPr>
        <w:tc>
          <w:tcPr>
            <w:tcW w:w="1249" w:type="pct"/>
            <w:shd w:val="clear" w:color="auto" w:fill="auto"/>
          </w:tcPr>
          <w:p w14:paraId="341A55FB" w14:textId="389190B6" w:rsidR="001126C3" w:rsidRPr="005C29F8" w:rsidRDefault="002B7490" w:rsidP="001126C3">
            <w:pPr>
              <w:jc w:val="center"/>
              <w:rPr>
                <w:rFonts w:cs="Arial"/>
                <w:color w:val="000000" w:themeColor="text1"/>
                <w:szCs w:val="16"/>
              </w:rPr>
            </w:pPr>
            <w:r w:rsidRPr="005C29F8">
              <w:rPr>
                <w:rFonts w:cs="Arial"/>
                <w:color w:val="000000" w:themeColor="text1"/>
                <w:szCs w:val="16"/>
              </w:rPr>
              <w:t>SY 2019-20 EMAPS IDEA Part B Dispute Resolution Survey; Section B: Mediation Requests</w:t>
            </w:r>
          </w:p>
        </w:tc>
        <w:tc>
          <w:tcPr>
            <w:tcW w:w="1293" w:type="pct"/>
            <w:shd w:val="clear" w:color="auto" w:fill="auto"/>
          </w:tcPr>
          <w:p w14:paraId="71614464" w14:textId="4369755A" w:rsidR="001126C3" w:rsidRPr="005C29F8" w:rsidRDefault="008174C3" w:rsidP="001126C3">
            <w:pPr>
              <w:jc w:val="center"/>
              <w:rPr>
                <w:rFonts w:cs="Arial"/>
                <w:color w:val="000000" w:themeColor="text1"/>
                <w:szCs w:val="16"/>
              </w:rPr>
            </w:pPr>
            <w:r w:rsidRPr="005C29F8">
              <w:rPr>
                <w:rFonts w:cs="Arial"/>
                <w:color w:val="000000" w:themeColor="text1"/>
                <w:szCs w:val="16"/>
              </w:rPr>
              <w:t>11/04/2020</w:t>
            </w:r>
          </w:p>
        </w:tc>
        <w:tc>
          <w:tcPr>
            <w:tcW w:w="1632" w:type="pct"/>
            <w:shd w:val="clear" w:color="auto" w:fill="auto"/>
          </w:tcPr>
          <w:p w14:paraId="3B8991BC" w14:textId="35D24A7C" w:rsidR="001126C3" w:rsidRPr="005C29F8" w:rsidRDefault="001126C3" w:rsidP="001126C3">
            <w:pPr>
              <w:rPr>
                <w:rFonts w:cs="Arial"/>
                <w:color w:val="000000" w:themeColor="text1"/>
                <w:szCs w:val="16"/>
              </w:rPr>
            </w:pPr>
            <w:r w:rsidRPr="005C29F8">
              <w:rPr>
                <w:rFonts w:cs="Arial"/>
                <w:color w:val="000000" w:themeColor="text1"/>
                <w:szCs w:val="16"/>
              </w:rPr>
              <w:t>2.1 Mediations held</w:t>
            </w:r>
          </w:p>
        </w:tc>
        <w:tc>
          <w:tcPr>
            <w:tcW w:w="826" w:type="pct"/>
            <w:shd w:val="clear" w:color="auto" w:fill="auto"/>
          </w:tcPr>
          <w:p w14:paraId="27A8B83C" w14:textId="708549A5" w:rsidR="001126C3" w:rsidRPr="005C29F8" w:rsidRDefault="002B7490" w:rsidP="00A018D4">
            <w:pPr>
              <w:jc w:val="center"/>
              <w:rPr>
                <w:rFonts w:cs="Arial"/>
                <w:color w:val="000000" w:themeColor="text1"/>
                <w:szCs w:val="16"/>
              </w:rPr>
            </w:pPr>
            <w:r w:rsidRPr="005C29F8">
              <w:rPr>
                <w:rFonts w:cs="Arial"/>
                <w:color w:val="000000" w:themeColor="text1"/>
                <w:szCs w:val="16"/>
              </w:rPr>
              <w:t>161</w:t>
            </w:r>
          </w:p>
        </w:tc>
      </w:tr>
      <w:tr w:rsidR="005C29F8" w:rsidRPr="005C29F8" w14:paraId="438B012B" w14:textId="77777777" w:rsidTr="0064117D">
        <w:trPr>
          <w:trHeight w:val="380"/>
        </w:trPr>
        <w:tc>
          <w:tcPr>
            <w:tcW w:w="1249" w:type="pct"/>
            <w:shd w:val="clear" w:color="auto" w:fill="auto"/>
          </w:tcPr>
          <w:p w14:paraId="265B2AEC" w14:textId="3FC7D25D" w:rsidR="001126C3" w:rsidRPr="005C29F8" w:rsidRDefault="008174C3" w:rsidP="001126C3">
            <w:pPr>
              <w:jc w:val="center"/>
              <w:rPr>
                <w:rFonts w:cs="Arial"/>
                <w:color w:val="000000" w:themeColor="text1"/>
                <w:szCs w:val="16"/>
              </w:rPr>
            </w:pPr>
            <w:r w:rsidRPr="005C29F8">
              <w:rPr>
                <w:rFonts w:cs="Arial"/>
                <w:color w:val="000000" w:themeColor="text1"/>
                <w:szCs w:val="16"/>
              </w:rPr>
              <w:t>SY 2019-20 EMAPS IDEA Part B Dispute Resolution Survey; Section B: Mediation Requests</w:t>
            </w:r>
          </w:p>
        </w:tc>
        <w:tc>
          <w:tcPr>
            <w:tcW w:w="1293" w:type="pct"/>
            <w:shd w:val="clear" w:color="auto" w:fill="auto"/>
          </w:tcPr>
          <w:p w14:paraId="128A6113" w14:textId="6FDE1D5D" w:rsidR="001126C3" w:rsidRPr="005C29F8" w:rsidRDefault="008174C3" w:rsidP="001126C3">
            <w:pPr>
              <w:jc w:val="center"/>
              <w:rPr>
                <w:rFonts w:cs="Arial"/>
                <w:color w:val="000000" w:themeColor="text1"/>
                <w:szCs w:val="16"/>
              </w:rPr>
            </w:pPr>
            <w:r w:rsidRPr="005C29F8">
              <w:rPr>
                <w:rFonts w:cs="Arial"/>
                <w:color w:val="000000" w:themeColor="text1"/>
                <w:szCs w:val="16"/>
              </w:rPr>
              <w:t>11/04/2020</w:t>
            </w:r>
          </w:p>
        </w:tc>
        <w:tc>
          <w:tcPr>
            <w:tcW w:w="1632" w:type="pct"/>
            <w:shd w:val="clear" w:color="auto" w:fill="auto"/>
          </w:tcPr>
          <w:p w14:paraId="61BAD85D" w14:textId="300FEE8B" w:rsidR="001126C3" w:rsidRPr="005C29F8" w:rsidRDefault="001126C3" w:rsidP="001126C3">
            <w:pPr>
              <w:rPr>
                <w:rFonts w:cs="Arial"/>
                <w:color w:val="000000" w:themeColor="text1"/>
                <w:szCs w:val="16"/>
              </w:rPr>
            </w:pPr>
            <w:r w:rsidRPr="005C29F8">
              <w:rPr>
                <w:rFonts w:cs="Arial"/>
                <w:color w:val="000000" w:themeColor="text1"/>
                <w:szCs w:val="16"/>
              </w:rPr>
              <w:t>2.1.a.i Mediations agreements related to due process complaints</w:t>
            </w:r>
          </w:p>
        </w:tc>
        <w:tc>
          <w:tcPr>
            <w:tcW w:w="826" w:type="pct"/>
            <w:shd w:val="clear" w:color="auto" w:fill="auto"/>
          </w:tcPr>
          <w:p w14:paraId="580B460B" w14:textId="49FBB0F1" w:rsidR="001126C3" w:rsidRPr="005C29F8" w:rsidRDefault="002B7490" w:rsidP="00A018D4">
            <w:pPr>
              <w:jc w:val="center"/>
              <w:rPr>
                <w:rFonts w:cs="Arial"/>
                <w:color w:val="000000" w:themeColor="text1"/>
                <w:szCs w:val="16"/>
              </w:rPr>
            </w:pPr>
            <w:r w:rsidRPr="005C29F8">
              <w:rPr>
                <w:rFonts w:cs="Arial"/>
                <w:color w:val="000000" w:themeColor="text1"/>
                <w:szCs w:val="16"/>
              </w:rPr>
              <w:t>3</w:t>
            </w:r>
          </w:p>
        </w:tc>
      </w:tr>
      <w:tr w:rsidR="005C29F8" w:rsidRPr="005C29F8" w14:paraId="53310D0D" w14:textId="77777777" w:rsidTr="0064117D">
        <w:trPr>
          <w:trHeight w:val="380"/>
        </w:trPr>
        <w:tc>
          <w:tcPr>
            <w:tcW w:w="1249" w:type="pct"/>
            <w:shd w:val="clear" w:color="auto" w:fill="auto"/>
          </w:tcPr>
          <w:p w14:paraId="295563AC" w14:textId="371961FC" w:rsidR="001126C3" w:rsidRPr="005C29F8" w:rsidRDefault="008174C3" w:rsidP="001126C3">
            <w:pPr>
              <w:jc w:val="center"/>
              <w:rPr>
                <w:rFonts w:cs="Arial"/>
                <w:color w:val="000000" w:themeColor="text1"/>
                <w:szCs w:val="16"/>
              </w:rPr>
            </w:pPr>
            <w:r w:rsidRPr="005C29F8">
              <w:rPr>
                <w:rFonts w:cs="Arial"/>
                <w:color w:val="000000" w:themeColor="text1"/>
                <w:szCs w:val="16"/>
              </w:rPr>
              <w:t>SY 2019-20 EMAPS IDEA Part B Dispute Resolution Survey; Section B: Mediation Requests</w:t>
            </w:r>
          </w:p>
        </w:tc>
        <w:tc>
          <w:tcPr>
            <w:tcW w:w="1293" w:type="pct"/>
            <w:shd w:val="clear" w:color="auto" w:fill="auto"/>
          </w:tcPr>
          <w:p w14:paraId="4BDD8D48" w14:textId="63D0DB48" w:rsidR="001126C3" w:rsidRPr="005C29F8" w:rsidRDefault="008174C3" w:rsidP="001126C3">
            <w:pPr>
              <w:jc w:val="center"/>
              <w:rPr>
                <w:rFonts w:cs="Arial"/>
                <w:color w:val="000000" w:themeColor="text1"/>
                <w:szCs w:val="16"/>
              </w:rPr>
            </w:pPr>
            <w:r w:rsidRPr="005C29F8">
              <w:rPr>
                <w:rFonts w:cs="Arial"/>
                <w:color w:val="000000" w:themeColor="text1"/>
                <w:szCs w:val="16"/>
              </w:rPr>
              <w:t>11/04/2020</w:t>
            </w:r>
          </w:p>
        </w:tc>
        <w:tc>
          <w:tcPr>
            <w:tcW w:w="1632" w:type="pct"/>
            <w:shd w:val="clear" w:color="auto" w:fill="auto"/>
          </w:tcPr>
          <w:p w14:paraId="0D81EE28" w14:textId="0901AFA3" w:rsidR="001126C3" w:rsidRPr="005C29F8" w:rsidRDefault="001126C3" w:rsidP="001126C3">
            <w:pPr>
              <w:rPr>
                <w:rFonts w:cs="Arial"/>
                <w:color w:val="000000" w:themeColor="text1"/>
                <w:szCs w:val="16"/>
              </w:rPr>
            </w:pPr>
            <w:r w:rsidRPr="005C29F8">
              <w:rPr>
                <w:rFonts w:cs="Arial"/>
                <w:color w:val="000000" w:themeColor="text1"/>
                <w:szCs w:val="16"/>
              </w:rPr>
              <w:t>2.1.b.i Mediations agreements not related to due process complaints</w:t>
            </w:r>
          </w:p>
        </w:tc>
        <w:tc>
          <w:tcPr>
            <w:tcW w:w="826" w:type="pct"/>
            <w:shd w:val="clear" w:color="auto" w:fill="auto"/>
          </w:tcPr>
          <w:p w14:paraId="4C9A36B1" w14:textId="285B67BA" w:rsidR="001126C3" w:rsidRPr="005C29F8" w:rsidRDefault="002B7490" w:rsidP="00A018D4">
            <w:pPr>
              <w:jc w:val="center"/>
              <w:rPr>
                <w:rFonts w:cs="Arial"/>
                <w:color w:val="000000" w:themeColor="text1"/>
                <w:szCs w:val="16"/>
              </w:rPr>
            </w:pPr>
            <w:r w:rsidRPr="005C29F8">
              <w:rPr>
                <w:rFonts w:cs="Arial"/>
                <w:color w:val="000000" w:themeColor="text1"/>
                <w:szCs w:val="16"/>
              </w:rPr>
              <w:t>117</w:t>
            </w:r>
          </w:p>
        </w:tc>
      </w:tr>
    </w:tbl>
    <w:p w14:paraId="2C4CE14C" w14:textId="5AC27D72" w:rsidR="00E8514E" w:rsidRPr="005C29F8" w:rsidRDefault="007D219D">
      <w:pPr>
        <w:rPr>
          <w:b/>
          <w:color w:val="000000" w:themeColor="text1"/>
        </w:rPr>
      </w:pPr>
      <w:r w:rsidRPr="005C29F8">
        <w:rPr>
          <w:b/>
          <w:color w:val="000000" w:themeColor="text1"/>
        </w:rPr>
        <w:t>Select yes if the data reported in this indicator are not the same as the State’s data reported under section 618 of the IDEA.</w:t>
      </w:r>
    </w:p>
    <w:p w14:paraId="69D1C140" w14:textId="4BF355D3" w:rsidR="00E8514E" w:rsidRDefault="00E8514E">
      <w:pPr>
        <w:rPr>
          <w:color w:val="000000" w:themeColor="text1"/>
        </w:rPr>
      </w:pPr>
      <w:r w:rsidRPr="005C29F8">
        <w:rPr>
          <w:color w:val="000000" w:themeColor="text1"/>
        </w:rPr>
        <w:t>NO</w:t>
      </w:r>
    </w:p>
    <w:p w14:paraId="1451EE58" w14:textId="77777777" w:rsidR="00945274" w:rsidRPr="005C29F8" w:rsidRDefault="00945274" w:rsidP="004369B2">
      <w:pPr>
        <w:rPr>
          <w:color w:val="000000" w:themeColor="text1"/>
        </w:rPr>
      </w:pPr>
    </w:p>
    <w:p w14:paraId="58C79350" w14:textId="310C06FF" w:rsidR="000A2C83" w:rsidRDefault="000A2C83" w:rsidP="004369B2">
      <w:pPr>
        <w:rPr>
          <w:b/>
          <w:color w:val="000000" w:themeColor="text1"/>
        </w:rPr>
      </w:pPr>
      <w:r w:rsidRPr="005C29F8">
        <w:rPr>
          <w:b/>
          <w:color w:val="000000" w:themeColor="text1"/>
        </w:rPr>
        <w:t xml:space="preserve">Targets: Description of Stakeholder Input </w:t>
      </w:r>
    </w:p>
    <w:p w14:paraId="5F0F979C" w14:textId="2A86F023" w:rsidR="000A2C83" w:rsidRPr="005C29F8" w:rsidRDefault="002B7490" w:rsidP="000A2C83">
      <w:pPr>
        <w:rPr>
          <w:rFonts w:cs="Arial"/>
          <w:color w:val="000000" w:themeColor="text1"/>
          <w:szCs w:val="16"/>
        </w:rPr>
      </w:pPr>
      <w:r w:rsidRPr="005C29F8">
        <w:rPr>
          <w:rFonts w:cs="Arial"/>
          <w:color w:val="000000" w:themeColor="text1"/>
          <w:szCs w:val="16"/>
        </w:rPr>
        <w:br/>
        <w:t xml:space="preserve"> </w:t>
      </w:r>
      <w:r w:rsidRPr="005C29F8">
        <w:rPr>
          <w:rFonts w:cs="Arial"/>
          <w:color w:val="000000" w:themeColor="text1"/>
          <w:szCs w:val="16"/>
        </w:rPr>
        <w:br/>
        <w:t>Please refer to the Stakeholder Involvement section of the Introduction where this description resides.</w:t>
      </w:r>
      <w:r w:rsidRPr="005C29F8">
        <w:rPr>
          <w:rFonts w:cs="Arial"/>
          <w:color w:val="000000" w:themeColor="text1"/>
          <w:szCs w:val="16"/>
        </w:rPr>
        <w:br/>
      </w:r>
      <w:r w:rsidRPr="005C29F8">
        <w:rPr>
          <w:rFonts w:cs="Arial"/>
          <w:color w:val="000000" w:themeColor="text1"/>
          <w:szCs w:val="16"/>
        </w:rPr>
        <w:br/>
        <w:t xml:space="preserve"> </w:t>
      </w:r>
      <w:r w:rsidRPr="005C29F8">
        <w:rPr>
          <w:rFonts w:cs="Arial"/>
          <w:color w:val="000000" w:themeColor="text1"/>
          <w:szCs w:val="16"/>
        </w:rPr>
        <w:br/>
        <w:t xml:space="preserve"> </w:t>
      </w:r>
      <w:r w:rsidRPr="005C29F8">
        <w:rPr>
          <w:rFonts w:cs="Arial"/>
          <w:color w:val="000000" w:themeColor="text1"/>
          <w:szCs w:val="16"/>
        </w:rPr>
        <w:br/>
      </w:r>
      <w:r w:rsidRPr="005C29F8">
        <w:rPr>
          <w:rFonts w:cs="Arial"/>
          <w:color w:val="000000" w:themeColor="text1"/>
          <w:szCs w:val="16"/>
        </w:rPr>
        <w:br/>
      </w:r>
      <w:r w:rsidRPr="005C29F8">
        <w:rPr>
          <w:rFonts w:cs="Arial"/>
          <w:color w:val="000000" w:themeColor="text1"/>
          <w:szCs w:val="16"/>
        </w:rPr>
        <w:br/>
      </w:r>
      <w:r w:rsidRPr="005C29F8">
        <w:rPr>
          <w:rFonts w:cs="Arial"/>
          <w:color w:val="000000" w:themeColor="text1"/>
          <w:szCs w:val="16"/>
        </w:rPr>
        <w:br/>
      </w:r>
      <w:r w:rsidRPr="005C29F8">
        <w:rPr>
          <w:rFonts w:cs="Arial"/>
          <w:color w:val="000000" w:themeColor="text1"/>
          <w:szCs w:val="16"/>
        </w:rPr>
        <w:br/>
        <w:t xml:space="preserve"> </w:t>
      </w:r>
    </w:p>
    <w:p w14:paraId="2C7ACE11" w14:textId="77777777" w:rsidR="00E8514E" w:rsidRPr="005C29F8" w:rsidRDefault="00E8514E" w:rsidP="000A2C83">
      <w:pPr>
        <w:rPr>
          <w:rFonts w:cs="Arial"/>
          <w:color w:val="000000" w:themeColor="text1"/>
          <w:szCs w:val="16"/>
        </w:rPr>
      </w:pPr>
    </w:p>
    <w:p w14:paraId="48B9C9FE" w14:textId="3C4BDA67" w:rsidR="008E31C4" w:rsidRDefault="008E31C4" w:rsidP="004369B2">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16BASELINEDATA"/>
      </w:tblPr>
      <w:tblGrid>
        <w:gridCol w:w="1797"/>
        <w:gridCol w:w="1798"/>
      </w:tblGrid>
      <w:tr w:rsidR="00D75351" w14:paraId="57AEABC0" w14:textId="77777777" w:rsidTr="00123D76">
        <w:trPr>
          <w:trHeight w:val="311"/>
          <w:tblHeader/>
        </w:trPr>
        <w:tc>
          <w:tcPr>
            <w:tcW w:w="1797" w:type="dxa"/>
          </w:tcPr>
          <w:p w14:paraId="38CE882B" w14:textId="77777777" w:rsidR="00D75351" w:rsidRDefault="00D75351" w:rsidP="00123D76">
            <w:pPr>
              <w:jc w:val="center"/>
              <w:rPr>
                <w:b/>
                <w:color w:val="000000" w:themeColor="text1"/>
              </w:rPr>
            </w:pPr>
            <w:r w:rsidRPr="005C29F8">
              <w:rPr>
                <w:rFonts w:cs="Arial"/>
                <w:b/>
                <w:color w:val="000000" w:themeColor="text1"/>
                <w:szCs w:val="16"/>
              </w:rPr>
              <w:t>Baseline Year</w:t>
            </w:r>
          </w:p>
        </w:tc>
        <w:tc>
          <w:tcPr>
            <w:tcW w:w="1798" w:type="dxa"/>
          </w:tcPr>
          <w:p w14:paraId="664A9E7A" w14:textId="77777777" w:rsidR="00D75351" w:rsidRDefault="00D75351" w:rsidP="00123D76">
            <w:pPr>
              <w:jc w:val="center"/>
              <w:rPr>
                <w:b/>
                <w:color w:val="000000" w:themeColor="text1"/>
              </w:rPr>
            </w:pPr>
            <w:r>
              <w:rPr>
                <w:b/>
                <w:color w:val="000000" w:themeColor="text1"/>
              </w:rPr>
              <w:t>Baseline Data</w:t>
            </w:r>
          </w:p>
        </w:tc>
      </w:tr>
      <w:tr w:rsidR="00D75351" w14:paraId="2B59BCB7" w14:textId="77777777" w:rsidTr="00123D76">
        <w:trPr>
          <w:trHeight w:val="311"/>
        </w:trPr>
        <w:tc>
          <w:tcPr>
            <w:tcW w:w="1797" w:type="dxa"/>
            <w:vAlign w:val="center"/>
          </w:tcPr>
          <w:p w14:paraId="62FFC123" w14:textId="008A4386" w:rsidR="00D75351" w:rsidRPr="00227D4B" w:rsidRDefault="00D75351" w:rsidP="00123D76">
            <w:pPr>
              <w:jc w:val="center"/>
              <w:rPr>
                <w:bCs/>
                <w:color w:val="000000" w:themeColor="text1"/>
              </w:rPr>
            </w:pPr>
            <w:r w:rsidRPr="00227D4B">
              <w:rPr>
                <w:bCs/>
                <w:color w:val="000000" w:themeColor="text1"/>
              </w:rPr>
              <w:t>2005</w:t>
            </w:r>
          </w:p>
        </w:tc>
        <w:tc>
          <w:tcPr>
            <w:tcW w:w="1798" w:type="dxa"/>
            <w:vAlign w:val="center"/>
          </w:tcPr>
          <w:p w14:paraId="08A13422" w14:textId="52DBDA3E" w:rsidR="00D75351" w:rsidRPr="00227D4B" w:rsidRDefault="00D75351" w:rsidP="00123D76">
            <w:pPr>
              <w:jc w:val="center"/>
              <w:rPr>
                <w:bCs/>
                <w:color w:val="000000" w:themeColor="text1"/>
              </w:rPr>
            </w:pPr>
            <w:r w:rsidRPr="00227D4B">
              <w:rPr>
                <w:bCs/>
                <w:color w:val="000000" w:themeColor="text1"/>
              </w:rPr>
              <w:t>79.30%</w:t>
            </w:r>
          </w:p>
        </w:tc>
      </w:tr>
    </w:tbl>
    <w:p w14:paraId="450682C0" w14:textId="77777777" w:rsidR="00D75351" w:rsidRPr="005C29F8" w:rsidRDefault="00D75351"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HISTDATA"/>
      </w:tblPr>
      <w:tblGrid>
        <w:gridCol w:w="1615"/>
        <w:gridCol w:w="1799"/>
        <w:gridCol w:w="1981"/>
        <w:gridCol w:w="1798"/>
        <w:gridCol w:w="1709"/>
        <w:gridCol w:w="1888"/>
      </w:tblGrid>
      <w:tr w:rsidR="005C29F8" w:rsidRPr="005C29F8" w14:paraId="3061AAFC" w14:textId="77777777" w:rsidTr="0033429D">
        <w:trPr>
          <w:trHeight w:val="350"/>
        </w:trPr>
        <w:tc>
          <w:tcPr>
            <w:tcW w:w="748" w:type="pct"/>
            <w:tcBorders>
              <w:bottom w:val="single" w:sz="4" w:space="0" w:color="auto"/>
            </w:tcBorders>
            <w:shd w:val="clear" w:color="auto" w:fill="auto"/>
          </w:tcPr>
          <w:p w14:paraId="6D321354" w14:textId="77777777" w:rsidR="008E31C4" w:rsidRPr="005C29F8" w:rsidRDefault="008E31C4" w:rsidP="004369B2">
            <w:pPr>
              <w:jc w:val="center"/>
              <w:rPr>
                <w:rFonts w:cs="Arial"/>
                <w:b/>
                <w:color w:val="000000" w:themeColor="text1"/>
                <w:szCs w:val="16"/>
              </w:rPr>
            </w:pPr>
            <w:r w:rsidRPr="005C29F8">
              <w:rPr>
                <w:rFonts w:cs="Arial"/>
                <w:b/>
                <w:color w:val="000000" w:themeColor="text1"/>
                <w:szCs w:val="16"/>
              </w:rPr>
              <w:t>FFY</w:t>
            </w:r>
          </w:p>
        </w:tc>
        <w:tc>
          <w:tcPr>
            <w:tcW w:w="833" w:type="pct"/>
            <w:shd w:val="clear" w:color="auto" w:fill="auto"/>
          </w:tcPr>
          <w:p w14:paraId="351C61C5" w14:textId="1A27A18C" w:rsidR="008E31C4" w:rsidRPr="005C29F8" w:rsidRDefault="002B7490" w:rsidP="008E31C4">
            <w:pPr>
              <w:jc w:val="center"/>
              <w:rPr>
                <w:rFonts w:cs="Arial"/>
                <w:b/>
                <w:color w:val="000000" w:themeColor="text1"/>
                <w:szCs w:val="16"/>
              </w:rPr>
            </w:pPr>
            <w:r w:rsidRPr="005C29F8">
              <w:rPr>
                <w:rFonts w:cs="Arial"/>
                <w:b/>
                <w:color w:val="000000" w:themeColor="text1"/>
                <w:szCs w:val="16"/>
              </w:rPr>
              <w:t>2014</w:t>
            </w:r>
          </w:p>
        </w:tc>
        <w:tc>
          <w:tcPr>
            <w:tcW w:w="918" w:type="pct"/>
            <w:shd w:val="clear" w:color="auto" w:fill="auto"/>
          </w:tcPr>
          <w:p w14:paraId="1CDF9DE8" w14:textId="0FE9038E" w:rsidR="008E31C4" w:rsidRPr="005C29F8" w:rsidRDefault="002B7490" w:rsidP="008E31C4">
            <w:pPr>
              <w:jc w:val="center"/>
              <w:rPr>
                <w:rFonts w:cs="Arial"/>
                <w:b/>
                <w:color w:val="000000" w:themeColor="text1"/>
                <w:szCs w:val="16"/>
              </w:rPr>
            </w:pPr>
            <w:r w:rsidRPr="005C29F8">
              <w:rPr>
                <w:rFonts w:cs="Arial"/>
                <w:b/>
                <w:color w:val="000000" w:themeColor="text1"/>
                <w:szCs w:val="16"/>
              </w:rPr>
              <w:t>2015</w:t>
            </w:r>
          </w:p>
        </w:tc>
        <w:tc>
          <w:tcPr>
            <w:tcW w:w="833" w:type="pct"/>
            <w:shd w:val="clear" w:color="auto" w:fill="auto"/>
          </w:tcPr>
          <w:p w14:paraId="49B990DE" w14:textId="2B6E5021" w:rsidR="008E31C4" w:rsidRPr="005C29F8" w:rsidRDefault="002B7490" w:rsidP="008E31C4">
            <w:pPr>
              <w:jc w:val="center"/>
              <w:rPr>
                <w:rFonts w:cs="Arial"/>
                <w:b/>
                <w:color w:val="000000" w:themeColor="text1"/>
                <w:szCs w:val="16"/>
              </w:rPr>
            </w:pPr>
            <w:r w:rsidRPr="005C29F8">
              <w:rPr>
                <w:rFonts w:cs="Arial"/>
                <w:b/>
                <w:color w:val="000000" w:themeColor="text1"/>
                <w:szCs w:val="16"/>
              </w:rPr>
              <w:t>2016</w:t>
            </w:r>
          </w:p>
        </w:tc>
        <w:tc>
          <w:tcPr>
            <w:tcW w:w="792" w:type="pct"/>
            <w:shd w:val="clear" w:color="auto" w:fill="auto"/>
          </w:tcPr>
          <w:p w14:paraId="6EF76857" w14:textId="0F124C26" w:rsidR="008E31C4" w:rsidRPr="005C29F8" w:rsidRDefault="002B7490" w:rsidP="008E31C4">
            <w:pPr>
              <w:jc w:val="center"/>
              <w:rPr>
                <w:rFonts w:cs="Arial"/>
                <w:b/>
                <w:color w:val="000000" w:themeColor="text1"/>
                <w:szCs w:val="16"/>
              </w:rPr>
            </w:pPr>
            <w:r w:rsidRPr="005C29F8">
              <w:rPr>
                <w:rFonts w:cs="Arial"/>
                <w:b/>
                <w:color w:val="000000" w:themeColor="text1"/>
                <w:szCs w:val="16"/>
              </w:rPr>
              <w:t>2017</w:t>
            </w:r>
          </w:p>
        </w:tc>
        <w:tc>
          <w:tcPr>
            <w:tcW w:w="875" w:type="pct"/>
            <w:shd w:val="clear" w:color="auto" w:fill="auto"/>
          </w:tcPr>
          <w:p w14:paraId="246ACDB0" w14:textId="7F251A7E" w:rsidR="008E31C4" w:rsidRPr="005C29F8" w:rsidRDefault="002B7490" w:rsidP="008E31C4">
            <w:pPr>
              <w:jc w:val="center"/>
              <w:rPr>
                <w:rFonts w:cs="Arial"/>
                <w:b/>
                <w:color w:val="000000" w:themeColor="text1"/>
                <w:szCs w:val="16"/>
              </w:rPr>
            </w:pPr>
            <w:r w:rsidRPr="005C29F8">
              <w:rPr>
                <w:rFonts w:cs="Arial"/>
                <w:b/>
                <w:color w:val="000000" w:themeColor="text1"/>
                <w:szCs w:val="16"/>
              </w:rPr>
              <w:t>2018</w:t>
            </w:r>
          </w:p>
        </w:tc>
      </w:tr>
      <w:tr w:rsidR="005C29F8" w:rsidRPr="005C29F8" w14:paraId="2A876A9F" w14:textId="77777777" w:rsidTr="0064117D">
        <w:trPr>
          <w:trHeight w:val="357"/>
        </w:trPr>
        <w:tc>
          <w:tcPr>
            <w:tcW w:w="748" w:type="pct"/>
            <w:shd w:val="clear" w:color="auto" w:fill="auto"/>
          </w:tcPr>
          <w:p w14:paraId="2DE95B6B" w14:textId="04DB6250" w:rsidR="008E31C4" w:rsidRPr="005C29F8" w:rsidRDefault="008E31C4" w:rsidP="008E31C4">
            <w:pPr>
              <w:rPr>
                <w:rFonts w:cs="Arial"/>
                <w:color w:val="000000" w:themeColor="text1"/>
                <w:szCs w:val="16"/>
              </w:rPr>
            </w:pPr>
            <w:r w:rsidRPr="005C29F8">
              <w:rPr>
                <w:rFonts w:cs="Arial"/>
                <w:color w:val="000000" w:themeColor="text1"/>
                <w:szCs w:val="16"/>
              </w:rPr>
              <w:t>Target &gt;=</w:t>
            </w:r>
          </w:p>
        </w:tc>
        <w:tc>
          <w:tcPr>
            <w:tcW w:w="833" w:type="pct"/>
            <w:shd w:val="clear" w:color="auto" w:fill="auto"/>
          </w:tcPr>
          <w:p w14:paraId="6C64D17D" w14:textId="6F575CE5" w:rsidR="008E31C4" w:rsidRPr="005C29F8" w:rsidRDefault="002B7490">
            <w:pPr>
              <w:jc w:val="center"/>
              <w:rPr>
                <w:rFonts w:cs="Arial"/>
                <w:color w:val="000000" w:themeColor="text1"/>
                <w:szCs w:val="16"/>
              </w:rPr>
            </w:pPr>
            <w:r w:rsidRPr="005C29F8">
              <w:rPr>
                <w:rFonts w:cs="Arial"/>
                <w:color w:val="000000" w:themeColor="text1"/>
                <w:szCs w:val="16"/>
              </w:rPr>
              <w:t>75.00% - 85.00%</w:t>
            </w:r>
          </w:p>
        </w:tc>
        <w:tc>
          <w:tcPr>
            <w:tcW w:w="918" w:type="pct"/>
            <w:shd w:val="clear" w:color="auto" w:fill="auto"/>
          </w:tcPr>
          <w:p w14:paraId="72C59C65" w14:textId="44E721D8" w:rsidR="008E31C4" w:rsidRPr="005C29F8" w:rsidRDefault="002B7490">
            <w:pPr>
              <w:jc w:val="center"/>
              <w:rPr>
                <w:rFonts w:cs="Arial"/>
                <w:color w:val="000000" w:themeColor="text1"/>
                <w:szCs w:val="16"/>
              </w:rPr>
            </w:pPr>
            <w:r w:rsidRPr="005C29F8">
              <w:rPr>
                <w:rFonts w:cs="Arial"/>
                <w:color w:val="000000" w:themeColor="text1"/>
                <w:szCs w:val="16"/>
              </w:rPr>
              <w:t>75.00% - 85.00%</w:t>
            </w:r>
          </w:p>
        </w:tc>
        <w:tc>
          <w:tcPr>
            <w:tcW w:w="833" w:type="pct"/>
            <w:shd w:val="clear" w:color="auto" w:fill="auto"/>
            <w:vAlign w:val="center"/>
          </w:tcPr>
          <w:p w14:paraId="220DD5CA" w14:textId="720A36A7" w:rsidR="008E31C4" w:rsidRPr="005C29F8" w:rsidRDefault="002B7490">
            <w:pPr>
              <w:jc w:val="center"/>
              <w:rPr>
                <w:rFonts w:cs="Arial"/>
                <w:color w:val="000000" w:themeColor="text1"/>
                <w:szCs w:val="16"/>
              </w:rPr>
            </w:pPr>
            <w:r w:rsidRPr="005C29F8">
              <w:rPr>
                <w:rFonts w:cs="Arial"/>
                <w:color w:val="000000" w:themeColor="text1"/>
                <w:szCs w:val="16"/>
              </w:rPr>
              <w:t>75.00% - 85.00%</w:t>
            </w:r>
          </w:p>
        </w:tc>
        <w:tc>
          <w:tcPr>
            <w:tcW w:w="792" w:type="pct"/>
            <w:shd w:val="clear" w:color="auto" w:fill="auto"/>
            <w:vAlign w:val="center"/>
          </w:tcPr>
          <w:p w14:paraId="07CF6D0B" w14:textId="0CDFA70C" w:rsidR="008E31C4" w:rsidRPr="005C29F8" w:rsidRDefault="002B7490">
            <w:pPr>
              <w:jc w:val="center"/>
              <w:rPr>
                <w:rFonts w:cs="Arial"/>
                <w:color w:val="000000" w:themeColor="text1"/>
                <w:szCs w:val="16"/>
              </w:rPr>
            </w:pPr>
            <w:r w:rsidRPr="005C29F8">
              <w:rPr>
                <w:rFonts w:cs="Arial"/>
                <w:color w:val="000000" w:themeColor="text1"/>
                <w:szCs w:val="16"/>
              </w:rPr>
              <w:t>75.00% - 85.00%</w:t>
            </w:r>
          </w:p>
        </w:tc>
        <w:tc>
          <w:tcPr>
            <w:tcW w:w="875" w:type="pct"/>
            <w:shd w:val="clear" w:color="auto" w:fill="auto"/>
            <w:vAlign w:val="center"/>
          </w:tcPr>
          <w:p w14:paraId="3B96FD7D" w14:textId="7B182CEE" w:rsidR="008E31C4" w:rsidRPr="005C29F8" w:rsidRDefault="002B7490">
            <w:pPr>
              <w:jc w:val="center"/>
              <w:rPr>
                <w:rFonts w:cs="Arial"/>
                <w:color w:val="000000" w:themeColor="text1"/>
                <w:szCs w:val="16"/>
              </w:rPr>
            </w:pPr>
            <w:r w:rsidRPr="005C29F8">
              <w:rPr>
                <w:rFonts w:cs="Arial"/>
                <w:color w:val="000000" w:themeColor="text1"/>
                <w:szCs w:val="16"/>
              </w:rPr>
              <w:t>75.00% - 85.00%</w:t>
            </w:r>
          </w:p>
        </w:tc>
      </w:tr>
      <w:tr w:rsidR="005C29F8" w:rsidRPr="005C29F8" w14:paraId="34F84ECE" w14:textId="77777777" w:rsidTr="0064117D">
        <w:trPr>
          <w:trHeight w:val="85"/>
        </w:trPr>
        <w:tc>
          <w:tcPr>
            <w:tcW w:w="748" w:type="pct"/>
            <w:shd w:val="clear" w:color="auto" w:fill="auto"/>
          </w:tcPr>
          <w:p w14:paraId="281210CF" w14:textId="77777777" w:rsidR="008E31C4" w:rsidRPr="005C29F8" w:rsidRDefault="008E31C4" w:rsidP="008E31C4">
            <w:pPr>
              <w:rPr>
                <w:rFonts w:cs="Arial"/>
                <w:color w:val="000000" w:themeColor="text1"/>
                <w:szCs w:val="16"/>
              </w:rPr>
            </w:pPr>
            <w:r w:rsidRPr="005C29F8">
              <w:rPr>
                <w:rFonts w:cs="Arial"/>
                <w:color w:val="000000" w:themeColor="text1"/>
                <w:szCs w:val="16"/>
              </w:rPr>
              <w:t>Data</w:t>
            </w:r>
          </w:p>
        </w:tc>
        <w:tc>
          <w:tcPr>
            <w:tcW w:w="833" w:type="pct"/>
            <w:shd w:val="clear" w:color="auto" w:fill="auto"/>
          </w:tcPr>
          <w:p w14:paraId="581B8DC5" w14:textId="4F71DCFC" w:rsidR="008E31C4" w:rsidRPr="005C29F8" w:rsidRDefault="002B7490">
            <w:pPr>
              <w:jc w:val="center"/>
              <w:rPr>
                <w:rFonts w:cs="Arial"/>
                <w:color w:val="000000" w:themeColor="text1"/>
                <w:szCs w:val="16"/>
              </w:rPr>
            </w:pPr>
            <w:r w:rsidRPr="005C29F8">
              <w:rPr>
                <w:rFonts w:cs="Arial"/>
                <w:color w:val="000000" w:themeColor="text1"/>
                <w:szCs w:val="16"/>
              </w:rPr>
              <w:t>77.96%</w:t>
            </w:r>
          </w:p>
        </w:tc>
        <w:tc>
          <w:tcPr>
            <w:tcW w:w="918" w:type="pct"/>
            <w:shd w:val="clear" w:color="auto" w:fill="auto"/>
          </w:tcPr>
          <w:p w14:paraId="341A9DBA" w14:textId="51769052" w:rsidR="008E31C4" w:rsidRPr="005C29F8" w:rsidRDefault="002B7490">
            <w:pPr>
              <w:jc w:val="center"/>
              <w:rPr>
                <w:rFonts w:cs="Arial"/>
                <w:color w:val="000000" w:themeColor="text1"/>
                <w:szCs w:val="16"/>
              </w:rPr>
            </w:pPr>
            <w:r w:rsidRPr="005C29F8">
              <w:rPr>
                <w:rFonts w:cs="Arial"/>
                <w:color w:val="000000" w:themeColor="text1"/>
                <w:szCs w:val="16"/>
              </w:rPr>
              <w:t>79.40%</w:t>
            </w:r>
          </w:p>
        </w:tc>
        <w:tc>
          <w:tcPr>
            <w:tcW w:w="833" w:type="pct"/>
            <w:tcBorders>
              <w:bottom w:val="single" w:sz="4" w:space="0" w:color="auto"/>
            </w:tcBorders>
            <w:shd w:val="clear" w:color="auto" w:fill="auto"/>
            <w:vAlign w:val="center"/>
          </w:tcPr>
          <w:p w14:paraId="7C21B645" w14:textId="348DEE4D" w:rsidR="008E31C4" w:rsidRPr="005C29F8" w:rsidRDefault="002B7490">
            <w:pPr>
              <w:jc w:val="center"/>
              <w:rPr>
                <w:rFonts w:cs="Arial"/>
                <w:color w:val="000000" w:themeColor="text1"/>
                <w:szCs w:val="16"/>
              </w:rPr>
            </w:pPr>
            <w:r w:rsidRPr="005C29F8">
              <w:rPr>
                <w:rFonts w:cs="Arial"/>
                <w:color w:val="000000" w:themeColor="text1"/>
                <w:szCs w:val="16"/>
              </w:rPr>
              <w:t>80.83%</w:t>
            </w:r>
          </w:p>
        </w:tc>
        <w:tc>
          <w:tcPr>
            <w:tcW w:w="792" w:type="pct"/>
            <w:tcBorders>
              <w:bottom w:val="single" w:sz="4" w:space="0" w:color="auto"/>
            </w:tcBorders>
            <w:shd w:val="clear" w:color="auto" w:fill="auto"/>
            <w:vAlign w:val="center"/>
          </w:tcPr>
          <w:p w14:paraId="345A5CC5" w14:textId="67CE713B" w:rsidR="008E31C4" w:rsidRPr="005C29F8" w:rsidRDefault="002B7490">
            <w:pPr>
              <w:jc w:val="center"/>
              <w:rPr>
                <w:rFonts w:cs="Arial"/>
                <w:color w:val="000000" w:themeColor="text1"/>
                <w:szCs w:val="16"/>
              </w:rPr>
            </w:pPr>
            <w:r w:rsidRPr="005C29F8">
              <w:rPr>
                <w:rFonts w:cs="Arial"/>
                <w:color w:val="000000" w:themeColor="text1"/>
                <w:szCs w:val="16"/>
              </w:rPr>
              <w:t>80.11%</w:t>
            </w:r>
          </w:p>
        </w:tc>
        <w:tc>
          <w:tcPr>
            <w:tcW w:w="875" w:type="pct"/>
            <w:tcBorders>
              <w:bottom w:val="single" w:sz="4" w:space="0" w:color="auto"/>
            </w:tcBorders>
            <w:shd w:val="clear" w:color="auto" w:fill="auto"/>
            <w:vAlign w:val="center"/>
          </w:tcPr>
          <w:p w14:paraId="09A5B408" w14:textId="4B0EB3D1" w:rsidR="008E31C4" w:rsidRPr="005C29F8" w:rsidRDefault="002B7490">
            <w:pPr>
              <w:jc w:val="center"/>
              <w:rPr>
                <w:rFonts w:cs="Arial"/>
                <w:color w:val="000000" w:themeColor="text1"/>
                <w:szCs w:val="16"/>
              </w:rPr>
            </w:pPr>
            <w:r w:rsidRPr="005C29F8">
              <w:rPr>
                <w:rFonts w:cs="Arial"/>
                <w:color w:val="000000" w:themeColor="text1"/>
                <w:szCs w:val="16"/>
              </w:rPr>
              <w:t>76.58%</w:t>
            </w:r>
          </w:p>
        </w:tc>
      </w:tr>
    </w:tbl>
    <w:p w14:paraId="2B5B5701" w14:textId="2BB5836C" w:rsidR="00DA3157" w:rsidRPr="005C29F8" w:rsidRDefault="00DA3157">
      <w:pPr>
        <w:rPr>
          <w:color w:val="000000" w:themeColor="text1"/>
        </w:rPr>
      </w:pPr>
    </w:p>
    <w:p w14:paraId="03422290" w14:textId="77777777" w:rsidR="00BB79DA" w:rsidRPr="005C29F8" w:rsidRDefault="00BB79DA">
      <w:pPr>
        <w:rPr>
          <w:color w:val="000000" w:themeColor="text1"/>
        </w:rPr>
      </w:pPr>
    </w:p>
    <w:p w14:paraId="287DA72B" w14:textId="79A7F54E" w:rsidR="008E31C4" w:rsidRPr="005C29F8" w:rsidRDefault="008E31C4" w:rsidP="004369B2">
      <w:pPr>
        <w:rPr>
          <w:color w:val="000000" w:themeColor="text1"/>
        </w:rPr>
      </w:pPr>
      <w:r w:rsidRPr="005C29F8">
        <w:rPr>
          <w:b/>
          <w:color w:val="000000" w:themeColor="text1"/>
        </w:rPr>
        <w:lastRenderedPageBreak/>
        <w:t>Targets</w:t>
      </w: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TARGETSOPT2"/>
      </w:tblPr>
      <w:tblGrid>
        <w:gridCol w:w="895"/>
        <w:gridCol w:w="1620"/>
        <w:gridCol w:w="1171"/>
      </w:tblGrid>
      <w:tr w:rsidR="00441578" w:rsidRPr="005C29F8" w14:paraId="7594DC8D" w14:textId="70CB40BC" w:rsidTr="0033429D">
        <w:trPr>
          <w:trHeight w:val="350"/>
          <w:tblHeader/>
        </w:trPr>
        <w:tc>
          <w:tcPr>
            <w:tcW w:w="1214" w:type="pct"/>
            <w:tcBorders>
              <w:bottom w:val="single" w:sz="4" w:space="0" w:color="auto"/>
            </w:tcBorders>
            <w:shd w:val="clear" w:color="auto" w:fill="auto"/>
          </w:tcPr>
          <w:p w14:paraId="7782F422" w14:textId="77777777" w:rsidR="00441578" w:rsidRPr="00D1596B" w:rsidRDefault="00441578" w:rsidP="004369B2">
            <w:pPr>
              <w:jc w:val="center"/>
              <w:rPr>
                <w:b/>
                <w:color w:val="000000" w:themeColor="text1"/>
              </w:rPr>
            </w:pPr>
            <w:r w:rsidRPr="00D56EC4">
              <w:rPr>
                <w:b/>
                <w:color w:val="000000" w:themeColor="text1"/>
              </w:rPr>
              <w:t>FFY</w:t>
            </w:r>
          </w:p>
        </w:tc>
        <w:tc>
          <w:tcPr>
            <w:tcW w:w="2198" w:type="pct"/>
            <w:shd w:val="clear" w:color="auto" w:fill="auto"/>
          </w:tcPr>
          <w:p w14:paraId="0940A41B" w14:textId="1CD12010" w:rsidR="00441578" w:rsidRPr="0033429D" w:rsidRDefault="00441578" w:rsidP="0087456C">
            <w:pPr>
              <w:jc w:val="center"/>
              <w:rPr>
                <w:b/>
                <w:color w:val="000000" w:themeColor="text1"/>
              </w:rPr>
            </w:pPr>
            <w:r w:rsidRPr="0033429D">
              <w:rPr>
                <w:b/>
                <w:color w:val="000000" w:themeColor="text1"/>
              </w:rPr>
              <w:t>2019 (low)</w:t>
            </w:r>
          </w:p>
        </w:tc>
        <w:tc>
          <w:tcPr>
            <w:tcW w:w="1588" w:type="pct"/>
            <w:shd w:val="clear" w:color="auto" w:fill="auto"/>
          </w:tcPr>
          <w:p w14:paraId="75DCC28C" w14:textId="1DC7CE7F" w:rsidR="00441578" w:rsidRPr="0033429D" w:rsidRDefault="00441578" w:rsidP="004369B2">
            <w:pPr>
              <w:jc w:val="center"/>
              <w:rPr>
                <w:b/>
                <w:color w:val="000000" w:themeColor="text1"/>
              </w:rPr>
            </w:pPr>
            <w:r w:rsidRPr="0033429D">
              <w:rPr>
                <w:b/>
                <w:color w:val="000000" w:themeColor="text1"/>
              </w:rPr>
              <w:t>2019 (high)</w:t>
            </w:r>
          </w:p>
        </w:tc>
      </w:tr>
      <w:tr w:rsidR="00441578" w:rsidRPr="005C29F8" w14:paraId="0CEA7EF8" w14:textId="7047A0B7" w:rsidTr="00441578">
        <w:trPr>
          <w:trHeight w:val="357"/>
        </w:trPr>
        <w:tc>
          <w:tcPr>
            <w:tcW w:w="1214" w:type="pct"/>
            <w:shd w:val="clear" w:color="auto" w:fill="auto"/>
          </w:tcPr>
          <w:p w14:paraId="6ADDF8BE" w14:textId="53A962ED" w:rsidR="00441578" w:rsidRPr="005C29F8" w:rsidRDefault="00441578" w:rsidP="0087456C">
            <w:pPr>
              <w:rPr>
                <w:rFonts w:cs="Arial"/>
                <w:color w:val="000000" w:themeColor="text1"/>
                <w:szCs w:val="16"/>
              </w:rPr>
            </w:pPr>
            <w:r w:rsidRPr="005C29F8">
              <w:rPr>
                <w:rFonts w:cs="Arial"/>
                <w:color w:val="000000" w:themeColor="text1"/>
                <w:szCs w:val="16"/>
              </w:rPr>
              <w:t>Target</w:t>
            </w:r>
          </w:p>
        </w:tc>
        <w:tc>
          <w:tcPr>
            <w:tcW w:w="2198" w:type="pct"/>
            <w:shd w:val="clear" w:color="auto" w:fill="auto"/>
            <w:vAlign w:val="center"/>
          </w:tcPr>
          <w:p w14:paraId="609C8409" w14:textId="492FAFE6" w:rsidR="00441578" w:rsidRPr="005C29F8" w:rsidRDefault="00441578" w:rsidP="00A018D4">
            <w:pPr>
              <w:jc w:val="center"/>
              <w:rPr>
                <w:rFonts w:cs="Arial"/>
                <w:color w:val="000000" w:themeColor="text1"/>
                <w:szCs w:val="16"/>
              </w:rPr>
            </w:pPr>
            <w:r w:rsidRPr="005C29F8">
              <w:rPr>
                <w:rFonts w:cs="Arial"/>
                <w:color w:val="000000" w:themeColor="text1"/>
                <w:szCs w:val="16"/>
              </w:rPr>
              <w:t>79.50%</w:t>
            </w:r>
          </w:p>
        </w:tc>
        <w:tc>
          <w:tcPr>
            <w:tcW w:w="1588" w:type="pct"/>
            <w:shd w:val="clear" w:color="auto" w:fill="auto"/>
            <w:vAlign w:val="center"/>
          </w:tcPr>
          <w:p w14:paraId="6F824693" w14:textId="4FFC86A6" w:rsidR="00441578" w:rsidRPr="005C29F8" w:rsidRDefault="00441578" w:rsidP="00A018D4">
            <w:pPr>
              <w:jc w:val="center"/>
              <w:rPr>
                <w:rFonts w:cs="Arial"/>
                <w:color w:val="000000" w:themeColor="text1"/>
                <w:szCs w:val="16"/>
              </w:rPr>
            </w:pPr>
            <w:r w:rsidRPr="005C29F8">
              <w:rPr>
                <w:rFonts w:cs="Arial"/>
                <w:color w:val="000000" w:themeColor="text1"/>
                <w:szCs w:val="16"/>
              </w:rPr>
              <w:t>89.50%</w:t>
            </w:r>
          </w:p>
        </w:tc>
      </w:tr>
    </w:tbl>
    <w:p w14:paraId="5643C07C" w14:textId="77777777" w:rsidR="00CD061F" w:rsidRPr="005C29F8" w:rsidRDefault="00CD061F" w:rsidP="004369B2">
      <w:pPr>
        <w:rPr>
          <w:color w:val="000000" w:themeColor="text1"/>
        </w:rPr>
      </w:pPr>
    </w:p>
    <w:p w14:paraId="0068FA77" w14:textId="5DFD6F89" w:rsidR="00BB79DA" w:rsidRPr="005C29F8" w:rsidRDefault="008E31C4" w:rsidP="00326814">
      <w:pPr>
        <w:rPr>
          <w:color w:val="000000" w:themeColor="text1"/>
        </w:rPr>
      </w:pPr>
      <w:r w:rsidRPr="005C29F8">
        <w:rPr>
          <w:b/>
          <w:color w:val="000000" w:themeColor="text1"/>
        </w:rPr>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6CFFYAPRDATA1OPT2"/>
      </w:tblPr>
      <w:tblGrid>
        <w:gridCol w:w="1233"/>
        <w:gridCol w:w="1232"/>
        <w:gridCol w:w="1204"/>
        <w:gridCol w:w="956"/>
        <w:gridCol w:w="1401"/>
        <w:gridCol w:w="190"/>
        <w:gridCol w:w="1331"/>
        <w:gridCol w:w="1109"/>
        <w:gridCol w:w="1083"/>
        <w:gridCol w:w="1051"/>
      </w:tblGrid>
      <w:tr w:rsidR="005C29F8" w:rsidRPr="005C29F8" w14:paraId="5D1C0564" w14:textId="77777777" w:rsidTr="00326814">
        <w:trPr>
          <w:trHeight w:val="354"/>
          <w:tblHeader/>
        </w:trPr>
        <w:tc>
          <w:tcPr>
            <w:tcW w:w="571" w:type="pct"/>
            <w:shd w:val="clear" w:color="auto" w:fill="auto"/>
          </w:tcPr>
          <w:p w14:paraId="0EA7D355" w14:textId="554AED11" w:rsidR="0087456C" w:rsidRPr="005C29F8" w:rsidRDefault="0087456C" w:rsidP="00ED71A6">
            <w:pPr>
              <w:jc w:val="center"/>
              <w:rPr>
                <w:rFonts w:cs="Arial"/>
                <w:b/>
                <w:color w:val="000000" w:themeColor="text1"/>
                <w:szCs w:val="16"/>
              </w:rPr>
            </w:pPr>
            <w:r w:rsidRPr="005C29F8">
              <w:rPr>
                <w:rFonts w:cs="Arial"/>
                <w:b/>
                <w:color w:val="000000" w:themeColor="text1"/>
                <w:szCs w:val="16"/>
              </w:rPr>
              <w:t>2.1.a.i Mediation agreements related to due process complaints</w:t>
            </w:r>
          </w:p>
        </w:tc>
        <w:tc>
          <w:tcPr>
            <w:tcW w:w="571" w:type="pct"/>
            <w:shd w:val="clear" w:color="auto" w:fill="auto"/>
            <w:vAlign w:val="bottom"/>
          </w:tcPr>
          <w:p w14:paraId="2A61707E" w14:textId="546E4FEF" w:rsidR="0087456C" w:rsidRPr="005C29F8" w:rsidRDefault="0087456C" w:rsidP="00ED71A6">
            <w:pPr>
              <w:jc w:val="center"/>
              <w:rPr>
                <w:rFonts w:cs="Arial"/>
                <w:b/>
                <w:color w:val="000000" w:themeColor="text1"/>
                <w:szCs w:val="16"/>
              </w:rPr>
            </w:pPr>
            <w:r w:rsidRPr="005C29F8">
              <w:rPr>
                <w:rFonts w:cs="Arial"/>
                <w:b/>
                <w:color w:val="000000" w:themeColor="text1"/>
                <w:szCs w:val="16"/>
              </w:rPr>
              <w:t>2.1.b.i Mediation agreements not related to due process complaints</w:t>
            </w:r>
          </w:p>
        </w:tc>
        <w:tc>
          <w:tcPr>
            <w:tcW w:w="558" w:type="pct"/>
            <w:shd w:val="clear" w:color="auto" w:fill="auto"/>
            <w:vAlign w:val="bottom"/>
          </w:tcPr>
          <w:p w14:paraId="77256D2F" w14:textId="63D373D6" w:rsidR="0087456C" w:rsidRPr="005C29F8" w:rsidRDefault="0087456C" w:rsidP="00ED71A6">
            <w:pPr>
              <w:jc w:val="center"/>
              <w:rPr>
                <w:rFonts w:cs="Arial"/>
                <w:b/>
                <w:color w:val="000000" w:themeColor="text1"/>
                <w:szCs w:val="16"/>
              </w:rPr>
            </w:pPr>
            <w:r w:rsidRPr="005C29F8">
              <w:rPr>
                <w:rFonts w:cs="Arial"/>
                <w:b/>
                <w:color w:val="000000" w:themeColor="text1"/>
                <w:szCs w:val="16"/>
              </w:rPr>
              <w:t>2.1 Number of mediations held</w:t>
            </w:r>
          </w:p>
        </w:tc>
        <w:tc>
          <w:tcPr>
            <w:tcW w:w="443" w:type="pct"/>
            <w:shd w:val="clear" w:color="auto" w:fill="auto"/>
            <w:vAlign w:val="bottom"/>
          </w:tcPr>
          <w:p w14:paraId="71DA94FD" w14:textId="5EACCD09" w:rsidR="0087456C" w:rsidRPr="005C29F8" w:rsidRDefault="0087456C" w:rsidP="00ED71A6">
            <w:pPr>
              <w:jc w:val="center"/>
              <w:rPr>
                <w:rFonts w:cs="Arial"/>
                <w:b/>
                <w:color w:val="000000" w:themeColor="text1"/>
                <w:szCs w:val="16"/>
              </w:rPr>
            </w:pPr>
            <w:r w:rsidRPr="005C29F8">
              <w:rPr>
                <w:rFonts w:cs="Arial"/>
                <w:b/>
                <w:color w:val="000000" w:themeColor="text1"/>
                <w:szCs w:val="16"/>
              </w:rPr>
              <w:t>FFY 2018 Data</w:t>
            </w:r>
          </w:p>
        </w:tc>
        <w:tc>
          <w:tcPr>
            <w:tcW w:w="737" w:type="pct"/>
            <w:gridSpan w:val="2"/>
            <w:shd w:val="clear" w:color="auto" w:fill="auto"/>
            <w:vAlign w:val="bottom"/>
          </w:tcPr>
          <w:p w14:paraId="5E2122E9" w14:textId="2642AC2F" w:rsidR="0087456C" w:rsidRPr="005C29F8" w:rsidRDefault="0087456C" w:rsidP="00ED71A6">
            <w:pPr>
              <w:jc w:val="center"/>
              <w:rPr>
                <w:rFonts w:cs="Arial"/>
                <w:b/>
                <w:color w:val="000000" w:themeColor="text1"/>
                <w:szCs w:val="16"/>
              </w:rPr>
            </w:pPr>
            <w:r w:rsidRPr="005C29F8">
              <w:rPr>
                <w:rFonts w:cs="Arial"/>
                <w:b/>
                <w:color w:val="000000" w:themeColor="text1"/>
                <w:szCs w:val="16"/>
              </w:rPr>
              <w:t>FFY 2019 Target (low)</w:t>
            </w:r>
          </w:p>
        </w:tc>
        <w:tc>
          <w:tcPr>
            <w:tcW w:w="617" w:type="pct"/>
            <w:shd w:val="clear" w:color="auto" w:fill="auto"/>
            <w:vAlign w:val="bottom"/>
          </w:tcPr>
          <w:p w14:paraId="6992A3EC" w14:textId="66D45FB6" w:rsidR="0087456C" w:rsidRPr="005C29F8" w:rsidRDefault="0087456C" w:rsidP="00ED71A6">
            <w:pPr>
              <w:jc w:val="center"/>
              <w:rPr>
                <w:rFonts w:cs="Arial"/>
                <w:b/>
                <w:color w:val="000000" w:themeColor="text1"/>
                <w:szCs w:val="16"/>
              </w:rPr>
            </w:pPr>
            <w:r w:rsidRPr="005C29F8">
              <w:rPr>
                <w:rFonts w:cs="Arial"/>
                <w:b/>
                <w:color w:val="000000" w:themeColor="text1"/>
                <w:szCs w:val="16"/>
              </w:rPr>
              <w:t>FFY 2019 Target (high)</w:t>
            </w:r>
          </w:p>
        </w:tc>
        <w:tc>
          <w:tcPr>
            <w:tcW w:w="514" w:type="pct"/>
            <w:shd w:val="clear" w:color="auto" w:fill="auto"/>
            <w:vAlign w:val="bottom"/>
          </w:tcPr>
          <w:p w14:paraId="39A771DF" w14:textId="7C68C4BF" w:rsidR="0087456C" w:rsidRPr="005C29F8" w:rsidRDefault="0087456C" w:rsidP="00ED71A6">
            <w:pPr>
              <w:jc w:val="center"/>
              <w:rPr>
                <w:rFonts w:cs="Arial"/>
                <w:b/>
                <w:color w:val="000000" w:themeColor="text1"/>
                <w:szCs w:val="16"/>
              </w:rPr>
            </w:pPr>
            <w:r w:rsidRPr="005C29F8">
              <w:rPr>
                <w:rFonts w:cs="Arial"/>
                <w:b/>
                <w:color w:val="000000" w:themeColor="text1"/>
                <w:szCs w:val="16"/>
              </w:rPr>
              <w:t>FFY 2019 Data</w:t>
            </w:r>
          </w:p>
        </w:tc>
        <w:tc>
          <w:tcPr>
            <w:tcW w:w="502" w:type="pct"/>
            <w:shd w:val="clear" w:color="auto" w:fill="auto"/>
            <w:vAlign w:val="bottom"/>
          </w:tcPr>
          <w:p w14:paraId="67C84962" w14:textId="77777777" w:rsidR="0087456C" w:rsidRPr="005C29F8" w:rsidRDefault="0087456C" w:rsidP="00ED71A6">
            <w:pPr>
              <w:jc w:val="center"/>
              <w:rPr>
                <w:rFonts w:cs="Arial"/>
                <w:b/>
                <w:color w:val="000000" w:themeColor="text1"/>
                <w:szCs w:val="16"/>
              </w:rPr>
            </w:pPr>
            <w:r w:rsidRPr="005C29F8">
              <w:rPr>
                <w:rFonts w:cs="Arial"/>
                <w:b/>
                <w:color w:val="000000" w:themeColor="text1"/>
                <w:szCs w:val="16"/>
              </w:rPr>
              <w:t>Status</w:t>
            </w:r>
          </w:p>
        </w:tc>
        <w:tc>
          <w:tcPr>
            <w:tcW w:w="487" w:type="pct"/>
            <w:shd w:val="clear" w:color="auto" w:fill="auto"/>
            <w:vAlign w:val="bottom"/>
          </w:tcPr>
          <w:p w14:paraId="09B4187C" w14:textId="77777777" w:rsidR="0087456C" w:rsidRPr="005C29F8" w:rsidRDefault="0087456C" w:rsidP="00ED71A6">
            <w:pPr>
              <w:jc w:val="center"/>
              <w:rPr>
                <w:rFonts w:cs="Arial"/>
                <w:b/>
                <w:color w:val="000000" w:themeColor="text1"/>
                <w:szCs w:val="16"/>
              </w:rPr>
            </w:pPr>
            <w:r w:rsidRPr="005C29F8">
              <w:rPr>
                <w:rFonts w:cs="Arial"/>
                <w:b/>
                <w:color w:val="000000" w:themeColor="text1"/>
                <w:szCs w:val="16"/>
              </w:rPr>
              <w:t>Slippage</w:t>
            </w:r>
          </w:p>
        </w:tc>
      </w:tr>
      <w:tr w:rsidR="005C29F8" w:rsidRPr="005C29F8" w14:paraId="23776136" w14:textId="77777777" w:rsidTr="00326814">
        <w:trPr>
          <w:trHeight w:val="361"/>
        </w:trPr>
        <w:tc>
          <w:tcPr>
            <w:tcW w:w="571" w:type="pct"/>
            <w:shd w:val="clear" w:color="auto" w:fill="auto"/>
          </w:tcPr>
          <w:p w14:paraId="11F3AAAC" w14:textId="18A50A23" w:rsidR="00ED71A6" w:rsidRPr="005C29F8" w:rsidRDefault="002B7490" w:rsidP="00A018D4">
            <w:pPr>
              <w:jc w:val="center"/>
              <w:rPr>
                <w:rFonts w:cs="Arial"/>
                <w:color w:val="000000" w:themeColor="text1"/>
                <w:szCs w:val="16"/>
              </w:rPr>
            </w:pPr>
            <w:r w:rsidRPr="005C29F8">
              <w:rPr>
                <w:rFonts w:cs="Arial"/>
                <w:color w:val="000000" w:themeColor="text1"/>
                <w:szCs w:val="16"/>
              </w:rPr>
              <w:t>3</w:t>
            </w:r>
          </w:p>
        </w:tc>
        <w:tc>
          <w:tcPr>
            <w:tcW w:w="571" w:type="pct"/>
            <w:shd w:val="clear" w:color="auto" w:fill="auto"/>
          </w:tcPr>
          <w:p w14:paraId="1707BDF3" w14:textId="6DDB1576" w:rsidR="00ED71A6" w:rsidRPr="005C29F8" w:rsidRDefault="002B7490" w:rsidP="00A018D4">
            <w:pPr>
              <w:jc w:val="center"/>
              <w:rPr>
                <w:rFonts w:cs="Arial"/>
                <w:color w:val="000000" w:themeColor="text1"/>
                <w:szCs w:val="16"/>
              </w:rPr>
            </w:pPr>
            <w:r w:rsidRPr="005C29F8">
              <w:rPr>
                <w:rFonts w:cs="Arial"/>
                <w:color w:val="000000" w:themeColor="text1"/>
                <w:szCs w:val="16"/>
              </w:rPr>
              <w:t>117</w:t>
            </w:r>
          </w:p>
        </w:tc>
        <w:tc>
          <w:tcPr>
            <w:tcW w:w="558" w:type="pct"/>
            <w:shd w:val="clear" w:color="auto" w:fill="auto"/>
            <w:vAlign w:val="center"/>
          </w:tcPr>
          <w:p w14:paraId="1F0EC6FB" w14:textId="7B32186B" w:rsidR="00ED71A6" w:rsidRPr="005C29F8" w:rsidRDefault="002B7490" w:rsidP="00A018D4">
            <w:pPr>
              <w:jc w:val="center"/>
              <w:rPr>
                <w:rFonts w:cs="Arial"/>
                <w:color w:val="000000" w:themeColor="text1"/>
                <w:szCs w:val="16"/>
              </w:rPr>
            </w:pPr>
            <w:r w:rsidRPr="005C29F8">
              <w:rPr>
                <w:rFonts w:cs="Arial"/>
                <w:color w:val="000000" w:themeColor="text1"/>
                <w:szCs w:val="16"/>
              </w:rPr>
              <w:t>161</w:t>
            </w:r>
          </w:p>
        </w:tc>
        <w:tc>
          <w:tcPr>
            <w:tcW w:w="443" w:type="pct"/>
            <w:shd w:val="clear" w:color="auto" w:fill="auto"/>
          </w:tcPr>
          <w:p w14:paraId="14F44B66" w14:textId="2D578106" w:rsidR="00ED71A6" w:rsidRPr="005C29F8" w:rsidRDefault="002B7490" w:rsidP="00A018D4">
            <w:pPr>
              <w:jc w:val="center"/>
              <w:rPr>
                <w:rFonts w:cs="Arial"/>
                <w:color w:val="000000" w:themeColor="text1"/>
                <w:szCs w:val="16"/>
              </w:rPr>
            </w:pPr>
            <w:r w:rsidRPr="005C29F8">
              <w:rPr>
                <w:rFonts w:cs="Arial"/>
                <w:color w:val="000000" w:themeColor="text1"/>
                <w:szCs w:val="16"/>
              </w:rPr>
              <w:t>76.58%</w:t>
            </w:r>
          </w:p>
        </w:tc>
        <w:tc>
          <w:tcPr>
            <w:tcW w:w="649" w:type="pct"/>
            <w:shd w:val="clear" w:color="auto" w:fill="auto"/>
          </w:tcPr>
          <w:p w14:paraId="7AFD5514" w14:textId="2BA34E2F" w:rsidR="00ED71A6" w:rsidRPr="005C29F8" w:rsidRDefault="002B7490" w:rsidP="00A018D4">
            <w:pPr>
              <w:jc w:val="center"/>
              <w:rPr>
                <w:rFonts w:cs="Arial"/>
                <w:color w:val="000000" w:themeColor="text1"/>
                <w:szCs w:val="16"/>
              </w:rPr>
            </w:pPr>
            <w:r w:rsidRPr="005C29F8">
              <w:rPr>
                <w:rFonts w:cs="Arial"/>
                <w:color w:val="000000" w:themeColor="text1"/>
                <w:szCs w:val="16"/>
              </w:rPr>
              <w:t>79.50%</w:t>
            </w:r>
          </w:p>
        </w:tc>
        <w:tc>
          <w:tcPr>
            <w:tcW w:w="705" w:type="pct"/>
            <w:gridSpan w:val="2"/>
            <w:shd w:val="clear" w:color="auto" w:fill="auto"/>
          </w:tcPr>
          <w:p w14:paraId="63B5D5FA" w14:textId="35BBEC35" w:rsidR="00ED71A6" w:rsidRPr="005C29F8" w:rsidRDefault="002B7490" w:rsidP="00A018D4">
            <w:pPr>
              <w:jc w:val="center"/>
              <w:rPr>
                <w:rFonts w:cs="Arial"/>
                <w:color w:val="000000" w:themeColor="text1"/>
                <w:szCs w:val="16"/>
              </w:rPr>
            </w:pPr>
            <w:r w:rsidRPr="005C29F8">
              <w:rPr>
                <w:rFonts w:cs="Arial"/>
                <w:color w:val="000000" w:themeColor="text1"/>
                <w:szCs w:val="16"/>
              </w:rPr>
              <w:t>89.50%</w:t>
            </w:r>
          </w:p>
        </w:tc>
        <w:tc>
          <w:tcPr>
            <w:tcW w:w="514" w:type="pct"/>
            <w:shd w:val="clear" w:color="auto" w:fill="auto"/>
          </w:tcPr>
          <w:p w14:paraId="51DEBF72" w14:textId="0469C535" w:rsidR="00ED71A6" w:rsidRPr="005C29F8" w:rsidRDefault="002B7490" w:rsidP="00A018D4">
            <w:pPr>
              <w:jc w:val="center"/>
              <w:rPr>
                <w:rFonts w:cs="Arial"/>
                <w:color w:val="000000" w:themeColor="text1"/>
                <w:szCs w:val="16"/>
              </w:rPr>
            </w:pPr>
            <w:r w:rsidRPr="005C29F8">
              <w:rPr>
                <w:rFonts w:cs="Arial"/>
                <w:color w:val="000000" w:themeColor="text1"/>
                <w:szCs w:val="16"/>
              </w:rPr>
              <w:t>74.53%</w:t>
            </w:r>
          </w:p>
        </w:tc>
        <w:tc>
          <w:tcPr>
            <w:tcW w:w="502" w:type="pct"/>
            <w:shd w:val="clear" w:color="auto" w:fill="auto"/>
          </w:tcPr>
          <w:p w14:paraId="69635A45" w14:textId="0C4EC3A8" w:rsidR="00ED71A6" w:rsidRPr="005C29F8" w:rsidRDefault="002B7490" w:rsidP="00A018D4">
            <w:pPr>
              <w:jc w:val="center"/>
              <w:rPr>
                <w:rFonts w:cs="Arial"/>
                <w:color w:val="000000" w:themeColor="text1"/>
                <w:szCs w:val="16"/>
              </w:rPr>
            </w:pPr>
            <w:r w:rsidRPr="005C29F8">
              <w:rPr>
                <w:rFonts w:cs="Arial"/>
                <w:color w:val="000000" w:themeColor="text1"/>
                <w:szCs w:val="16"/>
              </w:rPr>
              <w:t>Did Not Meet Target</w:t>
            </w:r>
          </w:p>
        </w:tc>
        <w:tc>
          <w:tcPr>
            <w:tcW w:w="487" w:type="pct"/>
            <w:shd w:val="clear" w:color="auto" w:fill="auto"/>
          </w:tcPr>
          <w:p w14:paraId="238AEB73" w14:textId="674F2119" w:rsidR="00ED71A6" w:rsidRPr="005C29F8" w:rsidRDefault="002B7490" w:rsidP="00A018D4">
            <w:pPr>
              <w:jc w:val="center"/>
              <w:rPr>
                <w:rFonts w:cs="Arial"/>
                <w:color w:val="000000" w:themeColor="text1"/>
                <w:szCs w:val="16"/>
              </w:rPr>
            </w:pPr>
            <w:r w:rsidRPr="005C29F8">
              <w:rPr>
                <w:rFonts w:cs="Arial"/>
                <w:color w:val="000000" w:themeColor="text1"/>
                <w:szCs w:val="16"/>
              </w:rPr>
              <w:t>Slippage</w:t>
            </w:r>
          </w:p>
        </w:tc>
      </w:tr>
    </w:tbl>
    <w:p w14:paraId="24CDA891" w14:textId="493C5E97" w:rsidR="0059249C" w:rsidRPr="005C29F8" w:rsidRDefault="00293C7E" w:rsidP="0059249C">
      <w:pPr>
        <w:rPr>
          <w:rFonts w:cs="Arial"/>
          <w:b/>
          <w:i/>
          <w:color w:val="000000" w:themeColor="text1"/>
          <w:szCs w:val="16"/>
        </w:rPr>
      </w:pPr>
      <w:r w:rsidRPr="005C29F8">
        <w:rPr>
          <w:rFonts w:cs="Arial"/>
          <w:b/>
          <w:color w:val="000000" w:themeColor="text1"/>
          <w:szCs w:val="16"/>
        </w:rPr>
        <w:t>Provide reasons for slippage, if applicable</w:t>
      </w:r>
    </w:p>
    <w:p w14:paraId="79351ACD" w14:textId="4DA6F153" w:rsidR="00293C7E" w:rsidRDefault="002B7490" w:rsidP="007D435F">
      <w:pPr>
        <w:rPr>
          <w:rFonts w:cs="Arial"/>
          <w:color w:val="000000" w:themeColor="text1"/>
          <w:szCs w:val="16"/>
        </w:rPr>
      </w:pPr>
      <w:r w:rsidRPr="005C29F8">
        <w:rPr>
          <w:rFonts w:cs="Arial"/>
          <w:color w:val="000000" w:themeColor="text1"/>
          <w:szCs w:val="16"/>
        </w:rPr>
        <w:br/>
        <w:t>A review was conducted by the Office for Dispute Resolution (ODR) of the mediations that were held but did not reach a written agreement during the mediation session. The following trends were identified:</w:t>
      </w:r>
      <w:r w:rsidRPr="005C29F8">
        <w:rPr>
          <w:rFonts w:cs="Arial"/>
          <w:color w:val="000000" w:themeColor="text1"/>
          <w:szCs w:val="16"/>
        </w:rPr>
        <w:br/>
        <w:t xml:space="preserve"> </w:t>
      </w:r>
      <w:r w:rsidRPr="005C29F8">
        <w:rPr>
          <w:rFonts w:cs="Arial"/>
          <w:color w:val="000000" w:themeColor="text1"/>
          <w:szCs w:val="16"/>
        </w:rPr>
        <w:br/>
        <w:t xml:space="preserve"> </w:t>
      </w:r>
      <w:r w:rsidRPr="005C29F8">
        <w:rPr>
          <w:rFonts w:cs="Arial"/>
          <w:color w:val="000000" w:themeColor="text1"/>
          <w:szCs w:val="16"/>
        </w:rPr>
        <w:tab/>
        <w:t xml:space="preserve">• 42% of these mediations had issues related to a proposed placement change, alternative placement, and/or private school. Mediators have reported that when mediating these issues, parties are less likely to move from their position on placement. </w:t>
      </w:r>
      <w:r w:rsidRPr="005C29F8">
        <w:rPr>
          <w:rFonts w:cs="Arial"/>
          <w:color w:val="000000" w:themeColor="text1"/>
          <w:szCs w:val="16"/>
        </w:rPr>
        <w:br/>
        <w:t xml:space="preserve"> </w:t>
      </w:r>
      <w:r w:rsidRPr="005C29F8">
        <w:rPr>
          <w:rFonts w:cs="Arial"/>
          <w:color w:val="000000" w:themeColor="text1"/>
          <w:szCs w:val="16"/>
        </w:rPr>
        <w:br/>
        <w:t xml:space="preserve"> </w:t>
      </w:r>
      <w:r w:rsidRPr="005C29F8">
        <w:rPr>
          <w:rFonts w:cs="Arial"/>
          <w:color w:val="000000" w:themeColor="text1"/>
          <w:szCs w:val="16"/>
        </w:rPr>
        <w:tab/>
        <w:t>• 13% of these mediations resulted in either a verbal agreement or a written agreement that parties wanted to review with a non-participant prior to signing, and then failed to return the signed agreement to ODR. While the lack of a signed mediation agreement means that these mediations cannot be counted as an agreement, and are not reflected in the mediation agreement rate, the mediators report that parties did move forward with resolution of the issues.</w:t>
      </w:r>
      <w:r w:rsidRPr="005C29F8">
        <w:rPr>
          <w:rFonts w:cs="Arial"/>
          <w:color w:val="000000" w:themeColor="text1"/>
          <w:szCs w:val="16"/>
        </w:rPr>
        <w:br/>
      </w:r>
      <w:r w:rsidRPr="005C29F8">
        <w:rPr>
          <w:rFonts w:cs="Arial"/>
          <w:color w:val="000000" w:themeColor="text1"/>
          <w:szCs w:val="16"/>
        </w:rPr>
        <w:br/>
        <w:t xml:space="preserve">  </w:t>
      </w:r>
      <w:r w:rsidRPr="005C29F8">
        <w:rPr>
          <w:rFonts w:cs="Arial"/>
          <w:color w:val="000000" w:themeColor="text1"/>
          <w:szCs w:val="16"/>
        </w:rPr>
        <w:br/>
        <w:t xml:space="preserve">  </w:t>
      </w:r>
    </w:p>
    <w:p w14:paraId="7653BA1E" w14:textId="77777777" w:rsidR="00913A33" w:rsidRPr="005C29F8" w:rsidRDefault="00913A33" w:rsidP="00913A33">
      <w:pPr>
        <w:rPr>
          <w:rFonts w:cs="Arial"/>
          <w:b/>
          <w:color w:val="000000" w:themeColor="text1"/>
          <w:szCs w:val="16"/>
        </w:rPr>
      </w:pPr>
      <w:r w:rsidRPr="005C29F8">
        <w:rPr>
          <w:rFonts w:cs="Arial"/>
          <w:b/>
          <w:color w:val="000000" w:themeColor="text1"/>
          <w:szCs w:val="16"/>
        </w:rPr>
        <w:t>Provide additional information about this indicator (optional)</w:t>
      </w:r>
    </w:p>
    <w:p w14:paraId="609BD927" w14:textId="47FAE461" w:rsidR="00293C7E" w:rsidRPr="005C29F8" w:rsidRDefault="002B7490" w:rsidP="007D435F">
      <w:pPr>
        <w:rPr>
          <w:rFonts w:cs="Arial"/>
          <w:color w:val="000000" w:themeColor="text1"/>
          <w:szCs w:val="16"/>
        </w:rPr>
      </w:pPr>
      <w:r w:rsidRPr="005C29F8">
        <w:rPr>
          <w:rFonts w:cs="Arial"/>
          <w:color w:val="000000" w:themeColor="text1"/>
          <w:szCs w:val="16"/>
        </w:rPr>
        <w:br/>
        <w:t>Mediators report that mediating in a virtual format can be more challenging in high conflict cases. They have reported that it is more difficult to create connections among the parties and read body language when not in-person. ODR is pursuing additional training on strategies for mediating in a virtual environment.</w:t>
      </w:r>
    </w:p>
    <w:p w14:paraId="01544738" w14:textId="0D3ECCB4" w:rsidR="00293C7E" w:rsidRPr="0033429D" w:rsidRDefault="001C46DC" w:rsidP="00123D76">
      <w:pPr>
        <w:pStyle w:val="Heading2"/>
      </w:pPr>
      <w:r w:rsidRPr="0033429D">
        <w:t>16</w:t>
      </w:r>
      <w:r w:rsidR="001D508D" w:rsidRPr="0033429D">
        <w:t xml:space="preserve"> </w:t>
      </w:r>
      <w:r w:rsidRPr="0033429D">
        <w:t xml:space="preserve">- </w:t>
      </w:r>
      <w:r w:rsidR="00293C7E" w:rsidRPr="0033429D">
        <w:t>Prior FFY Required Actions</w:t>
      </w:r>
    </w:p>
    <w:p w14:paraId="7049B053" w14:textId="64040937" w:rsidR="009F69E7" w:rsidRPr="005C29F8" w:rsidRDefault="002B7490" w:rsidP="00293C7E">
      <w:pPr>
        <w:rPr>
          <w:rFonts w:cs="Arial"/>
          <w:color w:val="000000" w:themeColor="text1"/>
          <w:szCs w:val="16"/>
        </w:rPr>
      </w:pPr>
      <w:r w:rsidRPr="005C29F8">
        <w:rPr>
          <w:rFonts w:cs="Arial"/>
          <w:color w:val="000000" w:themeColor="text1"/>
          <w:szCs w:val="16"/>
        </w:rPr>
        <w:t>None</w:t>
      </w:r>
    </w:p>
    <w:p w14:paraId="169C5129" w14:textId="3D3FC1C0" w:rsidR="00913A33" w:rsidRPr="0033429D" w:rsidRDefault="001C46DC" w:rsidP="00123D76">
      <w:pPr>
        <w:pStyle w:val="Heading2"/>
      </w:pPr>
      <w:r w:rsidRPr="0033429D">
        <w:t>16 - OSEP Response</w:t>
      </w:r>
    </w:p>
    <w:p w14:paraId="5F7A0890" w14:textId="4F76A7D5" w:rsidR="00293C7E" w:rsidRPr="005C29F8" w:rsidRDefault="00293C7E" w:rsidP="001F692C">
      <w:pPr>
        <w:rPr>
          <w:rFonts w:cs="Arial"/>
          <w:color w:val="000000" w:themeColor="text1"/>
          <w:szCs w:val="16"/>
        </w:rPr>
      </w:pPr>
    </w:p>
    <w:p w14:paraId="55A8CDDB" w14:textId="5920216D" w:rsidR="00913A33" w:rsidRDefault="001C46DC" w:rsidP="00123D76">
      <w:pPr>
        <w:pStyle w:val="Heading2"/>
      </w:pPr>
      <w:r w:rsidRPr="0033429D">
        <w:t>16 - Required Actions</w:t>
      </w:r>
    </w:p>
    <w:p w14:paraId="40AF3A13" w14:textId="1D53BED3" w:rsidR="00170536" w:rsidRDefault="00170536" w:rsidP="00170536"/>
    <w:p w14:paraId="7C5619C0" w14:textId="77777777" w:rsidR="00481CE3" w:rsidRDefault="00481CE3">
      <w:pPr>
        <w:spacing w:before="0" w:after="200" w:line="276" w:lineRule="auto"/>
        <w:rPr>
          <w:rFonts w:eastAsiaTheme="majorEastAsia" w:cstheme="majorBidi"/>
          <w:b/>
          <w:bCs/>
          <w:sz w:val="20"/>
          <w:szCs w:val="28"/>
        </w:rPr>
      </w:pPr>
      <w:r>
        <w:br w:type="page"/>
      </w:r>
    </w:p>
    <w:p w14:paraId="30CC68EA" w14:textId="66022BC5" w:rsidR="00170536" w:rsidRPr="005C3562" w:rsidRDefault="009430A6" w:rsidP="005C3562">
      <w:pPr>
        <w:pStyle w:val="Heading1"/>
      </w:pPr>
      <w:r w:rsidRPr="005C3562">
        <w:lastRenderedPageBreak/>
        <w:t>Indicator 17: State Systemic Improvement Plan – Part B SSIP Indicator</w:t>
      </w:r>
    </w:p>
    <w:p w14:paraId="2CCF855E" w14:textId="3B0CB851" w:rsidR="00314DD4" w:rsidRDefault="00314DD4" w:rsidP="00A6508F"/>
    <w:p w14:paraId="325F39EF" w14:textId="77777777" w:rsidR="000C4B7A" w:rsidRPr="000C007F" w:rsidRDefault="000C4B7A" w:rsidP="000C4B7A">
      <w:r w:rsidRPr="000C007F">
        <w:t>The State’s State Systemic Improvement Plan (SSIP) attachment w</w:t>
      </w:r>
      <w:r>
        <w:t>as</w:t>
      </w:r>
      <w:r w:rsidRPr="000C007F">
        <w:t xml:space="preserve"> not embedded due to privacy protections.</w:t>
      </w:r>
    </w:p>
    <w:p w14:paraId="7207DABB" w14:textId="77777777" w:rsidR="000C4B7A" w:rsidRPr="00314DD4" w:rsidRDefault="000C4B7A" w:rsidP="00A6508F"/>
    <w:p w14:paraId="72813E4E" w14:textId="3B355208" w:rsidR="00293C7E" w:rsidRPr="005C29F8" w:rsidRDefault="00293C7E" w:rsidP="001F692C">
      <w:pPr>
        <w:rPr>
          <w:rFonts w:cs="Arial"/>
          <w:color w:val="000000" w:themeColor="text1"/>
          <w:szCs w:val="16"/>
        </w:rPr>
      </w:pPr>
    </w:p>
    <w:p w14:paraId="79966887" w14:textId="11440645" w:rsidR="00755AF7" w:rsidRPr="005C29F8" w:rsidRDefault="00755AF7">
      <w:pPr>
        <w:spacing w:before="0" w:after="200" w:line="276" w:lineRule="auto"/>
        <w:rPr>
          <w:rFonts w:cs="Arial"/>
          <w:color w:val="000000" w:themeColor="text1"/>
          <w:szCs w:val="16"/>
        </w:rPr>
      </w:pPr>
    </w:p>
    <w:p w14:paraId="54E94584" w14:textId="77777777" w:rsidR="00066BAA" w:rsidRPr="005C29F8" w:rsidRDefault="00066BAA">
      <w:pPr>
        <w:spacing w:before="0" w:after="200" w:line="276" w:lineRule="auto"/>
        <w:rPr>
          <w:rFonts w:eastAsiaTheme="majorEastAsia" w:cstheme="majorBidi"/>
          <w:b/>
          <w:bCs/>
          <w:color w:val="000000" w:themeColor="text1"/>
          <w:sz w:val="20"/>
          <w:szCs w:val="28"/>
        </w:rPr>
      </w:pPr>
      <w:r w:rsidRPr="005C29F8">
        <w:rPr>
          <w:color w:val="000000" w:themeColor="text1"/>
        </w:rPr>
        <w:br w:type="page"/>
      </w:r>
    </w:p>
    <w:p w14:paraId="47A15380" w14:textId="2BFE46A7" w:rsidR="00251CC0" w:rsidRPr="005C29F8" w:rsidRDefault="00755AF7" w:rsidP="00D01281">
      <w:pPr>
        <w:pStyle w:val="Heading1"/>
        <w:rPr>
          <w:color w:val="000000" w:themeColor="text1"/>
        </w:rPr>
      </w:pPr>
      <w:r w:rsidRPr="005C29F8">
        <w:rPr>
          <w:color w:val="000000" w:themeColor="text1"/>
        </w:rPr>
        <w:lastRenderedPageBreak/>
        <w:t>Certification</w:t>
      </w:r>
    </w:p>
    <w:p w14:paraId="49BAFEB2" w14:textId="460D7FCE" w:rsidR="00EC1064" w:rsidRPr="005C29F8" w:rsidRDefault="00EC1064" w:rsidP="00A018D4">
      <w:pPr>
        <w:rPr>
          <w:color w:val="000000" w:themeColor="text1"/>
          <w:szCs w:val="20"/>
        </w:rPr>
      </w:pPr>
      <w:r w:rsidRPr="005C29F8">
        <w:rPr>
          <w:b/>
          <w:color w:val="000000" w:themeColor="text1"/>
          <w:sz w:val="20"/>
          <w:szCs w:val="20"/>
        </w:rPr>
        <w:t>Instructions</w:t>
      </w:r>
    </w:p>
    <w:p w14:paraId="1D3FABB8" w14:textId="49984077" w:rsidR="00EC1064" w:rsidRPr="005C29F8" w:rsidRDefault="00C723F9" w:rsidP="00EC1064">
      <w:pPr>
        <w:autoSpaceDE w:val="0"/>
        <w:autoSpaceDN w:val="0"/>
        <w:adjustRightInd w:val="0"/>
        <w:rPr>
          <w:rFonts w:cs="Arial"/>
          <w:b/>
          <w:bCs/>
          <w:color w:val="000000" w:themeColor="text1"/>
          <w:szCs w:val="16"/>
        </w:rPr>
      </w:pPr>
      <w:r w:rsidRPr="005C29F8">
        <w:rPr>
          <w:rFonts w:cs="Arial"/>
          <w:b/>
          <w:bCs/>
          <w:color w:val="000000" w:themeColor="text1"/>
          <w:szCs w:val="16"/>
        </w:rPr>
        <w:t>Choose the appropriate selection and complete all the certification information fields. Then click the "Submit" button to submit your APR.</w:t>
      </w:r>
    </w:p>
    <w:p w14:paraId="01D5737F" w14:textId="0EECE8DE" w:rsidR="00EC1064" w:rsidRPr="005C29F8" w:rsidRDefault="00EC1064" w:rsidP="00EE0028">
      <w:pPr>
        <w:pStyle w:val="NoSpacing"/>
        <w:rPr>
          <w:rFonts w:ascii="Arial" w:hAnsi="Arial" w:cs="Arial"/>
          <w:b/>
          <w:bCs/>
          <w:color w:val="000000" w:themeColor="text1"/>
          <w:sz w:val="16"/>
          <w:szCs w:val="16"/>
        </w:rPr>
      </w:pPr>
      <w:r w:rsidRPr="005C29F8">
        <w:rPr>
          <w:rFonts w:ascii="Arial" w:hAnsi="Arial" w:cs="Arial"/>
          <w:b/>
          <w:bCs/>
          <w:color w:val="000000" w:themeColor="text1"/>
          <w:sz w:val="16"/>
          <w:szCs w:val="16"/>
        </w:rPr>
        <w:t>Certify</w:t>
      </w:r>
    </w:p>
    <w:p w14:paraId="55390454" w14:textId="09D075B1" w:rsidR="00262BC0" w:rsidRPr="005C29F8" w:rsidRDefault="00262BC0" w:rsidP="00262BC0">
      <w:pPr>
        <w:autoSpaceDE w:val="0"/>
        <w:autoSpaceDN w:val="0"/>
        <w:adjustRightInd w:val="0"/>
        <w:rPr>
          <w:rFonts w:cs="Arial"/>
          <w:b/>
          <w:bCs/>
          <w:color w:val="000000" w:themeColor="text1"/>
          <w:szCs w:val="16"/>
        </w:rPr>
      </w:pPr>
      <w:r w:rsidRPr="005C29F8">
        <w:rPr>
          <w:rFonts w:cs="Arial"/>
          <w:b/>
          <w:bCs/>
          <w:color w:val="000000" w:themeColor="text1"/>
          <w:szCs w:val="16"/>
        </w:rPr>
        <w:t>I certify that I am the Chief State School Officer of the State, or his or her designee, and that the State's submission of its IDEA Part B State Performance Plan/Annual Performance Report is accurate.</w:t>
      </w:r>
    </w:p>
    <w:p w14:paraId="6B93509D" w14:textId="70EDDFDB" w:rsidR="008D2663" w:rsidRPr="005C29F8" w:rsidRDefault="00262BC0" w:rsidP="00262BC0">
      <w:pPr>
        <w:autoSpaceDE w:val="0"/>
        <w:autoSpaceDN w:val="0"/>
        <w:adjustRightInd w:val="0"/>
        <w:rPr>
          <w:rFonts w:cs="Arial"/>
          <w:b/>
          <w:bCs/>
          <w:color w:val="000000" w:themeColor="text1"/>
          <w:szCs w:val="16"/>
        </w:rPr>
      </w:pPr>
      <w:r w:rsidRPr="005C29F8">
        <w:rPr>
          <w:rFonts w:cs="Arial"/>
          <w:b/>
          <w:bCs/>
          <w:color w:val="000000" w:themeColor="text1"/>
          <w:szCs w:val="16"/>
        </w:rPr>
        <w:t>Select the certifier’s role:</w:t>
      </w:r>
    </w:p>
    <w:p w14:paraId="0767E5C8" w14:textId="70B1D176" w:rsidR="00262BC0" w:rsidRPr="005C29F8" w:rsidRDefault="002B7490" w:rsidP="00262BC0">
      <w:pPr>
        <w:autoSpaceDE w:val="0"/>
        <w:autoSpaceDN w:val="0"/>
        <w:adjustRightInd w:val="0"/>
        <w:rPr>
          <w:rFonts w:cs="Arial"/>
          <w:bCs/>
          <w:color w:val="000000" w:themeColor="text1"/>
          <w:szCs w:val="16"/>
        </w:rPr>
      </w:pPr>
      <w:r w:rsidRPr="005C29F8">
        <w:rPr>
          <w:rFonts w:cs="Arial"/>
          <w:bCs/>
          <w:color w:val="000000" w:themeColor="text1"/>
          <w:szCs w:val="16"/>
        </w:rPr>
        <w:t>Designated by the Chief State School Officer to certify</w:t>
      </w:r>
    </w:p>
    <w:p w14:paraId="0D4B9819" w14:textId="38C2D4E8" w:rsidR="00262BC0" w:rsidRPr="005C29F8" w:rsidRDefault="00262BC0" w:rsidP="00262BC0">
      <w:pPr>
        <w:autoSpaceDE w:val="0"/>
        <w:autoSpaceDN w:val="0"/>
        <w:adjustRightInd w:val="0"/>
        <w:rPr>
          <w:rFonts w:cs="Arial"/>
          <w:b/>
          <w:bCs/>
          <w:color w:val="000000" w:themeColor="text1"/>
          <w:szCs w:val="16"/>
        </w:rPr>
      </w:pPr>
      <w:r w:rsidRPr="005C29F8">
        <w:rPr>
          <w:rFonts w:cs="Arial"/>
          <w:b/>
          <w:bCs/>
          <w:color w:val="000000" w:themeColor="text1"/>
          <w:szCs w:val="16"/>
        </w:rPr>
        <w:t>Name and title of the individual certifying the accuracy of the State's submission of its IDEA Part B State Performance Plan/Annual Performance Report.</w:t>
      </w:r>
    </w:p>
    <w:p w14:paraId="3B5F1CED" w14:textId="77777777" w:rsidR="00755AF7" w:rsidRPr="005C29F8" w:rsidRDefault="00755AF7" w:rsidP="00755AF7">
      <w:pPr>
        <w:autoSpaceDE w:val="0"/>
        <w:autoSpaceDN w:val="0"/>
        <w:adjustRightInd w:val="0"/>
        <w:rPr>
          <w:rFonts w:cs="Arial"/>
          <w:b/>
          <w:bCs/>
          <w:color w:val="000000" w:themeColor="text1"/>
          <w:szCs w:val="16"/>
        </w:rPr>
      </w:pPr>
      <w:bookmarkStart w:id="89" w:name="_Hlk20318241"/>
      <w:r w:rsidRPr="005C29F8">
        <w:rPr>
          <w:rFonts w:cs="Arial"/>
          <w:b/>
          <w:bCs/>
          <w:color w:val="000000" w:themeColor="text1"/>
          <w:szCs w:val="16"/>
        </w:rPr>
        <w:t xml:space="preserve">Name: </w:t>
      </w:r>
    </w:p>
    <w:p w14:paraId="4AE58D3C" w14:textId="25F9FA75" w:rsidR="00755AF7" w:rsidRPr="005C29F8" w:rsidRDefault="002B7490" w:rsidP="00755AF7">
      <w:pPr>
        <w:autoSpaceDE w:val="0"/>
        <w:autoSpaceDN w:val="0"/>
        <w:adjustRightInd w:val="0"/>
        <w:rPr>
          <w:rFonts w:cs="Arial"/>
          <w:color w:val="000000" w:themeColor="text1"/>
          <w:szCs w:val="16"/>
        </w:rPr>
      </w:pPr>
      <w:r w:rsidRPr="005C29F8">
        <w:rPr>
          <w:rFonts w:cs="Arial"/>
          <w:color w:val="000000" w:themeColor="text1"/>
          <w:szCs w:val="16"/>
        </w:rPr>
        <w:t>Carole A. Clancy</w:t>
      </w:r>
    </w:p>
    <w:p w14:paraId="6368082B" w14:textId="28AD55BD" w:rsidR="00755AF7" w:rsidRPr="005C29F8" w:rsidRDefault="00EF4A6B" w:rsidP="00755AF7">
      <w:pPr>
        <w:autoSpaceDE w:val="0"/>
        <w:autoSpaceDN w:val="0"/>
        <w:adjustRightInd w:val="0"/>
        <w:rPr>
          <w:rFonts w:cs="Arial"/>
          <w:b/>
          <w:bCs/>
          <w:color w:val="000000" w:themeColor="text1"/>
          <w:szCs w:val="16"/>
        </w:rPr>
      </w:pPr>
      <w:r w:rsidRPr="005C29F8">
        <w:rPr>
          <w:rFonts w:cs="Arial"/>
          <w:b/>
          <w:bCs/>
          <w:color w:val="000000" w:themeColor="text1"/>
          <w:szCs w:val="16"/>
        </w:rPr>
        <w:t xml:space="preserve">Title: </w:t>
      </w:r>
    </w:p>
    <w:p w14:paraId="290E3D81" w14:textId="5C618752" w:rsidR="00755AF7" w:rsidRPr="005C29F8" w:rsidRDefault="002B7490" w:rsidP="00755AF7">
      <w:pPr>
        <w:autoSpaceDE w:val="0"/>
        <w:autoSpaceDN w:val="0"/>
        <w:adjustRightInd w:val="0"/>
        <w:rPr>
          <w:rFonts w:cs="Arial"/>
          <w:color w:val="000000" w:themeColor="text1"/>
          <w:szCs w:val="16"/>
        </w:rPr>
      </w:pPr>
      <w:r w:rsidRPr="005C29F8">
        <w:rPr>
          <w:rFonts w:cs="Arial"/>
          <w:color w:val="000000" w:themeColor="text1"/>
          <w:szCs w:val="16"/>
        </w:rPr>
        <w:t>Director, Bureau of Special Education, Pennsylvania Department of Education</w:t>
      </w:r>
    </w:p>
    <w:p w14:paraId="67DC6813" w14:textId="6EF07192" w:rsidR="00755AF7" w:rsidRPr="005C29F8" w:rsidRDefault="00925E33" w:rsidP="00755AF7">
      <w:pPr>
        <w:autoSpaceDE w:val="0"/>
        <w:autoSpaceDN w:val="0"/>
        <w:adjustRightInd w:val="0"/>
        <w:rPr>
          <w:rFonts w:cs="Arial"/>
          <w:b/>
          <w:bCs/>
          <w:color w:val="000000" w:themeColor="text1"/>
          <w:szCs w:val="16"/>
        </w:rPr>
      </w:pPr>
      <w:r w:rsidRPr="005C29F8">
        <w:rPr>
          <w:rFonts w:cs="Arial"/>
          <w:b/>
          <w:bCs/>
          <w:color w:val="000000" w:themeColor="text1"/>
          <w:szCs w:val="16"/>
        </w:rPr>
        <w:t xml:space="preserve">Email: </w:t>
      </w:r>
    </w:p>
    <w:p w14:paraId="0D9187A2" w14:textId="72ED05AF" w:rsidR="00755AF7" w:rsidRPr="005C29F8" w:rsidRDefault="002B7490" w:rsidP="00755AF7">
      <w:pPr>
        <w:autoSpaceDE w:val="0"/>
        <w:autoSpaceDN w:val="0"/>
        <w:adjustRightInd w:val="0"/>
        <w:rPr>
          <w:rFonts w:cs="Arial"/>
          <w:color w:val="000000" w:themeColor="text1"/>
          <w:szCs w:val="16"/>
        </w:rPr>
      </w:pPr>
      <w:r w:rsidRPr="005C29F8">
        <w:rPr>
          <w:rFonts w:cs="Arial"/>
          <w:color w:val="000000" w:themeColor="text1"/>
          <w:szCs w:val="16"/>
        </w:rPr>
        <w:t>caclancy@pa.gov</w:t>
      </w:r>
    </w:p>
    <w:p w14:paraId="230D0674" w14:textId="3A323DD4" w:rsidR="00755AF7" w:rsidRPr="005C29F8" w:rsidRDefault="00EF4A6B" w:rsidP="00755AF7">
      <w:pPr>
        <w:autoSpaceDE w:val="0"/>
        <w:autoSpaceDN w:val="0"/>
        <w:adjustRightInd w:val="0"/>
        <w:rPr>
          <w:rFonts w:cs="Arial"/>
          <w:b/>
          <w:color w:val="000000" w:themeColor="text1"/>
          <w:szCs w:val="16"/>
        </w:rPr>
      </w:pPr>
      <w:r w:rsidRPr="005C29F8">
        <w:rPr>
          <w:rFonts w:cs="Arial"/>
          <w:b/>
          <w:color w:val="000000" w:themeColor="text1"/>
          <w:szCs w:val="16"/>
        </w:rPr>
        <w:t>Phone:</w:t>
      </w:r>
    </w:p>
    <w:p w14:paraId="5A421E1A" w14:textId="3C4EA133" w:rsidR="00DD2023" w:rsidRPr="005C29F8" w:rsidRDefault="002B7490" w:rsidP="00DD2023">
      <w:pPr>
        <w:autoSpaceDE w:val="0"/>
        <w:autoSpaceDN w:val="0"/>
        <w:adjustRightInd w:val="0"/>
        <w:rPr>
          <w:rFonts w:cs="Arial"/>
          <w:color w:val="000000" w:themeColor="text1"/>
          <w:szCs w:val="16"/>
        </w:rPr>
      </w:pPr>
      <w:r w:rsidRPr="005C29F8">
        <w:rPr>
          <w:rFonts w:cs="Arial"/>
          <w:color w:val="000000" w:themeColor="text1"/>
          <w:szCs w:val="16"/>
        </w:rPr>
        <w:t>717.783.6880</w:t>
      </w:r>
    </w:p>
    <w:bookmarkEnd w:id="89"/>
    <w:p w14:paraId="17E495D6" w14:textId="2B4E1FA8" w:rsidR="000657F0" w:rsidRPr="005C29F8" w:rsidRDefault="00C773DB" w:rsidP="000657F0">
      <w:pPr>
        <w:autoSpaceDE w:val="0"/>
        <w:autoSpaceDN w:val="0"/>
        <w:adjustRightInd w:val="0"/>
        <w:rPr>
          <w:rFonts w:cs="Arial"/>
          <w:b/>
          <w:color w:val="000000" w:themeColor="text1"/>
          <w:szCs w:val="16"/>
        </w:rPr>
      </w:pPr>
      <w:r w:rsidRPr="005C29F8">
        <w:rPr>
          <w:rFonts w:cs="Arial"/>
          <w:b/>
          <w:color w:val="000000" w:themeColor="text1"/>
          <w:szCs w:val="16"/>
        </w:rPr>
        <w:t>Submitted on:</w:t>
      </w:r>
    </w:p>
    <w:p w14:paraId="3754F1D5" w14:textId="4B3E4991" w:rsidR="000657F0" w:rsidRPr="005C29F8" w:rsidRDefault="006879FA" w:rsidP="000657F0">
      <w:pPr>
        <w:autoSpaceDE w:val="0"/>
        <w:autoSpaceDN w:val="0"/>
        <w:adjustRightInd w:val="0"/>
        <w:rPr>
          <w:rFonts w:cs="Arial"/>
          <w:color w:val="000000" w:themeColor="text1"/>
          <w:szCs w:val="16"/>
        </w:rPr>
      </w:pPr>
      <w:r w:rsidRPr="006879FA">
        <w:rPr>
          <w:rFonts w:cs="Arial"/>
          <w:color w:val="000000" w:themeColor="text1"/>
          <w:szCs w:val="16"/>
        </w:rPr>
        <w:t>04/26/21 10:29:02 AM</w:t>
      </w:r>
    </w:p>
    <w:p w14:paraId="596B3C30" w14:textId="20AA4285" w:rsidR="00755AF7" w:rsidRDefault="00755AF7" w:rsidP="00EE4B59">
      <w:pPr>
        <w:rPr>
          <w:rFonts w:cs="Arial"/>
          <w:color w:val="000000" w:themeColor="text1"/>
          <w:szCs w:val="16"/>
        </w:rPr>
      </w:pPr>
    </w:p>
    <w:p w14:paraId="287F5F93" w14:textId="77777777" w:rsidR="00EE4024" w:rsidRDefault="00EE4024">
      <w:pPr>
        <w:spacing w:before="0" w:after="200" w:line="276" w:lineRule="auto"/>
        <w:rPr>
          <w:rFonts w:eastAsiaTheme="majorEastAsia" w:cstheme="majorBidi"/>
          <w:b/>
          <w:bCs/>
          <w:sz w:val="20"/>
          <w:szCs w:val="28"/>
        </w:rPr>
      </w:pPr>
      <w:r>
        <w:br w:type="page"/>
      </w:r>
    </w:p>
    <w:p w14:paraId="3EC69ABE" w14:textId="55513C33" w:rsidR="00314DD4" w:rsidRDefault="005C3562" w:rsidP="00314DD4">
      <w:pPr>
        <w:pStyle w:val="Heading1"/>
      </w:pPr>
      <w:r>
        <w:lastRenderedPageBreak/>
        <w:t>ED Attachments</w:t>
      </w:r>
    </w:p>
    <w:p w14:paraId="690701B9" w14:textId="5E3C5215" w:rsidR="005C3562" w:rsidRPr="005C3562" w:rsidRDefault="00A6508F" w:rsidP="005C3562">
      <w:r>
        <w:object w:dxaOrig="1508" w:dyaOrig="983" w14:anchorId="6AE53F99">
          <v:shape id="_x0000_i1026" type="#_x0000_t75" alt="PA-2021DataRubricPartB" style="width:75.75pt;height:49.5pt" o:ole="">
            <v:imagedata r:id="rId12" o:title=""/>
          </v:shape>
          <o:OLEObject Type="Embed" ProgID="Excel.Sheet.12" ShapeID="_x0000_i1026" DrawAspect="Icon" ObjectID="_1689092428" r:id="rId13"/>
        </w:object>
      </w:r>
      <w:r w:rsidR="005C30EA">
        <w:tab/>
      </w:r>
      <w:r>
        <w:object w:dxaOrig="1508" w:dyaOrig="983" w14:anchorId="1A03CD37">
          <v:shape id="_x0000_i1027" type="#_x0000_t75" alt="PA-B-Dispute-Resolution-2019-20" style="width:75.75pt;height:49.5pt" o:ole="">
            <v:imagedata r:id="rId14" o:title=""/>
          </v:shape>
          <o:OLEObject Type="Embed" ProgID="Acrobat.Document.DC" ShapeID="_x0000_i1027" DrawAspect="Icon" ObjectID="_1689092429" r:id="rId15"/>
        </w:object>
      </w:r>
      <w:r w:rsidR="005C30EA">
        <w:tab/>
      </w:r>
      <w:r w:rsidR="00620000">
        <w:object w:dxaOrig="1376" w:dyaOrig="893" w14:anchorId="32DB4F18">
          <v:shape id="_x0000_i1030" type="#_x0000_t75" alt="pa-resultsmatrix-2021b" style="width:69pt;height:45pt" o:ole="">
            <v:imagedata r:id="rId16" o:title=""/>
          </v:shape>
          <o:OLEObject Type="Embed" ProgID="Acrobat.Document.DC" ShapeID="_x0000_i1030" DrawAspect="Icon" ObjectID="_1689092430" r:id="rId17"/>
        </w:object>
      </w:r>
    </w:p>
    <w:sectPr w:rsidR="005C3562" w:rsidRPr="005C3562" w:rsidSect="00651E83">
      <w:footerReference w:type="default" r:id="rId18"/>
      <w:pgSz w:w="12240" w:h="15840" w:code="1"/>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9E3B6" w14:textId="77777777" w:rsidR="00297B16" w:rsidRDefault="00297B16" w:rsidP="000802F7">
      <w:pPr>
        <w:spacing w:before="0" w:after="0"/>
      </w:pPr>
      <w:r>
        <w:separator/>
      </w:r>
    </w:p>
  </w:endnote>
  <w:endnote w:type="continuationSeparator" w:id="0">
    <w:p w14:paraId="58A71F90" w14:textId="77777777" w:rsidR="00297B16" w:rsidRDefault="00297B16" w:rsidP="000802F7">
      <w:pPr>
        <w:spacing w:before="0" w:after="0"/>
      </w:pPr>
      <w:r>
        <w:continuationSeparator/>
      </w:r>
    </w:p>
  </w:endnote>
  <w:endnote w:type="continuationNotice" w:id="1">
    <w:p w14:paraId="3178DF67" w14:textId="77777777" w:rsidR="00297B16" w:rsidRDefault="00297B1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194661"/>
      <w:docPartObj>
        <w:docPartGallery w:val="Page Numbers (Bottom of Page)"/>
        <w:docPartUnique/>
      </w:docPartObj>
    </w:sdtPr>
    <w:sdtEndPr>
      <w:rPr>
        <w:noProof/>
      </w:rPr>
    </w:sdtEndPr>
    <w:sdtContent>
      <w:p w14:paraId="63D74FF3" w14:textId="78884A59" w:rsidR="0033429D" w:rsidRDefault="0033429D" w:rsidP="00A06AB0">
        <w:pPr>
          <w:pStyle w:val="Footer"/>
          <w:jc w:val="right"/>
          <w:rPr>
            <w:noProof/>
          </w:rPr>
        </w:pPr>
        <w:r>
          <w:fldChar w:fldCharType="begin"/>
        </w:r>
        <w:r>
          <w:instrText xml:space="preserve"> PAGE   \* MERGEFORMAT </w:instrText>
        </w:r>
        <w:r>
          <w:fldChar w:fldCharType="separate"/>
        </w:r>
        <w:r>
          <w:rPr>
            <w:noProof/>
          </w:rPr>
          <w:t>55</w:t>
        </w:r>
        <w:r>
          <w:rPr>
            <w:noProof/>
          </w:rPr>
          <w:fldChar w:fldCharType="end"/>
        </w:r>
        <w:r>
          <w:ptab w:relativeTo="margin" w:alignment="right" w:leader="none"/>
        </w:r>
        <w:r>
          <w:t>Part B</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9CE0C" w14:textId="77777777" w:rsidR="00297B16" w:rsidRDefault="00297B16" w:rsidP="000802F7">
      <w:pPr>
        <w:spacing w:before="0" w:after="0"/>
      </w:pPr>
      <w:r>
        <w:separator/>
      </w:r>
    </w:p>
  </w:footnote>
  <w:footnote w:type="continuationSeparator" w:id="0">
    <w:p w14:paraId="304BE5C0" w14:textId="77777777" w:rsidR="00297B16" w:rsidRDefault="00297B16" w:rsidP="000802F7">
      <w:pPr>
        <w:spacing w:before="0" w:after="0"/>
      </w:pPr>
      <w:r>
        <w:continuationSeparator/>
      </w:r>
    </w:p>
  </w:footnote>
  <w:footnote w:type="continuationNotice" w:id="1">
    <w:p w14:paraId="71CF6D34" w14:textId="77777777" w:rsidR="00297B16" w:rsidRDefault="00297B16">
      <w:pPr>
        <w:spacing w:before="0" w:after="0"/>
      </w:pPr>
    </w:p>
  </w:footnote>
  <w:footnote w:id="2">
    <w:p w14:paraId="43B711C8" w14:textId="1CC1D5C0" w:rsidR="003318B7" w:rsidRPr="00151AED" w:rsidRDefault="003318B7">
      <w:pPr>
        <w:pStyle w:val="FootnoteText"/>
        <w:rPr>
          <w:sz w:val="16"/>
          <w:szCs w:val="16"/>
        </w:rPr>
      </w:pPr>
      <w:r w:rsidRPr="00151AED">
        <w:rPr>
          <w:rStyle w:val="FootnoteReference"/>
          <w:sz w:val="16"/>
          <w:szCs w:val="16"/>
        </w:rPr>
        <w:footnoteRef/>
      </w:r>
      <w:r w:rsidRPr="00151AED">
        <w:rPr>
          <w:sz w:val="16"/>
          <w:szCs w:val="16"/>
        </w:rPr>
        <w:t xml:space="preserve"> Data suppressed due to privacy protection</w:t>
      </w:r>
    </w:p>
  </w:footnote>
  <w:footnote w:id="3">
    <w:p w14:paraId="56ED4233" w14:textId="27E43E4B" w:rsidR="00151AED" w:rsidRDefault="00151AED">
      <w:pPr>
        <w:pStyle w:val="FootnoteText"/>
      </w:pPr>
      <w:r w:rsidRPr="00151AED">
        <w:rPr>
          <w:rStyle w:val="FootnoteReference"/>
          <w:sz w:val="16"/>
          <w:szCs w:val="16"/>
        </w:rPr>
        <w:footnoteRef/>
      </w:r>
      <w:r w:rsidRPr="00151AED">
        <w:rPr>
          <w:sz w:val="16"/>
          <w:szCs w:val="16"/>
        </w:rPr>
        <w:t xml:space="preserve"> Percentage blurred due to privacy protection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96" type="#_x0000_t75" style="width:20.25pt;height:18.75pt;visibility:visible;mso-wrap-style:square" o:bullet="t">
        <v:imagedata r:id="rId1" o:title="" croptop="12526f" cropbottom="7411f" cropleft="12045f" cropright="6359f"/>
      </v:shape>
    </w:pict>
  </w:numPicBullet>
  <w:abstractNum w:abstractNumId="0" w15:restartNumberingAfterBreak="0">
    <w:nsid w:val="012F2171"/>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180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6B21583"/>
    <w:multiLevelType w:val="hybridMultilevel"/>
    <w:tmpl w:val="EF868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B4729"/>
    <w:multiLevelType w:val="hybridMultilevel"/>
    <w:tmpl w:val="68CE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632D2"/>
    <w:multiLevelType w:val="hybridMultilevel"/>
    <w:tmpl w:val="F1EC7EEC"/>
    <w:lvl w:ilvl="0" w:tplc="7164A10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1027A06"/>
    <w:multiLevelType w:val="hybridMultilevel"/>
    <w:tmpl w:val="7FB257BC"/>
    <w:lvl w:ilvl="0" w:tplc="14FC5CF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C60406"/>
    <w:multiLevelType w:val="hybridMultilevel"/>
    <w:tmpl w:val="2F4E2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866BC4"/>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A431641"/>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207332"/>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BCF3704"/>
    <w:multiLevelType w:val="multilevel"/>
    <w:tmpl w:val="A3D6B32C"/>
    <w:lvl w:ilvl="0">
      <w:start w:val="1"/>
      <w:numFmt w:val="upperLetter"/>
      <w:lvlText w:val="%1."/>
      <w:lvlJc w:val="left"/>
      <w:pPr>
        <w:tabs>
          <w:tab w:val="num" w:pos="-1872"/>
        </w:tabs>
        <w:ind w:left="-1872" w:hanging="360"/>
      </w:pPr>
    </w:lvl>
    <w:lvl w:ilvl="1" w:tentative="1">
      <w:start w:val="1"/>
      <w:numFmt w:val="upperLetter"/>
      <w:lvlText w:val="%2."/>
      <w:lvlJc w:val="left"/>
      <w:pPr>
        <w:tabs>
          <w:tab w:val="num" w:pos="-1152"/>
        </w:tabs>
        <w:ind w:left="-1152" w:hanging="360"/>
      </w:pPr>
    </w:lvl>
    <w:lvl w:ilvl="2" w:tentative="1">
      <w:start w:val="1"/>
      <w:numFmt w:val="upperLetter"/>
      <w:lvlText w:val="%3."/>
      <w:lvlJc w:val="left"/>
      <w:pPr>
        <w:tabs>
          <w:tab w:val="num" w:pos="-432"/>
        </w:tabs>
        <w:ind w:left="-432" w:hanging="360"/>
      </w:pPr>
    </w:lvl>
    <w:lvl w:ilvl="3" w:tentative="1">
      <w:start w:val="1"/>
      <w:numFmt w:val="upperLetter"/>
      <w:lvlText w:val="%4."/>
      <w:lvlJc w:val="left"/>
      <w:pPr>
        <w:tabs>
          <w:tab w:val="num" w:pos="288"/>
        </w:tabs>
        <w:ind w:left="288" w:hanging="360"/>
      </w:pPr>
    </w:lvl>
    <w:lvl w:ilvl="4" w:tentative="1">
      <w:start w:val="1"/>
      <w:numFmt w:val="upperLetter"/>
      <w:lvlText w:val="%5."/>
      <w:lvlJc w:val="left"/>
      <w:pPr>
        <w:tabs>
          <w:tab w:val="num" w:pos="1008"/>
        </w:tabs>
        <w:ind w:left="1008" w:hanging="360"/>
      </w:pPr>
    </w:lvl>
    <w:lvl w:ilvl="5" w:tentative="1">
      <w:start w:val="1"/>
      <w:numFmt w:val="upperLetter"/>
      <w:lvlText w:val="%6."/>
      <w:lvlJc w:val="left"/>
      <w:pPr>
        <w:tabs>
          <w:tab w:val="num" w:pos="1728"/>
        </w:tabs>
        <w:ind w:left="1728" w:hanging="360"/>
      </w:pPr>
    </w:lvl>
    <w:lvl w:ilvl="6" w:tentative="1">
      <w:start w:val="1"/>
      <w:numFmt w:val="upperLetter"/>
      <w:lvlText w:val="%7."/>
      <w:lvlJc w:val="left"/>
      <w:pPr>
        <w:tabs>
          <w:tab w:val="num" w:pos="2448"/>
        </w:tabs>
        <w:ind w:left="2448" w:hanging="360"/>
      </w:pPr>
    </w:lvl>
    <w:lvl w:ilvl="7" w:tentative="1">
      <w:start w:val="1"/>
      <w:numFmt w:val="upperLetter"/>
      <w:lvlText w:val="%8."/>
      <w:lvlJc w:val="left"/>
      <w:pPr>
        <w:tabs>
          <w:tab w:val="num" w:pos="3168"/>
        </w:tabs>
        <w:ind w:left="3168" w:hanging="360"/>
      </w:pPr>
    </w:lvl>
    <w:lvl w:ilvl="8" w:tentative="1">
      <w:start w:val="1"/>
      <w:numFmt w:val="upperLetter"/>
      <w:lvlText w:val="%9."/>
      <w:lvlJc w:val="left"/>
      <w:pPr>
        <w:tabs>
          <w:tab w:val="num" w:pos="3888"/>
        </w:tabs>
        <w:ind w:left="3888" w:hanging="360"/>
      </w:pPr>
    </w:lvl>
  </w:abstractNum>
  <w:abstractNum w:abstractNumId="11" w15:restartNumberingAfterBreak="0">
    <w:nsid w:val="422844CA"/>
    <w:multiLevelType w:val="hybridMultilevel"/>
    <w:tmpl w:val="3D0C4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3113B8"/>
    <w:multiLevelType w:val="multilevel"/>
    <w:tmpl w:val="D5384910"/>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F3242C"/>
    <w:multiLevelType w:val="hybridMultilevel"/>
    <w:tmpl w:val="D6F2A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A645C8"/>
    <w:multiLevelType w:val="multilevel"/>
    <w:tmpl w:val="A770E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5CCB21CF"/>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B20DE9"/>
    <w:multiLevelType w:val="hybridMultilevel"/>
    <w:tmpl w:val="9566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1E6CA2"/>
    <w:multiLevelType w:val="hybridMultilevel"/>
    <w:tmpl w:val="95FA4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CC7F34"/>
    <w:multiLevelType w:val="hybridMultilevel"/>
    <w:tmpl w:val="9F809C7A"/>
    <w:lvl w:ilvl="0" w:tplc="63A63868">
      <w:start w:val="1"/>
      <w:numFmt w:val="bullet"/>
      <w:pStyle w:val="IndNote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3C2488"/>
    <w:multiLevelType w:val="hybridMultilevel"/>
    <w:tmpl w:val="5A40C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60345B"/>
    <w:multiLevelType w:val="hybridMultilevel"/>
    <w:tmpl w:val="07A0DB14"/>
    <w:lvl w:ilvl="0" w:tplc="FC6C7E0C">
      <w:start w:val="1"/>
      <w:numFmt w:val="decimal"/>
      <w:pStyle w:val="BRIRequirement"/>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AD1543"/>
    <w:multiLevelType w:val="hybridMultilevel"/>
    <w:tmpl w:val="BE50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9"/>
  </w:num>
  <w:num w:numId="3">
    <w:abstractNumId w:val="18"/>
  </w:num>
  <w:num w:numId="4">
    <w:abstractNumId w:val="22"/>
  </w:num>
  <w:num w:numId="5">
    <w:abstractNumId w:val="0"/>
  </w:num>
  <w:num w:numId="6">
    <w:abstractNumId w:val="14"/>
  </w:num>
  <w:num w:numId="7">
    <w:abstractNumId w:val="6"/>
  </w:num>
  <w:num w:numId="8">
    <w:abstractNumId w:val="8"/>
  </w:num>
  <w:num w:numId="9">
    <w:abstractNumId w:val="10"/>
  </w:num>
  <w:num w:numId="10">
    <w:abstractNumId w:val="12"/>
  </w:num>
  <w:num w:numId="11">
    <w:abstractNumId w:val="15"/>
  </w:num>
  <w:num w:numId="12">
    <w:abstractNumId w:val="17"/>
  </w:num>
  <w:num w:numId="13">
    <w:abstractNumId w:val="7"/>
  </w:num>
  <w:num w:numId="14">
    <w:abstractNumId w:val="13"/>
  </w:num>
  <w:num w:numId="15">
    <w:abstractNumId w:val="11"/>
  </w:num>
  <w:num w:numId="16">
    <w:abstractNumId w:val="19"/>
  </w:num>
  <w:num w:numId="17">
    <w:abstractNumId w:val="2"/>
  </w:num>
  <w:num w:numId="18">
    <w:abstractNumId w:val="5"/>
  </w:num>
  <w:num w:numId="19">
    <w:abstractNumId w:val="1"/>
  </w:num>
  <w:num w:numId="20">
    <w:abstractNumId w:val="16"/>
  </w:num>
  <w:num w:numId="21">
    <w:abstractNumId w:val="21"/>
  </w:num>
  <w:num w:numId="22">
    <w:abstractNumId w:val="4"/>
  </w:num>
  <w:num w:numId="23">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24B"/>
    <w:rsid w:val="00000E77"/>
    <w:rsid w:val="000013E5"/>
    <w:rsid w:val="00001EAE"/>
    <w:rsid w:val="00002962"/>
    <w:rsid w:val="00002B25"/>
    <w:rsid w:val="00002D92"/>
    <w:rsid w:val="000032E5"/>
    <w:rsid w:val="000036C1"/>
    <w:rsid w:val="00003894"/>
    <w:rsid w:val="00004700"/>
    <w:rsid w:val="00004880"/>
    <w:rsid w:val="00004E61"/>
    <w:rsid w:val="0000663B"/>
    <w:rsid w:val="00006A25"/>
    <w:rsid w:val="000070D5"/>
    <w:rsid w:val="00010158"/>
    <w:rsid w:val="000105C5"/>
    <w:rsid w:val="00011443"/>
    <w:rsid w:val="00011778"/>
    <w:rsid w:val="00011B86"/>
    <w:rsid w:val="000124F7"/>
    <w:rsid w:val="0001550D"/>
    <w:rsid w:val="00015D55"/>
    <w:rsid w:val="0001707D"/>
    <w:rsid w:val="00017940"/>
    <w:rsid w:val="000209D6"/>
    <w:rsid w:val="0002147B"/>
    <w:rsid w:val="00021AE9"/>
    <w:rsid w:val="000221B3"/>
    <w:rsid w:val="000223EC"/>
    <w:rsid w:val="00023642"/>
    <w:rsid w:val="00023E62"/>
    <w:rsid w:val="000248C8"/>
    <w:rsid w:val="00024979"/>
    <w:rsid w:val="000251C4"/>
    <w:rsid w:val="000256D1"/>
    <w:rsid w:val="00025AFF"/>
    <w:rsid w:val="00025D8D"/>
    <w:rsid w:val="00027886"/>
    <w:rsid w:val="0003014D"/>
    <w:rsid w:val="000301BA"/>
    <w:rsid w:val="00030B45"/>
    <w:rsid w:val="00031560"/>
    <w:rsid w:val="00031A91"/>
    <w:rsid w:val="00031C3A"/>
    <w:rsid w:val="00031E3A"/>
    <w:rsid w:val="00032548"/>
    <w:rsid w:val="00032930"/>
    <w:rsid w:val="00032AC4"/>
    <w:rsid w:val="00032DB1"/>
    <w:rsid w:val="00033474"/>
    <w:rsid w:val="000336AC"/>
    <w:rsid w:val="00033723"/>
    <w:rsid w:val="00034A81"/>
    <w:rsid w:val="000360A5"/>
    <w:rsid w:val="00036AA4"/>
    <w:rsid w:val="000417B4"/>
    <w:rsid w:val="00041E27"/>
    <w:rsid w:val="00041FD3"/>
    <w:rsid w:val="0004359A"/>
    <w:rsid w:val="000437FD"/>
    <w:rsid w:val="00043AAB"/>
    <w:rsid w:val="00043AC9"/>
    <w:rsid w:val="000444E2"/>
    <w:rsid w:val="00044883"/>
    <w:rsid w:val="00044B5C"/>
    <w:rsid w:val="00046969"/>
    <w:rsid w:val="00046BF9"/>
    <w:rsid w:val="000477FF"/>
    <w:rsid w:val="00047CB5"/>
    <w:rsid w:val="00052E15"/>
    <w:rsid w:val="00053391"/>
    <w:rsid w:val="000533D7"/>
    <w:rsid w:val="00053795"/>
    <w:rsid w:val="00053DFE"/>
    <w:rsid w:val="000545D2"/>
    <w:rsid w:val="00054985"/>
    <w:rsid w:val="00054A60"/>
    <w:rsid w:val="00054C7A"/>
    <w:rsid w:val="00054FA8"/>
    <w:rsid w:val="00055BD1"/>
    <w:rsid w:val="00055C7A"/>
    <w:rsid w:val="00055FC7"/>
    <w:rsid w:val="00056350"/>
    <w:rsid w:val="00056758"/>
    <w:rsid w:val="00056F03"/>
    <w:rsid w:val="00060ADC"/>
    <w:rsid w:val="000618B4"/>
    <w:rsid w:val="00061AB2"/>
    <w:rsid w:val="00061F73"/>
    <w:rsid w:val="000622A8"/>
    <w:rsid w:val="0006235D"/>
    <w:rsid w:val="000625F8"/>
    <w:rsid w:val="00062BB2"/>
    <w:rsid w:val="00062E68"/>
    <w:rsid w:val="00063136"/>
    <w:rsid w:val="00063CB9"/>
    <w:rsid w:val="000646AE"/>
    <w:rsid w:val="00064809"/>
    <w:rsid w:val="00064AB6"/>
    <w:rsid w:val="000657A8"/>
    <w:rsid w:val="000657F0"/>
    <w:rsid w:val="000668E0"/>
    <w:rsid w:val="00066BAA"/>
    <w:rsid w:val="00066F3E"/>
    <w:rsid w:val="00067654"/>
    <w:rsid w:val="00067C04"/>
    <w:rsid w:val="00070D9E"/>
    <w:rsid w:val="00072B99"/>
    <w:rsid w:val="00072BBA"/>
    <w:rsid w:val="00072FEE"/>
    <w:rsid w:val="00073047"/>
    <w:rsid w:val="00074237"/>
    <w:rsid w:val="000743D6"/>
    <w:rsid w:val="000778C9"/>
    <w:rsid w:val="000802F7"/>
    <w:rsid w:val="000806CC"/>
    <w:rsid w:val="00080D36"/>
    <w:rsid w:val="00080EBD"/>
    <w:rsid w:val="00082667"/>
    <w:rsid w:val="000829BF"/>
    <w:rsid w:val="0008392B"/>
    <w:rsid w:val="0008402E"/>
    <w:rsid w:val="0008434A"/>
    <w:rsid w:val="000845C1"/>
    <w:rsid w:val="000847AD"/>
    <w:rsid w:val="00084FF1"/>
    <w:rsid w:val="000850E1"/>
    <w:rsid w:val="00085D89"/>
    <w:rsid w:val="000867D7"/>
    <w:rsid w:val="0008752B"/>
    <w:rsid w:val="000901D6"/>
    <w:rsid w:val="000903A7"/>
    <w:rsid w:val="00090C2F"/>
    <w:rsid w:val="000915A3"/>
    <w:rsid w:val="00091A40"/>
    <w:rsid w:val="000923A7"/>
    <w:rsid w:val="00092636"/>
    <w:rsid w:val="00092E0A"/>
    <w:rsid w:val="00096442"/>
    <w:rsid w:val="0009692C"/>
    <w:rsid w:val="00096A50"/>
    <w:rsid w:val="00097249"/>
    <w:rsid w:val="000977EB"/>
    <w:rsid w:val="000A0593"/>
    <w:rsid w:val="000A1594"/>
    <w:rsid w:val="000A18ED"/>
    <w:rsid w:val="000A2C83"/>
    <w:rsid w:val="000A2E95"/>
    <w:rsid w:val="000A32F4"/>
    <w:rsid w:val="000A4757"/>
    <w:rsid w:val="000A49CD"/>
    <w:rsid w:val="000A4CDC"/>
    <w:rsid w:val="000A4FD8"/>
    <w:rsid w:val="000A5A2E"/>
    <w:rsid w:val="000A6CA4"/>
    <w:rsid w:val="000A7001"/>
    <w:rsid w:val="000A7A15"/>
    <w:rsid w:val="000A7D7D"/>
    <w:rsid w:val="000B050E"/>
    <w:rsid w:val="000B10B1"/>
    <w:rsid w:val="000B1F9C"/>
    <w:rsid w:val="000B2C26"/>
    <w:rsid w:val="000B2DCB"/>
    <w:rsid w:val="000B3A11"/>
    <w:rsid w:val="000B3D92"/>
    <w:rsid w:val="000B4AA4"/>
    <w:rsid w:val="000B547A"/>
    <w:rsid w:val="000B56BA"/>
    <w:rsid w:val="000B5823"/>
    <w:rsid w:val="000B7132"/>
    <w:rsid w:val="000B7462"/>
    <w:rsid w:val="000C0900"/>
    <w:rsid w:val="000C1C56"/>
    <w:rsid w:val="000C2448"/>
    <w:rsid w:val="000C24C2"/>
    <w:rsid w:val="000C2AED"/>
    <w:rsid w:val="000C3180"/>
    <w:rsid w:val="000C3421"/>
    <w:rsid w:val="000C3A20"/>
    <w:rsid w:val="000C45DB"/>
    <w:rsid w:val="000C47B3"/>
    <w:rsid w:val="000C4B7A"/>
    <w:rsid w:val="000C50F5"/>
    <w:rsid w:val="000C52CF"/>
    <w:rsid w:val="000C5A7A"/>
    <w:rsid w:val="000C5B96"/>
    <w:rsid w:val="000C60E1"/>
    <w:rsid w:val="000C6167"/>
    <w:rsid w:val="000C71F1"/>
    <w:rsid w:val="000C7B90"/>
    <w:rsid w:val="000D03F2"/>
    <w:rsid w:val="000D0EE0"/>
    <w:rsid w:val="000D1580"/>
    <w:rsid w:val="000D2287"/>
    <w:rsid w:val="000D289C"/>
    <w:rsid w:val="000D2EA7"/>
    <w:rsid w:val="000D3273"/>
    <w:rsid w:val="000D3CAE"/>
    <w:rsid w:val="000D3DAA"/>
    <w:rsid w:val="000D3ED8"/>
    <w:rsid w:val="000D3EDF"/>
    <w:rsid w:val="000D4537"/>
    <w:rsid w:val="000D4C8D"/>
    <w:rsid w:val="000D6C5B"/>
    <w:rsid w:val="000D6EC4"/>
    <w:rsid w:val="000D746C"/>
    <w:rsid w:val="000E0C95"/>
    <w:rsid w:val="000E0EBC"/>
    <w:rsid w:val="000E1C83"/>
    <w:rsid w:val="000E1FC6"/>
    <w:rsid w:val="000E206D"/>
    <w:rsid w:val="000E2A52"/>
    <w:rsid w:val="000E30A8"/>
    <w:rsid w:val="000E33D0"/>
    <w:rsid w:val="000E3445"/>
    <w:rsid w:val="000E4061"/>
    <w:rsid w:val="000E4B9A"/>
    <w:rsid w:val="000E56FA"/>
    <w:rsid w:val="000E62E5"/>
    <w:rsid w:val="000E6823"/>
    <w:rsid w:val="000E6948"/>
    <w:rsid w:val="000E7E94"/>
    <w:rsid w:val="000F0525"/>
    <w:rsid w:val="000F0806"/>
    <w:rsid w:val="000F0D59"/>
    <w:rsid w:val="000F1792"/>
    <w:rsid w:val="000F256B"/>
    <w:rsid w:val="000F2A8B"/>
    <w:rsid w:val="000F40CF"/>
    <w:rsid w:val="000F435D"/>
    <w:rsid w:val="000F4C46"/>
    <w:rsid w:val="000F4E22"/>
    <w:rsid w:val="000F4F37"/>
    <w:rsid w:val="000F66B8"/>
    <w:rsid w:val="000F670E"/>
    <w:rsid w:val="000F7196"/>
    <w:rsid w:val="000F7399"/>
    <w:rsid w:val="000F76DD"/>
    <w:rsid w:val="000F7A89"/>
    <w:rsid w:val="000F7C7C"/>
    <w:rsid w:val="000F7CF3"/>
    <w:rsid w:val="001011BB"/>
    <w:rsid w:val="0010168C"/>
    <w:rsid w:val="00101CA5"/>
    <w:rsid w:val="0010203A"/>
    <w:rsid w:val="00102C3C"/>
    <w:rsid w:val="00102F19"/>
    <w:rsid w:val="00102FA3"/>
    <w:rsid w:val="00104B17"/>
    <w:rsid w:val="0010510A"/>
    <w:rsid w:val="00105DC4"/>
    <w:rsid w:val="00105F98"/>
    <w:rsid w:val="001061C0"/>
    <w:rsid w:val="00106D71"/>
    <w:rsid w:val="00107406"/>
    <w:rsid w:val="0010785B"/>
    <w:rsid w:val="00107F32"/>
    <w:rsid w:val="00107FAE"/>
    <w:rsid w:val="0011074D"/>
    <w:rsid w:val="001111BE"/>
    <w:rsid w:val="001126C3"/>
    <w:rsid w:val="00112F4D"/>
    <w:rsid w:val="00113CE9"/>
    <w:rsid w:val="001142DE"/>
    <w:rsid w:val="001156D2"/>
    <w:rsid w:val="00115CDA"/>
    <w:rsid w:val="00116D0B"/>
    <w:rsid w:val="00117490"/>
    <w:rsid w:val="00117588"/>
    <w:rsid w:val="00117696"/>
    <w:rsid w:val="00117952"/>
    <w:rsid w:val="00120808"/>
    <w:rsid w:val="00121709"/>
    <w:rsid w:val="00122103"/>
    <w:rsid w:val="0012230D"/>
    <w:rsid w:val="001225CB"/>
    <w:rsid w:val="00123D76"/>
    <w:rsid w:val="00123FF7"/>
    <w:rsid w:val="00124025"/>
    <w:rsid w:val="00124E6A"/>
    <w:rsid w:val="00124ED5"/>
    <w:rsid w:val="001266CE"/>
    <w:rsid w:val="001267A3"/>
    <w:rsid w:val="00126B45"/>
    <w:rsid w:val="00126ED9"/>
    <w:rsid w:val="00126FF9"/>
    <w:rsid w:val="00127006"/>
    <w:rsid w:val="001270B8"/>
    <w:rsid w:val="001273C6"/>
    <w:rsid w:val="00127B4A"/>
    <w:rsid w:val="00127FEE"/>
    <w:rsid w:val="00130AE9"/>
    <w:rsid w:val="00131842"/>
    <w:rsid w:val="00131F82"/>
    <w:rsid w:val="00132EE9"/>
    <w:rsid w:val="001336AE"/>
    <w:rsid w:val="0013465F"/>
    <w:rsid w:val="00134F30"/>
    <w:rsid w:val="00135576"/>
    <w:rsid w:val="00135F0C"/>
    <w:rsid w:val="00136BE2"/>
    <w:rsid w:val="0014043C"/>
    <w:rsid w:val="00140A8A"/>
    <w:rsid w:val="00141A33"/>
    <w:rsid w:val="00141E29"/>
    <w:rsid w:val="00142056"/>
    <w:rsid w:val="00142117"/>
    <w:rsid w:val="001428A0"/>
    <w:rsid w:val="001430AA"/>
    <w:rsid w:val="0014399E"/>
    <w:rsid w:val="001445CE"/>
    <w:rsid w:val="001450D9"/>
    <w:rsid w:val="00146BB0"/>
    <w:rsid w:val="00146FBA"/>
    <w:rsid w:val="001474EC"/>
    <w:rsid w:val="00150B3B"/>
    <w:rsid w:val="00151AED"/>
    <w:rsid w:val="00151F97"/>
    <w:rsid w:val="0015313D"/>
    <w:rsid w:val="00153F2D"/>
    <w:rsid w:val="001542AE"/>
    <w:rsid w:val="00156264"/>
    <w:rsid w:val="00156865"/>
    <w:rsid w:val="0015691B"/>
    <w:rsid w:val="00156F30"/>
    <w:rsid w:val="001604F3"/>
    <w:rsid w:val="00160856"/>
    <w:rsid w:val="00160D96"/>
    <w:rsid w:val="001612CB"/>
    <w:rsid w:val="00161D1D"/>
    <w:rsid w:val="00162F4A"/>
    <w:rsid w:val="001633A0"/>
    <w:rsid w:val="001638EB"/>
    <w:rsid w:val="00163AF4"/>
    <w:rsid w:val="00163BEE"/>
    <w:rsid w:val="00163FA7"/>
    <w:rsid w:val="001647C7"/>
    <w:rsid w:val="00164AAD"/>
    <w:rsid w:val="00164B78"/>
    <w:rsid w:val="00164E7F"/>
    <w:rsid w:val="00165225"/>
    <w:rsid w:val="0016528C"/>
    <w:rsid w:val="00165467"/>
    <w:rsid w:val="00165B2C"/>
    <w:rsid w:val="00166D00"/>
    <w:rsid w:val="0016730D"/>
    <w:rsid w:val="00167423"/>
    <w:rsid w:val="00167BF7"/>
    <w:rsid w:val="00170536"/>
    <w:rsid w:val="00170A9A"/>
    <w:rsid w:val="001711DC"/>
    <w:rsid w:val="00172058"/>
    <w:rsid w:val="00172C41"/>
    <w:rsid w:val="00172F58"/>
    <w:rsid w:val="0017335B"/>
    <w:rsid w:val="00173DFE"/>
    <w:rsid w:val="001744F9"/>
    <w:rsid w:val="00174662"/>
    <w:rsid w:val="00174B9B"/>
    <w:rsid w:val="001750A0"/>
    <w:rsid w:val="001756FB"/>
    <w:rsid w:val="00175D9B"/>
    <w:rsid w:val="001773E7"/>
    <w:rsid w:val="00177EC7"/>
    <w:rsid w:val="001806EA"/>
    <w:rsid w:val="001829C9"/>
    <w:rsid w:val="00182B26"/>
    <w:rsid w:val="001831D2"/>
    <w:rsid w:val="001835EE"/>
    <w:rsid w:val="00183E9B"/>
    <w:rsid w:val="001843C6"/>
    <w:rsid w:val="00186964"/>
    <w:rsid w:val="001875AF"/>
    <w:rsid w:val="00190104"/>
    <w:rsid w:val="00191350"/>
    <w:rsid w:val="0019260C"/>
    <w:rsid w:val="00194AD8"/>
    <w:rsid w:val="001955AC"/>
    <w:rsid w:val="001965F5"/>
    <w:rsid w:val="00196B54"/>
    <w:rsid w:val="00196BEB"/>
    <w:rsid w:val="001A0637"/>
    <w:rsid w:val="001A1ABA"/>
    <w:rsid w:val="001A342F"/>
    <w:rsid w:val="001A3539"/>
    <w:rsid w:val="001A3BEB"/>
    <w:rsid w:val="001A582D"/>
    <w:rsid w:val="001A60EE"/>
    <w:rsid w:val="001A6B81"/>
    <w:rsid w:val="001A6E55"/>
    <w:rsid w:val="001B07D3"/>
    <w:rsid w:val="001B12D3"/>
    <w:rsid w:val="001B16F4"/>
    <w:rsid w:val="001B1B38"/>
    <w:rsid w:val="001B2FFF"/>
    <w:rsid w:val="001B3D85"/>
    <w:rsid w:val="001B45DD"/>
    <w:rsid w:val="001B4AF7"/>
    <w:rsid w:val="001B5174"/>
    <w:rsid w:val="001B5210"/>
    <w:rsid w:val="001B5817"/>
    <w:rsid w:val="001B5AFB"/>
    <w:rsid w:val="001B7C2C"/>
    <w:rsid w:val="001C00E2"/>
    <w:rsid w:val="001C05DB"/>
    <w:rsid w:val="001C0D43"/>
    <w:rsid w:val="001C23B6"/>
    <w:rsid w:val="001C2BF0"/>
    <w:rsid w:val="001C2E4E"/>
    <w:rsid w:val="001C3129"/>
    <w:rsid w:val="001C34E6"/>
    <w:rsid w:val="001C46DC"/>
    <w:rsid w:val="001C4828"/>
    <w:rsid w:val="001C6C30"/>
    <w:rsid w:val="001C79FF"/>
    <w:rsid w:val="001C7E55"/>
    <w:rsid w:val="001D000B"/>
    <w:rsid w:val="001D009F"/>
    <w:rsid w:val="001D0860"/>
    <w:rsid w:val="001D16F7"/>
    <w:rsid w:val="001D1A20"/>
    <w:rsid w:val="001D1B71"/>
    <w:rsid w:val="001D21D9"/>
    <w:rsid w:val="001D2E9B"/>
    <w:rsid w:val="001D3D0A"/>
    <w:rsid w:val="001D496D"/>
    <w:rsid w:val="001D508D"/>
    <w:rsid w:val="001D51D9"/>
    <w:rsid w:val="001D55EC"/>
    <w:rsid w:val="001D5BAF"/>
    <w:rsid w:val="001D5F4A"/>
    <w:rsid w:val="001D677D"/>
    <w:rsid w:val="001D6A0A"/>
    <w:rsid w:val="001D6B3B"/>
    <w:rsid w:val="001D6BA5"/>
    <w:rsid w:val="001D7011"/>
    <w:rsid w:val="001D71B6"/>
    <w:rsid w:val="001E0824"/>
    <w:rsid w:val="001E141D"/>
    <w:rsid w:val="001E1828"/>
    <w:rsid w:val="001E2193"/>
    <w:rsid w:val="001E2418"/>
    <w:rsid w:val="001E2AFB"/>
    <w:rsid w:val="001E2E5A"/>
    <w:rsid w:val="001E430B"/>
    <w:rsid w:val="001E5B13"/>
    <w:rsid w:val="001E5CEA"/>
    <w:rsid w:val="001E733F"/>
    <w:rsid w:val="001E7916"/>
    <w:rsid w:val="001E7CA0"/>
    <w:rsid w:val="001F07A9"/>
    <w:rsid w:val="001F0BFD"/>
    <w:rsid w:val="001F1168"/>
    <w:rsid w:val="001F1275"/>
    <w:rsid w:val="001F1F11"/>
    <w:rsid w:val="001F2870"/>
    <w:rsid w:val="001F2DC7"/>
    <w:rsid w:val="001F32F8"/>
    <w:rsid w:val="001F361D"/>
    <w:rsid w:val="001F3A65"/>
    <w:rsid w:val="001F4991"/>
    <w:rsid w:val="001F4C9D"/>
    <w:rsid w:val="001F5453"/>
    <w:rsid w:val="001F57DF"/>
    <w:rsid w:val="001F64DB"/>
    <w:rsid w:val="001F692C"/>
    <w:rsid w:val="001F6A28"/>
    <w:rsid w:val="001F6BAA"/>
    <w:rsid w:val="001F7049"/>
    <w:rsid w:val="001F7C95"/>
    <w:rsid w:val="002002C8"/>
    <w:rsid w:val="00200745"/>
    <w:rsid w:val="00200DF4"/>
    <w:rsid w:val="0020141B"/>
    <w:rsid w:val="00201889"/>
    <w:rsid w:val="00202A6D"/>
    <w:rsid w:val="0020456D"/>
    <w:rsid w:val="002049CF"/>
    <w:rsid w:val="00205239"/>
    <w:rsid w:val="0020552B"/>
    <w:rsid w:val="00205E6B"/>
    <w:rsid w:val="00206890"/>
    <w:rsid w:val="00207D31"/>
    <w:rsid w:val="00210D18"/>
    <w:rsid w:val="00210F75"/>
    <w:rsid w:val="0021110D"/>
    <w:rsid w:val="00211617"/>
    <w:rsid w:val="00211DCE"/>
    <w:rsid w:val="00212954"/>
    <w:rsid w:val="00212E92"/>
    <w:rsid w:val="00214263"/>
    <w:rsid w:val="0021481D"/>
    <w:rsid w:val="0021530B"/>
    <w:rsid w:val="00215E33"/>
    <w:rsid w:val="00217F33"/>
    <w:rsid w:val="00220311"/>
    <w:rsid w:val="002203FA"/>
    <w:rsid w:val="0022093F"/>
    <w:rsid w:val="002210FB"/>
    <w:rsid w:val="00221206"/>
    <w:rsid w:val="00221EC9"/>
    <w:rsid w:val="002223BB"/>
    <w:rsid w:val="00222B7B"/>
    <w:rsid w:val="00224107"/>
    <w:rsid w:val="0022535C"/>
    <w:rsid w:val="00225CD5"/>
    <w:rsid w:val="00227DE4"/>
    <w:rsid w:val="00230E4A"/>
    <w:rsid w:val="00230EE6"/>
    <w:rsid w:val="002318F8"/>
    <w:rsid w:val="002330FF"/>
    <w:rsid w:val="00233191"/>
    <w:rsid w:val="00233230"/>
    <w:rsid w:val="0023569F"/>
    <w:rsid w:val="002374DE"/>
    <w:rsid w:val="0024014D"/>
    <w:rsid w:val="00241102"/>
    <w:rsid w:val="00241BD0"/>
    <w:rsid w:val="00241E12"/>
    <w:rsid w:val="002423F2"/>
    <w:rsid w:val="00242B5A"/>
    <w:rsid w:val="00242F63"/>
    <w:rsid w:val="0024349D"/>
    <w:rsid w:val="0024351A"/>
    <w:rsid w:val="00243C7D"/>
    <w:rsid w:val="002441FF"/>
    <w:rsid w:val="002451DC"/>
    <w:rsid w:val="00245261"/>
    <w:rsid w:val="00245835"/>
    <w:rsid w:val="002458C0"/>
    <w:rsid w:val="00245D5D"/>
    <w:rsid w:val="00246915"/>
    <w:rsid w:val="002477AC"/>
    <w:rsid w:val="00247959"/>
    <w:rsid w:val="002507BC"/>
    <w:rsid w:val="00250A97"/>
    <w:rsid w:val="00250BEA"/>
    <w:rsid w:val="00250E0A"/>
    <w:rsid w:val="00251098"/>
    <w:rsid w:val="00251242"/>
    <w:rsid w:val="002518F2"/>
    <w:rsid w:val="00251CC0"/>
    <w:rsid w:val="002522EB"/>
    <w:rsid w:val="00253252"/>
    <w:rsid w:val="0025343C"/>
    <w:rsid w:val="002536C1"/>
    <w:rsid w:val="00255E0E"/>
    <w:rsid w:val="0025687D"/>
    <w:rsid w:val="00256998"/>
    <w:rsid w:val="002602A9"/>
    <w:rsid w:val="00260D94"/>
    <w:rsid w:val="00260DBA"/>
    <w:rsid w:val="002621F6"/>
    <w:rsid w:val="00262BC0"/>
    <w:rsid w:val="002639F2"/>
    <w:rsid w:val="00264AC4"/>
    <w:rsid w:val="00264D70"/>
    <w:rsid w:val="002651D2"/>
    <w:rsid w:val="00265DF6"/>
    <w:rsid w:val="002666D1"/>
    <w:rsid w:val="002667EA"/>
    <w:rsid w:val="00267199"/>
    <w:rsid w:val="0026766C"/>
    <w:rsid w:val="002676A2"/>
    <w:rsid w:val="00271E37"/>
    <w:rsid w:val="00273A95"/>
    <w:rsid w:val="002742D7"/>
    <w:rsid w:val="0027466E"/>
    <w:rsid w:val="002764FB"/>
    <w:rsid w:val="002768DB"/>
    <w:rsid w:val="002772F4"/>
    <w:rsid w:val="00277C0C"/>
    <w:rsid w:val="00280C06"/>
    <w:rsid w:val="0028126A"/>
    <w:rsid w:val="002813C2"/>
    <w:rsid w:val="002816F8"/>
    <w:rsid w:val="0028232F"/>
    <w:rsid w:val="002824BD"/>
    <w:rsid w:val="00283A6E"/>
    <w:rsid w:val="00283E11"/>
    <w:rsid w:val="0028448A"/>
    <w:rsid w:val="00284EF7"/>
    <w:rsid w:val="00284FB1"/>
    <w:rsid w:val="0028570E"/>
    <w:rsid w:val="00285DF4"/>
    <w:rsid w:val="00285F70"/>
    <w:rsid w:val="002860EA"/>
    <w:rsid w:val="00286999"/>
    <w:rsid w:val="00286AE2"/>
    <w:rsid w:val="00286BDF"/>
    <w:rsid w:val="00287DAC"/>
    <w:rsid w:val="00287E73"/>
    <w:rsid w:val="002908CD"/>
    <w:rsid w:val="00290F84"/>
    <w:rsid w:val="0029150F"/>
    <w:rsid w:val="00291D97"/>
    <w:rsid w:val="00292349"/>
    <w:rsid w:val="0029351F"/>
    <w:rsid w:val="00293C7E"/>
    <w:rsid w:val="002945EF"/>
    <w:rsid w:val="00294DF7"/>
    <w:rsid w:val="00295C99"/>
    <w:rsid w:val="00296637"/>
    <w:rsid w:val="00296D74"/>
    <w:rsid w:val="00296EF8"/>
    <w:rsid w:val="0029729C"/>
    <w:rsid w:val="002974C4"/>
    <w:rsid w:val="00297652"/>
    <w:rsid w:val="00297710"/>
    <w:rsid w:val="00297B16"/>
    <w:rsid w:val="002A1EAC"/>
    <w:rsid w:val="002A2503"/>
    <w:rsid w:val="002A2A1B"/>
    <w:rsid w:val="002A4DA7"/>
    <w:rsid w:val="002A4FB3"/>
    <w:rsid w:val="002A568B"/>
    <w:rsid w:val="002A5ACF"/>
    <w:rsid w:val="002A5C3B"/>
    <w:rsid w:val="002A5E4E"/>
    <w:rsid w:val="002A6E26"/>
    <w:rsid w:val="002A70AC"/>
    <w:rsid w:val="002B10E9"/>
    <w:rsid w:val="002B14DF"/>
    <w:rsid w:val="002B15AD"/>
    <w:rsid w:val="002B4010"/>
    <w:rsid w:val="002B481B"/>
    <w:rsid w:val="002B4BE3"/>
    <w:rsid w:val="002B5631"/>
    <w:rsid w:val="002B646E"/>
    <w:rsid w:val="002B6555"/>
    <w:rsid w:val="002B68F9"/>
    <w:rsid w:val="002B6949"/>
    <w:rsid w:val="002B6965"/>
    <w:rsid w:val="002B7490"/>
    <w:rsid w:val="002B7F41"/>
    <w:rsid w:val="002C02F9"/>
    <w:rsid w:val="002C11D6"/>
    <w:rsid w:val="002C207A"/>
    <w:rsid w:val="002C32D7"/>
    <w:rsid w:val="002C3413"/>
    <w:rsid w:val="002C3D51"/>
    <w:rsid w:val="002C5259"/>
    <w:rsid w:val="002C60D5"/>
    <w:rsid w:val="002C68A2"/>
    <w:rsid w:val="002C6B70"/>
    <w:rsid w:val="002C705B"/>
    <w:rsid w:val="002C72EA"/>
    <w:rsid w:val="002D0871"/>
    <w:rsid w:val="002D0922"/>
    <w:rsid w:val="002D145D"/>
    <w:rsid w:val="002D15D3"/>
    <w:rsid w:val="002D1C51"/>
    <w:rsid w:val="002D30ED"/>
    <w:rsid w:val="002D3265"/>
    <w:rsid w:val="002D35C2"/>
    <w:rsid w:val="002D41F0"/>
    <w:rsid w:val="002D492B"/>
    <w:rsid w:val="002D4D55"/>
    <w:rsid w:val="002D57DA"/>
    <w:rsid w:val="002D597B"/>
    <w:rsid w:val="002D6889"/>
    <w:rsid w:val="002D6F4D"/>
    <w:rsid w:val="002D71EA"/>
    <w:rsid w:val="002D75C7"/>
    <w:rsid w:val="002D7A24"/>
    <w:rsid w:val="002D7AD6"/>
    <w:rsid w:val="002D7B2A"/>
    <w:rsid w:val="002E00D1"/>
    <w:rsid w:val="002E02A9"/>
    <w:rsid w:val="002E0BFD"/>
    <w:rsid w:val="002E111A"/>
    <w:rsid w:val="002E1710"/>
    <w:rsid w:val="002E1751"/>
    <w:rsid w:val="002E346C"/>
    <w:rsid w:val="002E4104"/>
    <w:rsid w:val="002E456C"/>
    <w:rsid w:val="002E4D4F"/>
    <w:rsid w:val="002E5136"/>
    <w:rsid w:val="002E52B9"/>
    <w:rsid w:val="002E66C4"/>
    <w:rsid w:val="002E7868"/>
    <w:rsid w:val="002F0129"/>
    <w:rsid w:val="002F088C"/>
    <w:rsid w:val="002F09C5"/>
    <w:rsid w:val="002F0F0A"/>
    <w:rsid w:val="002F0F0E"/>
    <w:rsid w:val="002F2379"/>
    <w:rsid w:val="002F44F9"/>
    <w:rsid w:val="002F5568"/>
    <w:rsid w:val="002F5F54"/>
    <w:rsid w:val="002F6CA7"/>
    <w:rsid w:val="002F7D07"/>
    <w:rsid w:val="00300258"/>
    <w:rsid w:val="003008E2"/>
    <w:rsid w:val="00300CF4"/>
    <w:rsid w:val="00302CA6"/>
    <w:rsid w:val="00302CD0"/>
    <w:rsid w:val="003031B5"/>
    <w:rsid w:val="0030359D"/>
    <w:rsid w:val="003053C8"/>
    <w:rsid w:val="00305458"/>
    <w:rsid w:val="00306032"/>
    <w:rsid w:val="0030619F"/>
    <w:rsid w:val="0030668A"/>
    <w:rsid w:val="003066D7"/>
    <w:rsid w:val="00306A86"/>
    <w:rsid w:val="00306CEA"/>
    <w:rsid w:val="00306E3B"/>
    <w:rsid w:val="003077CF"/>
    <w:rsid w:val="00310483"/>
    <w:rsid w:val="00310D4A"/>
    <w:rsid w:val="003111B9"/>
    <w:rsid w:val="003112BE"/>
    <w:rsid w:val="00311355"/>
    <w:rsid w:val="00312C1A"/>
    <w:rsid w:val="0031316A"/>
    <w:rsid w:val="003132AE"/>
    <w:rsid w:val="003133B4"/>
    <w:rsid w:val="003136FD"/>
    <w:rsid w:val="003138F9"/>
    <w:rsid w:val="00314DD4"/>
    <w:rsid w:val="00315173"/>
    <w:rsid w:val="00315747"/>
    <w:rsid w:val="00317888"/>
    <w:rsid w:val="00317C9F"/>
    <w:rsid w:val="00317D36"/>
    <w:rsid w:val="00320A06"/>
    <w:rsid w:val="00320AC3"/>
    <w:rsid w:val="00320F23"/>
    <w:rsid w:val="00321497"/>
    <w:rsid w:val="003217D2"/>
    <w:rsid w:val="00321982"/>
    <w:rsid w:val="00321ED3"/>
    <w:rsid w:val="003229FA"/>
    <w:rsid w:val="00322EB5"/>
    <w:rsid w:val="00323BDD"/>
    <w:rsid w:val="00324430"/>
    <w:rsid w:val="00324615"/>
    <w:rsid w:val="00325944"/>
    <w:rsid w:val="003263F1"/>
    <w:rsid w:val="00326814"/>
    <w:rsid w:val="00326B5B"/>
    <w:rsid w:val="00326C0B"/>
    <w:rsid w:val="00330231"/>
    <w:rsid w:val="00331137"/>
    <w:rsid w:val="003318B7"/>
    <w:rsid w:val="00332054"/>
    <w:rsid w:val="003321D1"/>
    <w:rsid w:val="00332397"/>
    <w:rsid w:val="0033239B"/>
    <w:rsid w:val="00332E23"/>
    <w:rsid w:val="00333FD4"/>
    <w:rsid w:val="0033429D"/>
    <w:rsid w:val="00334953"/>
    <w:rsid w:val="00334EF8"/>
    <w:rsid w:val="00335139"/>
    <w:rsid w:val="003356F1"/>
    <w:rsid w:val="00340115"/>
    <w:rsid w:val="0034074E"/>
    <w:rsid w:val="00341650"/>
    <w:rsid w:val="00342627"/>
    <w:rsid w:val="0034266C"/>
    <w:rsid w:val="00343E21"/>
    <w:rsid w:val="00344A5B"/>
    <w:rsid w:val="00344AE0"/>
    <w:rsid w:val="003452DA"/>
    <w:rsid w:val="0034558C"/>
    <w:rsid w:val="00345912"/>
    <w:rsid w:val="00345B60"/>
    <w:rsid w:val="00345EDF"/>
    <w:rsid w:val="003464CD"/>
    <w:rsid w:val="00346807"/>
    <w:rsid w:val="00346D66"/>
    <w:rsid w:val="00346E9D"/>
    <w:rsid w:val="00347516"/>
    <w:rsid w:val="00347F04"/>
    <w:rsid w:val="0035126E"/>
    <w:rsid w:val="00351CE7"/>
    <w:rsid w:val="00351FA8"/>
    <w:rsid w:val="00352769"/>
    <w:rsid w:val="00352E68"/>
    <w:rsid w:val="003532E2"/>
    <w:rsid w:val="003542D6"/>
    <w:rsid w:val="00354CA9"/>
    <w:rsid w:val="003569A0"/>
    <w:rsid w:val="00360CD9"/>
    <w:rsid w:val="0036124B"/>
    <w:rsid w:val="003622F1"/>
    <w:rsid w:val="00362834"/>
    <w:rsid w:val="003628FE"/>
    <w:rsid w:val="00363327"/>
    <w:rsid w:val="00363FF5"/>
    <w:rsid w:val="0036658D"/>
    <w:rsid w:val="00366764"/>
    <w:rsid w:val="00370A28"/>
    <w:rsid w:val="00371D57"/>
    <w:rsid w:val="0037212A"/>
    <w:rsid w:val="003721DA"/>
    <w:rsid w:val="00372D83"/>
    <w:rsid w:val="00372DF8"/>
    <w:rsid w:val="0037347F"/>
    <w:rsid w:val="00373CF8"/>
    <w:rsid w:val="0037431B"/>
    <w:rsid w:val="00374399"/>
    <w:rsid w:val="0037560A"/>
    <w:rsid w:val="00376262"/>
    <w:rsid w:val="003763A1"/>
    <w:rsid w:val="003768E2"/>
    <w:rsid w:val="0037760E"/>
    <w:rsid w:val="0038054C"/>
    <w:rsid w:val="003805D3"/>
    <w:rsid w:val="003809AF"/>
    <w:rsid w:val="00380B36"/>
    <w:rsid w:val="003817A7"/>
    <w:rsid w:val="003817C0"/>
    <w:rsid w:val="0038191F"/>
    <w:rsid w:val="003819CC"/>
    <w:rsid w:val="00381B0C"/>
    <w:rsid w:val="0038290A"/>
    <w:rsid w:val="00382F22"/>
    <w:rsid w:val="003830A8"/>
    <w:rsid w:val="00384541"/>
    <w:rsid w:val="00384EB8"/>
    <w:rsid w:val="003856C4"/>
    <w:rsid w:val="003864B1"/>
    <w:rsid w:val="00386623"/>
    <w:rsid w:val="003902D5"/>
    <w:rsid w:val="00390CF9"/>
    <w:rsid w:val="00391C58"/>
    <w:rsid w:val="00391C9B"/>
    <w:rsid w:val="0039243B"/>
    <w:rsid w:val="00392D78"/>
    <w:rsid w:val="00393264"/>
    <w:rsid w:val="003953C1"/>
    <w:rsid w:val="00395F8F"/>
    <w:rsid w:val="003968A6"/>
    <w:rsid w:val="0039793B"/>
    <w:rsid w:val="003A07F8"/>
    <w:rsid w:val="003A1055"/>
    <w:rsid w:val="003A10AE"/>
    <w:rsid w:val="003A2176"/>
    <w:rsid w:val="003A2612"/>
    <w:rsid w:val="003A32A9"/>
    <w:rsid w:val="003A380D"/>
    <w:rsid w:val="003A3D26"/>
    <w:rsid w:val="003A3DF1"/>
    <w:rsid w:val="003A4027"/>
    <w:rsid w:val="003A42F7"/>
    <w:rsid w:val="003A4653"/>
    <w:rsid w:val="003A4794"/>
    <w:rsid w:val="003A481F"/>
    <w:rsid w:val="003A4A57"/>
    <w:rsid w:val="003A4C7C"/>
    <w:rsid w:val="003A4D11"/>
    <w:rsid w:val="003A4D17"/>
    <w:rsid w:val="003A51A7"/>
    <w:rsid w:val="003A5280"/>
    <w:rsid w:val="003A5585"/>
    <w:rsid w:val="003A5701"/>
    <w:rsid w:val="003A6167"/>
    <w:rsid w:val="003A652D"/>
    <w:rsid w:val="003A6862"/>
    <w:rsid w:val="003A6BD9"/>
    <w:rsid w:val="003A6D3A"/>
    <w:rsid w:val="003A7D48"/>
    <w:rsid w:val="003B0BF4"/>
    <w:rsid w:val="003B1111"/>
    <w:rsid w:val="003B1933"/>
    <w:rsid w:val="003B30B3"/>
    <w:rsid w:val="003B3666"/>
    <w:rsid w:val="003B41C7"/>
    <w:rsid w:val="003B496A"/>
    <w:rsid w:val="003B5FA0"/>
    <w:rsid w:val="003B6047"/>
    <w:rsid w:val="003B64C0"/>
    <w:rsid w:val="003B693F"/>
    <w:rsid w:val="003B6DEA"/>
    <w:rsid w:val="003B6ECC"/>
    <w:rsid w:val="003B7250"/>
    <w:rsid w:val="003B7835"/>
    <w:rsid w:val="003B79B9"/>
    <w:rsid w:val="003B7A6C"/>
    <w:rsid w:val="003B7E92"/>
    <w:rsid w:val="003C01AC"/>
    <w:rsid w:val="003C04A9"/>
    <w:rsid w:val="003C0D77"/>
    <w:rsid w:val="003C0FEC"/>
    <w:rsid w:val="003C10E1"/>
    <w:rsid w:val="003C1852"/>
    <w:rsid w:val="003C1943"/>
    <w:rsid w:val="003C2214"/>
    <w:rsid w:val="003C2B5C"/>
    <w:rsid w:val="003C308E"/>
    <w:rsid w:val="003C4506"/>
    <w:rsid w:val="003C4DB4"/>
    <w:rsid w:val="003C4E4D"/>
    <w:rsid w:val="003C5308"/>
    <w:rsid w:val="003C6438"/>
    <w:rsid w:val="003C6D1D"/>
    <w:rsid w:val="003C6E27"/>
    <w:rsid w:val="003C6F87"/>
    <w:rsid w:val="003C7251"/>
    <w:rsid w:val="003C776C"/>
    <w:rsid w:val="003D02CD"/>
    <w:rsid w:val="003D332D"/>
    <w:rsid w:val="003D3787"/>
    <w:rsid w:val="003D436D"/>
    <w:rsid w:val="003D4EC0"/>
    <w:rsid w:val="003D506A"/>
    <w:rsid w:val="003D5FD3"/>
    <w:rsid w:val="003D61B5"/>
    <w:rsid w:val="003D7F56"/>
    <w:rsid w:val="003E11AE"/>
    <w:rsid w:val="003E1D8E"/>
    <w:rsid w:val="003E28EB"/>
    <w:rsid w:val="003E3939"/>
    <w:rsid w:val="003E3B30"/>
    <w:rsid w:val="003E44E5"/>
    <w:rsid w:val="003E45D7"/>
    <w:rsid w:val="003E4D6F"/>
    <w:rsid w:val="003E53BB"/>
    <w:rsid w:val="003E54EB"/>
    <w:rsid w:val="003E5A6B"/>
    <w:rsid w:val="003E65F5"/>
    <w:rsid w:val="003E69BA"/>
    <w:rsid w:val="003E7287"/>
    <w:rsid w:val="003E7437"/>
    <w:rsid w:val="003E7EE9"/>
    <w:rsid w:val="003E7FC1"/>
    <w:rsid w:val="003F0F5F"/>
    <w:rsid w:val="003F1034"/>
    <w:rsid w:val="003F1EF0"/>
    <w:rsid w:val="003F3EA5"/>
    <w:rsid w:val="003F4461"/>
    <w:rsid w:val="003F4A0E"/>
    <w:rsid w:val="003F4D08"/>
    <w:rsid w:val="003F589D"/>
    <w:rsid w:val="003F58AF"/>
    <w:rsid w:val="003F63C0"/>
    <w:rsid w:val="003F6728"/>
    <w:rsid w:val="003F6F4E"/>
    <w:rsid w:val="00400C56"/>
    <w:rsid w:val="00400F0F"/>
    <w:rsid w:val="004010B8"/>
    <w:rsid w:val="0040136C"/>
    <w:rsid w:val="00401663"/>
    <w:rsid w:val="00401924"/>
    <w:rsid w:val="0040197F"/>
    <w:rsid w:val="00401C77"/>
    <w:rsid w:val="00401CBF"/>
    <w:rsid w:val="004021BD"/>
    <w:rsid w:val="00402838"/>
    <w:rsid w:val="00402E87"/>
    <w:rsid w:val="0040325C"/>
    <w:rsid w:val="00403A29"/>
    <w:rsid w:val="004043E9"/>
    <w:rsid w:val="00404967"/>
    <w:rsid w:val="00404D7E"/>
    <w:rsid w:val="00405D30"/>
    <w:rsid w:val="004067BC"/>
    <w:rsid w:val="00406814"/>
    <w:rsid w:val="00406B81"/>
    <w:rsid w:val="004070B7"/>
    <w:rsid w:val="004078AA"/>
    <w:rsid w:val="00410D98"/>
    <w:rsid w:val="00412179"/>
    <w:rsid w:val="00413366"/>
    <w:rsid w:val="0041365C"/>
    <w:rsid w:val="00413C81"/>
    <w:rsid w:val="004143CB"/>
    <w:rsid w:val="004147AC"/>
    <w:rsid w:val="00414CDE"/>
    <w:rsid w:val="00414E3B"/>
    <w:rsid w:val="00414FEA"/>
    <w:rsid w:val="0041564F"/>
    <w:rsid w:val="00415998"/>
    <w:rsid w:val="00415C11"/>
    <w:rsid w:val="0041625C"/>
    <w:rsid w:val="004165DC"/>
    <w:rsid w:val="00416B0F"/>
    <w:rsid w:val="0041712E"/>
    <w:rsid w:val="004201D8"/>
    <w:rsid w:val="00420950"/>
    <w:rsid w:val="00420F2A"/>
    <w:rsid w:val="004216A9"/>
    <w:rsid w:val="00421CA3"/>
    <w:rsid w:val="00421D14"/>
    <w:rsid w:val="00421FA5"/>
    <w:rsid w:val="00422FBD"/>
    <w:rsid w:val="00423047"/>
    <w:rsid w:val="0042434D"/>
    <w:rsid w:val="00424E9C"/>
    <w:rsid w:val="00427176"/>
    <w:rsid w:val="00427682"/>
    <w:rsid w:val="004301DA"/>
    <w:rsid w:val="00430527"/>
    <w:rsid w:val="00430C55"/>
    <w:rsid w:val="00431DA5"/>
    <w:rsid w:val="00432187"/>
    <w:rsid w:val="00433A7A"/>
    <w:rsid w:val="00433E14"/>
    <w:rsid w:val="00433F76"/>
    <w:rsid w:val="00434298"/>
    <w:rsid w:val="004348BB"/>
    <w:rsid w:val="00434915"/>
    <w:rsid w:val="0043553A"/>
    <w:rsid w:val="00435568"/>
    <w:rsid w:val="0043678A"/>
    <w:rsid w:val="004369B2"/>
    <w:rsid w:val="00437204"/>
    <w:rsid w:val="00437C25"/>
    <w:rsid w:val="00440EFA"/>
    <w:rsid w:val="004410A6"/>
    <w:rsid w:val="00441578"/>
    <w:rsid w:val="00441FB4"/>
    <w:rsid w:val="004422B4"/>
    <w:rsid w:val="004427EB"/>
    <w:rsid w:val="00442906"/>
    <w:rsid w:val="00442B92"/>
    <w:rsid w:val="00442D9C"/>
    <w:rsid w:val="00444A9D"/>
    <w:rsid w:val="00445B98"/>
    <w:rsid w:val="004462E1"/>
    <w:rsid w:val="00446423"/>
    <w:rsid w:val="00446689"/>
    <w:rsid w:val="00450059"/>
    <w:rsid w:val="004502CD"/>
    <w:rsid w:val="004505AF"/>
    <w:rsid w:val="00450DE8"/>
    <w:rsid w:val="004515C2"/>
    <w:rsid w:val="004518AF"/>
    <w:rsid w:val="004529BD"/>
    <w:rsid w:val="00453FF2"/>
    <w:rsid w:val="004540D9"/>
    <w:rsid w:val="004542FA"/>
    <w:rsid w:val="00455806"/>
    <w:rsid w:val="00455889"/>
    <w:rsid w:val="00455A8E"/>
    <w:rsid w:val="00456A1A"/>
    <w:rsid w:val="004577C1"/>
    <w:rsid w:val="00457F04"/>
    <w:rsid w:val="00460298"/>
    <w:rsid w:val="004611C1"/>
    <w:rsid w:val="0046146E"/>
    <w:rsid w:val="00461B4B"/>
    <w:rsid w:val="00461CA6"/>
    <w:rsid w:val="00462483"/>
    <w:rsid w:val="004625A7"/>
    <w:rsid w:val="004625E9"/>
    <w:rsid w:val="00462678"/>
    <w:rsid w:val="0046281F"/>
    <w:rsid w:val="00462D2D"/>
    <w:rsid w:val="00463D01"/>
    <w:rsid w:val="00463E03"/>
    <w:rsid w:val="004640B3"/>
    <w:rsid w:val="00464512"/>
    <w:rsid w:val="00464A9D"/>
    <w:rsid w:val="0046603A"/>
    <w:rsid w:val="0046611E"/>
    <w:rsid w:val="00466646"/>
    <w:rsid w:val="004671FF"/>
    <w:rsid w:val="0047086A"/>
    <w:rsid w:val="00470EEA"/>
    <w:rsid w:val="004713D1"/>
    <w:rsid w:val="00472013"/>
    <w:rsid w:val="00472138"/>
    <w:rsid w:val="004721B2"/>
    <w:rsid w:val="004725E6"/>
    <w:rsid w:val="0047379E"/>
    <w:rsid w:val="00474848"/>
    <w:rsid w:val="00475E2D"/>
    <w:rsid w:val="0047630E"/>
    <w:rsid w:val="00476460"/>
    <w:rsid w:val="004765BA"/>
    <w:rsid w:val="00476EA2"/>
    <w:rsid w:val="0048004B"/>
    <w:rsid w:val="00480944"/>
    <w:rsid w:val="00480C58"/>
    <w:rsid w:val="0048106A"/>
    <w:rsid w:val="00481476"/>
    <w:rsid w:val="00481536"/>
    <w:rsid w:val="0048173D"/>
    <w:rsid w:val="00481CE3"/>
    <w:rsid w:val="004827B2"/>
    <w:rsid w:val="00482A0C"/>
    <w:rsid w:val="00482C64"/>
    <w:rsid w:val="004838A4"/>
    <w:rsid w:val="00483A7E"/>
    <w:rsid w:val="00483ABB"/>
    <w:rsid w:val="00483CEE"/>
    <w:rsid w:val="00483FA7"/>
    <w:rsid w:val="00484670"/>
    <w:rsid w:val="0048481F"/>
    <w:rsid w:val="00484C42"/>
    <w:rsid w:val="00484E18"/>
    <w:rsid w:val="004855E0"/>
    <w:rsid w:val="00485942"/>
    <w:rsid w:val="00486160"/>
    <w:rsid w:val="0048675D"/>
    <w:rsid w:val="004871E4"/>
    <w:rsid w:val="00487CBD"/>
    <w:rsid w:val="00487F39"/>
    <w:rsid w:val="00490F6A"/>
    <w:rsid w:val="0049134B"/>
    <w:rsid w:val="00491ED9"/>
    <w:rsid w:val="00492994"/>
    <w:rsid w:val="004939D7"/>
    <w:rsid w:val="004944F8"/>
    <w:rsid w:val="00494CD6"/>
    <w:rsid w:val="004955D2"/>
    <w:rsid w:val="00496FEA"/>
    <w:rsid w:val="0049743B"/>
    <w:rsid w:val="00497579"/>
    <w:rsid w:val="00497C4D"/>
    <w:rsid w:val="00497DE4"/>
    <w:rsid w:val="004A13F5"/>
    <w:rsid w:val="004A15B3"/>
    <w:rsid w:val="004A1709"/>
    <w:rsid w:val="004A3038"/>
    <w:rsid w:val="004A336A"/>
    <w:rsid w:val="004A33CD"/>
    <w:rsid w:val="004A38B9"/>
    <w:rsid w:val="004A4803"/>
    <w:rsid w:val="004A4E9A"/>
    <w:rsid w:val="004A74D2"/>
    <w:rsid w:val="004B0B07"/>
    <w:rsid w:val="004B0B1D"/>
    <w:rsid w:val="004B197E"/>
    <w:rsid w:val="004B292A"/>
    <w:rsid w:val="004B2A77"/>
    <w:rsid w:val="004B2C2D"/>
    <w:rsid w:val="004B3B4A"/>
    <w:rsid w:val="004B3E74"/>
    <w:rsid w:val="004B3FD9"/>
    <w:rsid w:val="004B6512"/>
    <w:rsid w:val="004B69B2"/>
    <w:rsid w:val="004B728F"/>
    <w:rsid w:val="004B75EC"/>
    <w:rsid w:val="004B782D"/>
    <w:rsid w:val="004B7A7A"/>
    <w:rsid w:val="004B7D0D"/>
    <w:rsid w:val="004C070C"/>
    <w:rsid w:val="004C1866"/>
    <w:rsid w:val="004C2776"/>
    <w:rsid w:val="004C2C08"/>
    <w:rsid w:val="004C33EB"/>
    <w:rsid w:val="004C3FF1"/>
    <w:rsid w:val="004C45C6"/>
    <w:rsid w:val="004C462E"/>
    <w:rsid w:val="004C47BE"/>
    <w:rsid w:val="004C56BB"/>
    <w:rsid w:val="004C6B21"/>
    <w:rsid w:val="004C6D9C"/>
    <w:rsid w:val="004C6EDC"/>
    <w:rsid w:val="004C6F4C"/>
    <w:rsid w:val="004C74B7"/>
    <w:rsid w:val="004C7EF3"/>
    <w:rsid w:val="004D0044"/>
    <w:rsid w:val="004D0C88"/>
    <w:rsid w:val="004D0D91"/>
    <w:rsid w:val="004D12C4"/>
    <w:rsid w:val="004D13EA"/>
    <w:rsid w:val="004D1EAB"/>
    <w:rsid w:val="004D257E"/>
    <w:rsid w:val="004D25AB"/>
    <w:rsid w:val="004D2E91"/>
    <w:rsid w:val="004D364A"/>
    <w:rsid w:val="004D402E"/>
    <w:rsid w:val="004D4249"/>
    <w:rsid w:val="004D494B"/>
    <w:rsid w:val="004D5775"/>
    <w:rsid w:val="004D595F"/>
    <w:rsid w:val="004D61A8"/>
    <w:rsid w:val="004D7133"/>
    <w:rsid w:val="004D7C38"/>
    <w:rsid w:val="004D7FBF"/>
    <w:rsid w:val="004E0578"/>
    <w:rsid w:val="004E0F0B"/>
    <w:rsid w:val="004E1324"/>
    <w:rsid w:val="004E1360"/>
    <w:rsid w:val="004E1471"/>
    <w:rsid w:val="004E1996"/>
    <w:rsid w:val="004E1F6F"/>
    <w:rsid w:val="004E2151"/>
    <w:rsid w:val="004E2885"/>
    <w:rsid w:val="004E39F9"/>
    <w:rsid w:val="004E4050"/>
    <w:rsid w:val="004E420B"/>
    <w:rsid w:val="004E4B8A"/>
    <w:rsid w:val="004E5B01"/>
    <w:rsid w:val="004E67B3"/>
    <w:rsid w:val="004E7413"/>
    <w:rsid w:val="004F01F7"/>
    <w:rsid w:val="004F03C3"/>
    <w:rsid w:val="004F0C02"/>
    <w:rsid w:val="004F0C1C"/>
    <w:rsid w:val="004F1386"/>
    <w:rsid w:val="004F1449"/>
    <w:rsid w:val="004F2245"/>
    <w:rsid w:val="004F237D"/>
    <w:rsid w:val="004F2EB8"/>
    <w:rsid w:val="004F348D"/>
    <w:rsid w:val="004F3B41"/>
    <w:rsid w:val="004F50E1"/>
    <w:rsid w:val="004F53DE"/>
    <w:rsid w:val="004F5ED8"/>
    <w:rsid w:val="004F64DD"/>
    <w:rsid w:val="004F665A"/>
    <w:rsid w:val="004F7463"/>
    <w:rsid w:val="004F7699"/>
    <w:rsid w:val="00500171"/>
    <w:rsid w:val="005003A6"/>
    <w:rsid w:val="005004AB"/>
    <w:rsid w:val="005018AB"/>
    <w:rsid w:val="00501910"/>
    <w:rsid w:val="005019C1"/>
    <w:rsid w:val="005024FD"/>
    <w:rsid w:val="00502D8B"/>
    <w:rsid w:val="005033CE"/>
    <w:rsid w:val="00503F0A"/>
    <w:rsid w:val="00504107"/>
    <w:rsid w:val="00504809"/>
    <w:rsid w:val="00505DBD"/>
    <w:rsid w:val="00505F18"/>
    <w:rsid w:val="0050677F"/>
    <w:rsid w:val="00506D13"/>
    <w:rsid w:val="00507464"/>
    <w:rsid w:val="00507A51"/>
    <w:rsid w:val="00507F92"/>
    <w:rsid w:val="0051067B"/>
    <w:rsid w:val="00510E64"/>
    <w:rsid w:val="005115D6"/>
    <w:rsid w:val="0051170F"/>
    <w:rsid w:val="00511AB2"/>
    <w:rsid w:val="00511C1D"/>
    <w:rsid w:val="0051396A"/>
    <w:rsid w:val="00513985"/>
    <w:rsid w:val="00514367"/>
    <w:rsid w:val="0051535C"/>
    <w:rsid w:val="005155CD"/>
    <w:rsid w:val="00515E61"/>
    <w:rsid w:val="00517594"/>
    <w:rsid w:val="00517622"/>
    <w:rsid w:val="005179CD"/>
    <w:rsid w:val="0052033B"/>
    <w:rsid w:val="00520631"/>
    <w:rsid w:val="0052083F"/>
    <w:rsid w:val="005213C4"/>
    <w:rsid w:val="00521EAE"/>
    <w:rsid w:val="005224A0"/>
    <w:rsid w:val="00522995"/>
    <w:rsid w:val="00523375"/>
    <w:rsid w:val="005235BF"/>
    <w:rsid w:val="00523B67"/>
    <w:rsid w:val="00523D06"/>
    <w:rsid w:val="00523F73"/>
    <w:rsid w:val="00525505"/>
    <w:rsid w:val="00525A27"/>
    <w:rsid w:val="00525B5D"/>
    <w:rsid w:val="0052615D"/>
    <w:rsid w:val="00526DC0"/>
    <w:rsid w:val="00530769"/>
    <w:rsid w:val="00530F27"/>
    <w:rsid w:val="005319BD"/>
    <w:rsid w:val="00531E54"/>
    <w:rsid w:val="00531ED7"/>
    <w:rsid w:val="005322B8"/>
    <w:rsid w:val="005322E8"/>
    <w:rsid w:val="0053266B"/>
    <w:rsid w:val="00532F94"/>
    <w:rsid w:val="005331BB"/>
    <w:rsid w:val="00533B0C"/>
    <w:rsid w:val="005340E9"/>
    <w:rsid w:val="005342DE"/>
    <w:rsid w:val="00534663"/>
    <w:rsid w:val="00534829"/>
    <w:rsid w:val="00534F0F"/>
    <w:rsid w:val="00535855"/>
    <w:rsid w:val="00536266"/>
    <w:rsid w:val="00536947"/>
    <w:rsid w:val="00536F59"/>
    <w:rsid w:val="00537D53"/>
    <w:rsid w:val="005401F3"/>
    <w:rsid w:val="00540D34"/>
    <w:rsid w:val="0054138E"/>
    <w:rsid w:val="00541F19"/>
    <w:rsid w:val="005426B7"/>
    <w:rsid w:val="005430ED"/>
    <w:rsid w:val="005446B0"/>
    <w:rsid w:val="005448AE"/>
    <w:rsid w:val="005459A8"/>
    <w:rsid w:val="00545FA0"/>
    <w:rsid w:val="00546143"/>
    <w:rsid w:val="005473C2"/>
    <w:rsid w:val="00547A80"/>
    <w:rsid w:val="005506F0"/>
    <w:rsid w:val="0055088F"/>
    <w:rsid w:val="00550D9A"/>
    <w:rsid w:val="005510B1"/>
    <w:rsid w:val="00551459"/>
    <w:rsid w:val="00551785"/>
    <w:rsid w:val="00552927"/>
    <w:rsid w:val="00552C72"/>
    <w:rsid w:val="00553544"/>
    <w:rsid w:val="0055371A"/>
    <w:rsid w:val="00553ADE"/>
    <w:rsid w:val="00553B49"/>
    <w:rsid w:val="005542B2"/>
    <w:rsid w:val="00554311"/>
    <w:rsid w:val="00555729"/>
    <w:rsid w:val="005566A3"/>
    <w:rsid w:val="00556E45"/>
    <w:rsid w:val="005573B3"/>
    <w:rsid w:val="005573BB"/>
    <w:rsid w:val="00557804"/>
    <w:rsid w:val="00557A50"/>
    <w:rsid w:val="00557D06"/>
    <w:rsid w:val="0056196B"/>
    <w:rsid w:val="005622AB"/>
    <w:rsid w:val="0056363D"/>
    <w:rsid w:val="005643BD"/>
    <w:rsid w:val="00564BFF"/>
    <w:rsid w:val="00564D95"/>
    <w:rsid w:val="0056509A"/>
    <w:rsid w:val="005658C5"/>
    <w:rsid w:val="00565970"/>
    <w:rsid w:val="0056613A"/>
    <w:rsid w:val="0056654D"/>
    <w:rsid w:val="005677D4"/>
    <w:rsid w:val="00571344"/>
    <w:rsid w:val="00571A0D"/>
    <w:rsid w:val="00571EAB"/>
    <w:rsid w:val="0057259D"/>
    <w:rsid w:val="00573021"/>
    <w:rsid w:val="005735FC"/>
    <w:rsid w:val="00573F6C"/>
    <w:rsid w:val="00574623"/>
    <w:rsid w:val="00574BBB"/>
    <w:rsid w:val="00574BEC"/>
    <w:rsid w:val="00575688"/>
    <w:rsid w:val="005756A5"/>
    <w:rsid w:val="0057598D"/>
    <w:rsid w:val="00575F02"/>
    <w:rsid w:val="00576498"/>
    <w:rsid w:val="005765DB"/>
    <w:rsid w:val="00580044"/>
    <w:rsid w:val="00580134"/>
    <w:rsid w:val="00581EB2"/>
    <w:rsid w:val="00582103"/>
    <w:rsid w:val="00582C08"/>
    <w:rsid w:val="00582C70"/>
    <w:rsid w:val="00583185"/>
    <w:rsid w:val="00584668"/>
    <w:rsid w:val="00585959"/>
    <w:rsid w:val="00585BC2"/>
    <w:rsid w:val="00586AB8"/>
    <w:rsid w:val="00586C93"/>
    <w:rsid w:val="005873EB"/>
    <w:rsid w:val="00587A22"/>
    <w:rsid w:val="00590296"/>
    <w:rsid w:val="00590F88"/>
    <w:rsid w:val="005913D1"/>
    <w:rsid w:val="00591597"/>
    <w:rsid w:val="00591864"/>
    <w:rsid w:val="0059249C"/>
    <w:rsid w:val="00592E75"/>
    <w:rsid w:val="0059425A"/>
    <w:rsid w:val="005945C8"/>
    <w:rsid w:val="00595193"/>
    <w:rsid w:val="00595FD8"/>
    <w:rsid w:val="00596EBD"/>
    <w:rsid w:val="00596F4D"/>
    <w:rsid w:val="00596F83"/>
    <w:rsid w:val="005A08D0"/>
    <w:rsid w:val="005A1138"/>
    <w:rsid w:val="005A18E0"/>
    <w:rsid w:val="005A19DB"/>
    <w:rsid w:val="005A2F23"/>
    <w:rsid w:val="005A2FC0"/>
    <w:rsid w:val="005A338D"/>
    <w:rsid w:val="005A36A2"/>
    <w:rsid w:val="005A3C12"/>
    <w:rsid w:val="005A4830"/>
    <w:rsid w:val="005A4E0A"/>
    <w:rsid w:val="005A4FB1"/>
    <w:rsid w:val="005A79B9"/>
    <w:rsid w:val="005A7BC0"/>
    <w:rsid w:val="005A7D62"/>
    <w:rsid w:val="005B0A78"/>
    <w:rsid w:val="005B0B58"/>
    <w:rsid w:val="005B188F"/>
    <w:rsid w:val="005B4004"/>
    <w:rsid w:val="005B5169"/>
    <w:rsid w:val="005B53EB"/>
    <w:rsid w:val="005B5CC2"/>
    <w:rsid w:val="005B63EF"/>
    <w:rsid w:val="005B66AD"/>
    <w:rsid w:val="005B6725"/>
    <w:rsid w:val="005B79CA"/>
    <w:rsid w:val="005B7DDF"/>
    <w:rsid w:val="005C280E"/>
    <w:rsid w:val="005C29F8"/>
    <w:rsid w:val="005C2BA4"/>
    <w:rsid w:val="005C30EA"/>
    <w:rsid w:val="005C3562"/>
    <w:rsid w:val="005C362A"/>
    <w:rsid w:val="005C3BB5"/>
    <w:rsid w:val="005C3DF6"/>
    <w:rsid w:val="005C4311"/>
    <w:rsid w:val="005C50DB"/>
    <w:rsid w:val="005C6000"/>
    <w:rsid w:val="005C6BF5"/>
    <w:rsid w:val="005C6DCB"/>
    <w:rsid w:val="005C7E7C"/>
    <w:rsid w:val="005D0690"/>
    <w:rsid w:val="005D18BE"/>
    <w:rsid w:val="005D2BAC"/>
    <w:rsid w:val="005D2BDF"/>
    <w:rsid w:val="005D2DDB"/>
    <w:rsid w:val="005D3F8B"/>
    <w:rsid w:val="005D4362"/>
    <w:rsid w:val="005D5131"/>
    <w:rsid w:val="005D5508"/>
    <w:rsid w:val="005D604C"/>
    <w:rsid w:val="005D6713"/>
    <w:rsid w:val="005D6D24"/>
    <w:rsid w:val="005D7714"/>
    <w:rsid w:val="005E00AD"/>
    <w:rsid w:val="005E0303"/>
    <w:rsid w:val="005E1087"/>
    <w:rsid w:val="005E2440"/>
    <w:rsid w:val="005E5083"/>
    <w:rsid w:val="005E59DB"/>
    <w:rsid w:val="005E6AE6"/>
    <w:rsid w:val="005E70DD"/>
    <w:rsid w:val="005E7410"/>
    <w:rsid w:val="005E751A"/>
    <w:rsid w:val="005F00C3"/>
    <w:rsid w:val="005F0D3B"/>
    <w:rsid w:val="005F1C33"/>
    <w:rsid w:val="005F28F5"/>
    <w:rsid w:val="005F3399"/>
    <w:rsid w:val="005F408F"/>
    <w:rsid w:val="005F442C"/>
    <w:rsid w:val="005F5010"/>
    <w:rsid w:val="005F5514"/>
    <w:rsid w:val="005F55A1"/>
    <w:rsid w:val="005F5EDD"/>
    <w:rsid w:val="005F6116"/>
    <w:rsid w:val="005F61B8"/>
    <w:rsid w:val="005F7457"/>
    <w:rsid w:val="00600C5D"/>
    <w:rsid w:val="00600E15"/>
    <w:rsid w:val="006016F5"/>
    <w:rsid w:val="0060363C"/>
    <w:rsid w:val="00603B42"/>
    <w:rsid w:val="00605029"/>
    <w:rsid w:val="006051E8"/>
    <w:rsid w:val="0060541C"/>
    <w:rsid w:val="00605930"/>
    <w:rsid w:val="00605B96"/>
    <w:rsid w:val="00606346"/>
    <w:rsid w:val="00606705"/>
    <w:rsid w:val="006073AD"/>
    <w:rsid w:val="006078CF"/>
    <w:rsid w:val="006104B2"/>
    <w:rsid w:val="006122DB"/>
    <w:rsid w:val="00612978"/>
    <w:rsid w:val="00612B24"/>
    <w:rsid w:val="006133A3"/>
    <w:rsid w:val="00613CEA"/>
    <w:rsid w:val="00613D6A"/>
    <w:rsid w:val="006148DA"/>
    <w:rsid w:val="00614B2B"/>
    <w:rsid w:val="00614E43"/>
    <w:rsid w:val="00615BD0"/>
    <w:rsid w:val="006164AF"/>
    <w:rsid w:val="006164C9"/>
    <w:rsid w:val="00616510"/>
    <w:rsid w:val="00616AB4"/>
    <w:rsid w:val="00616AF8"/>
    <w:rsid w:val="00616BA4"/>
    <w:rsid w:val="00616E19"/>
    <w:rsid w:val="00617714"/>
    <w:rsid w:val="00617B8B"/>
    <w:rsid w:val="00617F81"/>
    <w:rsid w:val="00620000"/>
    <w:rsid w:val="00620267"/>
    <w:rsid w:val="006210B5"/>
    <w:rsid w:val="006217DF"/>
    <w:rsid w:val="00621E9E"/>
    <w:rsid w:val="006221A4"/>
    <w:rsid w:val="00622F65"/>
    <w:rsid w:val="00623954"/>
    <w:rsid w:val="00625011"/>
    <w:rsid w:val="00625DA1"/>
    <w:rsid w:val="006267C0"/>
    <w:rsid w:val="006279F2"/>
    <w:rsid w:val="00630925"/>
    <w:rsid w:val="00630A49"/>
    <w:rsid w:val="00630DF5"/>
    <w:rsid w:val="006315A8"/>
    <w:rsid w:val="006318FB"/>
    <w:rsid w:val="00631963"/>
    <w:rsid w:val="00631A85"/>
    <w:rsid w:val="0063215B"/>
    <w:rsid w:val="006335E9"/>
    <w:rsid w:val="0063426D"/>
    <w:rsid w:val="006342FA"/>
    <w:rsid w:val="0063434A"/>
    <w:rsid w:val="00634AD8"/>
    <w:rsid w:val="006357C5"/>
    <w:rsid w:val="006359CF"/>
    <w:rsid w:val="00636061"/>
    <w:rsid w:val="00636B0E"/>
    <w:rsid w:val="006376ED"/>
    <w:rsid w:val="00637BE2"/>
    <w:rsid w:val="00637C47"/>
    <w:rsid w:val="00640F04"/>
    <w:rsid w:val="00641149"/>
    <w:rsid w:val="0064117D"/>
    <w:rsid w:val="006414D9"/>
    <w:rsid w:val="00641AC8"/>
    <w:rsid w:val="006424B2"/>
    <w:rsid w:val="00642FF1"/>
    <w:rsid w:val="00642FFD"/>
    <w:rsid w:val="0064369A"/>
    <w:rsid w:val="00644A3A"/>
    <w:rsid w:val="00644AC8"/>
    <w:rsid w:val="0064501C"/>
    <w:rsid w:val="00646642"/>
    <w:rsid w:val="00646E42"/>
    <w:rsid w:val="006470C4"/>
    <w:rsid w:val="0064716E"/>
    <w:rsid w:val="006478FC"/>
    <w:rsid w:val="006479A2"/>
    <w:rsid w:val="00647F29"/>
    <w:rsid w:val="00650385"/>
    <w:rsid w:val="00650873"/>
    <w:rsid w:val="00650E5B"/>
    <w:rsid w:val="00651E83"/>
    <w:rsid w:val="00652135"/>
    <w:rsid w:val="006536FF"/>
    <w:rsid w:val="00653B49"/>
    <w:rsid w:val="00653D42"/>
    <w:rsid w:val="0065474E"/>
    <w:rsid w:val="00654A4B"/>
    <w:rsid w:val="0065503C"/>
    <w:rsid w:val="006550C3"/>
    <w:rsid w:val="006555C2"/>
    <w:rsid w:val="00655C91"/>
    <w:rsid w:val="00655F47"/>
    <w:rsid w:val="0065643A"/>
    <w:rsid w:val="00657135"/>
    <w:rsid w:val="006603CA"/>
    <w:rsid w:val="006618C8"/>
    <w:rsid w:val="006620F3"/>
    <w:rsid w:val="00662806"/>
    <w:rsid w:val="00664D35"/>
    <w:rsid w:val="00665097"/>
    <w:rsid w:val="00665E2F"/>
    <w:rsid w:val="00666042"/>
    <w:rsid w:val="00667B66"/>
    <w:rsid w:val="00670C09"/>
    <w:rsid w:val="00671E7A"/>
    <w:rsid w:val="006728F7"/>
    <w:rsid w:val="00672CF2"/>
    <w:rsid w:val="00672EE9"/>
    <w:rsid w:val="006736C1"/>
    <w:rsid w:val="00674187"/>
    <w:rsid w:val="006746B1"/>
    <w:rsid w:val="00674A5C"/>
    <w:rsid w:val="00676225"/>
    <w:rsid w:val="00676431"/>
    <w:rsid w:val="006765F7"/>
    <w:rsid w:val="0067663D"/>
    <w:rsid w:val="006766B1"/>
    <w:rsid w:val="00676950"/>
    <w:rsid w:val="00677BB1"/>
    <w:rsid w:val="00677C8C"/>
    <w:rsid w:val="006800AF"/>
    <w:rsid w:val="00680330"/>
    <w:rsid w:val="00680720"/>
    <w:rsid w:val="00681631"/>
    <w:rsid w:val="00681BA6"/>
    <w:rsid w:val="006822BE"/>
    <w:rsid w:val="006833AD"/>
    <w:rsid w:val="00683CF6"/>
    <w:rsid w:val="00684B51"/>
    <w:rsid w:val="00684EE4"/>
    <w:rsid w:val="00685039"/>
    <w:rsid w:val="006856E6"/>
    <w:rsid w:val="00685BA9"/>
    <w:rsid w:val="00686ABE"/>
    <w:rsid w:val="00686D7F"/>
    <w:rsid w:val="00686E2E"/>
    <w:rsid w:val="006879FA"/>
    <w:rsid w:val="006904CC"/>
    <w:rsid w:val="006905C9"/>
    <w:rsid w:val="00690A61"/>
    <w:rsid w:val="00690AC9"/>
    <w:rsid w:val="00691ABA"/>
    <w:rsid w:val="0069207F"/>
    <w:rsid w:val="00692B95"/>
    <w:rsid w:val="006936D7"/>
    <w:rsid w:val="00693A7B"/>
    <w:rsid w:val="00694372"/>
    <w:rsid w:val="00694A39"/>
    <w:rsid w:val="00696E62"/>
    <w:rsid w:val="006972BA"/>
    <w:rsid w:val="006973EB"/>
    <w:rsid w:val="00697434"/>
    <w:rsid w:val="006A01BD"/>
    <w:rsid w:val="006A02EA"/>
    <w:rsid w:val="006A08B4"/>
    <w:rsid w:val="006A11BE"/>
    <w:rsid w:val="006A36C0"/>
    <w:rsid w:val="006A3AA9"/>
    <w:rsid w:val="006A417F"/>
    <w:rsid w:val="006A4596"/>
    <w:rsid w:val="006A5203"/>
    <w:rsid w:val="006A5881"/>
    <w:rsid w:val="006A7CCA"/>
    <w:rsid w:val="006B0D68"/>
    <w:rsid w:val="006B0F30"/>
    <w:rsid w:val="006B0FD9"/>
    <w:rsid w:val="006B10DC"/>
    <w:rsid w:val="006B14AD"/>
    <w:rsid w:val="006B1FFB"/>
    <w:rsid w:val="006B23FB"/>
    <w:rsid w:val="006B33AE"/>
    <w:rsid w:val="006B4436"/>
    <w:rsid w:val="006B48EA"/>
    <w:rsid w:val="006B4CA9"/>
    <w:rsid w:val="006B4D98"/>
    <w:rsid w:val="006B7031"/>
    <w:rsid w:val="006B75A3"/>
    <w:rsid w:val="006C0729"/>
    <w:rsid w:val="006C0CA1"/>
    <w:rsid w:val="006C25C4"/>
    <w:rsid w:val="006C2704"/>
    <w:rsid w:val="006C28CF"/>
    <w:rsid w:val="006C3322"/>
    <w:rsid w:val="006C3A3D"/>
    <w:rsid w:val="006C3B7E"/>
    <w:rsid w:val="006C4BB8"/>
    <w:rsid w:val="006C4F90"/>
    <w:rsid w:val="006C575D"/>
    <w:rsid w:val="006C58FD"/>
    <w:rsid w:val="006C6111"/>
    <w:rsid w:val="006C6B39"/>
    <w:rsid w:val="006C6D4D"/>
    <w:rsid w:val="006C7125"/>
    <w:rsid w:val="006D117B"/>
    <w:rsid w:val="006D16E4"/>
    <w:rsid w:val="006D1A2B"/>
    <w:rsid w:val="006D20B0"/>
    <w:rsid w:val="006D21A8"/>
    <w:rsid w:val="006D3BD7"/>
    <w:rsid w:val="006D437F"/>
    <w:rsid w:val="006D4F8F"/>
    <w:rsid w:val="006D5982"/>
    <w:rsid w:val="006D5A8B"/>
    <w:rsid w:val="006D5C56"/>
    <w:rsid w:val="006D5E8D"/>
    <w:rsid w:val="006D685F"/>
    <w:rsid w:val="006D7047"/>
    <w:rsid w:val="006D741F"/>
    <w:rsid w:val="006D77A0"/>
    <w:rsid w:val="006D7D0C"/>
    <w:rsid w:val="006D7F77"/>
    <w:rsid w:val="006E1738"/>
    <w:rsid w:val="006E1A87"/>
    <w:rsid w:val="006E2D94"/>
    <w:rsid w:val="006E3226"/>
    <w:rsid w:val="006E3F55"/>
    <w:rsid w:val="006E4B85"/>
    <w:rsid w:val="006E52F6"/>
    <w:rsid w:val="006E5AE4"/>
    <w:rsid w:val="006E60EA"/>
    <w:rsid w:val="006F0FFF"/>
    <w:rsid w:val="006F2250"/>
    <w:rsid w:val="006F2592"/>
    <w:rsid w:val="006F2A7D"/>
    <w:rsid w:val="006F3531"/>
    <w:rsid w:val="006F391E"/>
    <w:rsid w:val="006F3C93"/>
    <w:rsid w:val="006F4BF7"/>
    <w:rsid w:val="006F5957"/>
    <w:rsid w:val="006F6B8F"/>
    <w:rsid w:val="0070083E"/>
    <w:rsid w:val="00700E96"/>
    <w:rsid w:val="00700FD9"/>
    <w:rsid w:val="00701B5B"/>
    <w:rsid w:val="00702A40"/>
    <w:rsid w:val="00702CFF"/>
    <w:rsid w:val="00703FA0"/>
    <w:rsid w:val="00704C17"/>
    <w:rsid w:val="00704E6A"/>
    <w:rsid w:val="007057AB"/>
    <w:rsid w:val="007059B2"/>
    <w:rsid w:val="00707AF3"/>
    <w:rsid w:val="00707D22"/>
    <w:rsid w:val="0071007C"/>
    <w:rsid w:val="007104B6"/>
    <w:rsid w:val="00710CAA"/>
    <w:rsid w:val="00711473"/>
    <w:rsid w:val="007122B2"/>
    <w:rsid w:val="007134D3"/>
    <w:rsid w:val="0071385D"/>
    <w:rsid w:val="00713B92"/>
    <w:rsid w:val="007146BE"/>
    <w:rsid w:val="00715CA8"/>
    <w:rsid w:val="00715E1E"/>
    <w:rsid w:val="007164C1"/>
    <w:rsid w:val="00716EB9"/>
    <w:rsid w:val="00717580"/>
    <w:rsid w:val="00717710"/>
    <w:rsid w:val="007200FD"/>
    <w:rsid w:val="0072060C"/>
    <w:rsid w:val="00720AC8"/>
    <w:rsid w:val="007227E3"/>
    <w:rsid w:val="007239EC"/>
    <w:rsid w:val="00723A08"/>
    <w:rsid w:val="00724EC4"/>
    <w:rsid w:val="00724F2E"/>
    <w:rsid w:val="00725433"/>
    <w:rsid w:val="007257BA"/>
    <w:rsid w:val="00725955"/>
    <w:rsid w:val="00725A32"/>
    <w:rsid w:val="007262AD"/>
    <w:rsid w:val="007270F5"/>
    <w:rsid w:val="00727644"/>
    <w:rsid w:val="00727E58"/>
    <w:rsid w:val="007303FE"/>
    <w:rsid w:val="0073090D"/>
    <w:rsid w:val="007312B2"/>
    <w:rsid w:val="0073226E"/>
    <w:rsid w:val="007327EA"/>
    <w:rsid w:val="00733048"/>
    <w:rsid w:val="007341C1"/>
    <w:rsid w:val="00734221"/>
    <w:rsid w:val="0073456C"/>
    <w:rsid w:val="007350F7"/>
    <w:rsid w:val="007362A1"/>
    <w:rsid w:val="00736620"/>
    <w:rsid w:val="00736AE6"/>
    <w:rsid w:val="00736E83"/>
    <w:rsid w:val="00737087"/>
    <w:rsid w:val="007413DC"/>
    <w:rsid w:val="0074189E"/>
    <w:rsid w:val="007419A9"/>
    <w:rsid w:val="00742E14"/>
    <w:rsid w:val="00742F8B"/>
    <w:rsid w:val="00743643"/>
    <w:rsid w:val="00743759"/>
    <w:rsid w:val="00743EED"/>
    <w:rsid w:val="00744152"/>
    <w:rsid w:val="0074473E"/>
    <w:rsid w:val="0074520E"/>
    <w:rsid w:val="00745BF1"/>
    <w:rsid w:val="0074762E"/>
    <w:rsid w:val="00747DFB"/>
    <w:rsid w:val="007504AA"/>
    <w:rsid w:val="00750CD5"/>
    <w:rsid w:val="00751BFA"/>
    <w:rsid w:val="007524CC"/>
    <w:rsid w:val="007529F4"/>
    <w:rsid w:val="00752BAF"/>
    <w:rsid w:val="00752FA3"/>
    <w:rsid w:val="00755AF7"/>
    <w:rsid w:val="00756827"/>
    <w:rsid w:val="00756ABA"/>
    <w:rsid w:val="00757054"/>
    <w:rsid w:val="00757B8A"/>
    <w:rsid w:val="00757D21"/>
    <w:rsid w:val="0076014E"/>
    <w:rsid w:val="00760C8C"/>
    <w:rsid w:val="007617A4"/>
    <w:rsid w:val="00762DE8"/>
    <w:rsid w:val="0076314D"/>
    <w:rsid w:val="00763780"/>
    <w:rsid w:val="007637D6"/>
    <w:rsid w:val="00763C24"/>
    <w:rsid w:val="00764FE1"/>
    <w:rsid w:val="00767A2B"/>
    <w:rsid w:val="007709B9"/>
    <w:rsid w:val="00770AF9"/>
    <w:rsid w:val="0077120F"/>
    <w:rsid w:val="007717C9"/>
    <w:rsid w:val="0077223E"/>
    <w:rsid w:val="0077257F"/>
    <w:rsid w:val="00773230"/>
    <w:rsid w:val="0077340A"/>
    <w:rsid w:val="00773D70"/>
    <w:rsid w:val="00773DD2"/>
    <w:rsid w:val="007742F1"/>
    <w:rsid w:val="00774726"/>
    <w:rsid w:val="00774972"/>
    <w:rsid w:val="00774A11"/>
    <w:rsid w:val="00774A90"/>
    <w:rsid w:val="00775716"/>
    <w:rsid w:val="007757B1"/>
    <w:rsid w:val="00775845"/>
    <w:rsid w:val="007767D3"/>
    <w:rsid w:val="00776DD1"/>
    <w:rsid w:val="00776F26"/>
    <w:rsid w:val="0077712B"/>
    <w:rsid w:val="00777946"/>
    <w:rsid w:val="007800BD"/>
    <w:rsid w:val="00780340"/>
    <w:rsid w:val="0078056F"/>
    <w:rsid w:val="00780CF3"/>
    <w:rsid w:val="007816D8"/>
    <w:rsid w:val="00781C0F"/>
    <w:rsid w:val="007822E4"/>
    <w:rsid w:val="007822FD"/>
    <w:rsid w:val="0078269B"/>
    <w:rsid w:val="007827D9"/>
    <w:rsid w:val="00782979"/>
    <w:rsid w:val="00782B5F"/>
    <w:rsid w:val="00782EC8"/>
    <w:rsid w:val="00783F1A"/>
    <w:rsid w:val="00784854"/>
    <w:rsid w:val="0078491F"/>
    <w:rsid w:val="0078546F"/>
    <w:rsid w:val="00785672"/>
    <w:rsid w:val="00785806"/>
    <w:rsid w:val="007870F8"/>
    <w:rsid w:val="007874BB"/>
    <w:rsid w:val="00787AEB"/>
    <w:rsid w:val="007905E6"/>
    <w:rsid w:val="007917AE"/>
    <w:rsid w:val="00791C5F"/>
    <w:rsid w:val="00791DEB"/>
    <w:rsid w:val="007925C6"/>
    <w:rsid w:val="0079360D"/>
    <w:rsid w:val="00794931"/>
    <w:rsid w:val="00794A41"/>
    <w:rsid w:val="00795995"/>
    <w:rsid w:val="00795E9E"/>
    <w:rsid w:val="00796266"/>
    <w:rsid w:val="00796DC0"/>
    <w:rsid w:val="007A0221"/>
    <w:rsid w:val="007A1398"/>
    <w:rsid w:val="007A1B2A"/>
    <w:rsid w:val="007A2822"/>
    <w:rsid w:val="007A35E2"/>
    <w:rsid w:val="007A3964"/>
    <w:rsid w:val="007A3A34"/>
    <w:rsid w:val="007A467C"/>
    <w:rsid w:val="007A470E"/>
    <w:rsid w:val="007A5B63"/>
    <w:rsid w:val="007A5EC1"/>
    <w:rsid w:val="007A6310"/>
    <w:rsid w:val="007A6818"/>
    <w:rsid w:val="007A715D"/>
    <w:rsid w:val="007B0A26"/>
    <w:rsid w:val="007B1221"/>
    <w:rsid w:val="007B1B7E"/>
    <w:rsid w:val="007B1DB7"/>
    <w:rsid w:val="007B2B8D"/>
    <w:rsid w:val="007B35BE"/>
    <w:rsid w:val="007B46BF"/>
    <w:rsid w:val="007B5383"/>
    <w:rsid w:val="007B61E6"/>
    <w:rsid w:val="007B69ED"/>
    <w:rsid w:val="007B78ED"/>
    <w:rsid w:val="007B7ACE"/>
    <w:rsid w:val="007B7D25"/>
    <w:rsid w:val="007C0E6F"/>
    <w:rsid w:val="007C139C"/>
    <w:rsid w:val="007C1AC4"/>
    <w:rsid w:val="007C1BCF"/>
    <w:rsid w:val="007C1FC9"/>
    <w:rsid w:val="007C2607"/>
    <w:rsid w:val="007C2ABB"/>
    <w:rsid w:val="007C2BE4"/>
    <w:rsid w:val="007C3C89"/>
    <w:rsid w:val="007C3E25"/>
    <w:rsid w:val="007C4262"/>
    <w:rsid w:val="007C5CB2"/>
    <w:rsid w:val="007C66BF"/>
    <w:rsid w:val="007C67E2"/>
    <w:rsid w:val="007C7971"/>
    <w:rsid w:val="007C7DFF"/>
    <w:rsid w:val="007D01BC"/>
    <w:rsid w:val="007D1137"/>
    <w:rsid w:val="007D12EA"/>
    <w:rsid w:val="007D156B"/>
    <w:rsid w:val="007D219D"/>
    <w:rsid w:val="007D2F92"/>
    <w:rsid w:val="007D374D"/>
    <w:rsid w:val="007D3F55"/>
    <w:rsid w:val="007D4253"/>
    <w:rsid w:val="007D433F"/>
    <w:rsid w:val="007D435F"/>
    <w:rsid w:val="007D527A"/>
    <w:rsid w:val="007D5D8B"/>
    <w:rsid w:val="007D5FA6"/>
    <w:rsid w:val="007D6635"/>
    <w:rsid w:val="007D6BB1"/>
    <w:rsid w:val="007D798F"/>
    <w:rsid w:val="007D7A20"/>
    <w:rsid w:val="007E0A04"/>
    <w:rsid w:val="007E10E7"/>
    <w:rsid w:val="007E1738"/>
    <w:rsid w:val="007E1833"/>
    <w:rsid w:val="007E2779"/>
    <w:rsid w:val="007E3073"/>
    <w:rsid w:val="007E4314"/>
    <w:rsid w:val="007E4572"/>
    <w:rsid w:val="007E5038"/>
    <w:rsid w:val="007E57D2"/>
    <w:rsid w:val="007E58E3"/>
    <w:rsid w:val="007E5E5B"/>
    <w:rsid w:val="007E6810"/>
    <w:rsid w:val="007E6F97"/>
    <w:rsid w:val="007E6F9F"/>
    <w:rsid w:val="007E7764"/>
    <w:rsid w:val="007E7C36"/>
    <w:rsid w:val="007F0969"/>
    <w:rsid w:val="007F0C33"/>
    <w:rsid w:val="007F0CEC"/>
    <w:rsid w:val="007F10E6"/>
    <w:rsid w:val="007F1174"/>
    <w:rsid w:val="007F11D7"/>
    <w:rsid w:val="007F1383"/>
    <w:rsid w:val="007F164B"/>
    <w:rsid w:val="007F1DA7"/>
    <w:rsid w:val="007F1F79"/>
    <w:rsid w:val="007F24E2"/>
    <w:rsid w:val="007F2DDE"/>
    <w:rsid w:val="007F337D"/>
    <w:rsid w:val="007F3BA1"/>
    <w:rsid w:val="007F41FD"/>
    <w:rsid w:val="007F4592"/>
    <w:rsid w:val="007F5071"/>
    <w:rsid w:val="007F50EE"/>
    <w:rsid w:val="007F5604"/>
    <w:rsid w:val="007F6192"/>
    <w:rsid w:val="007F6756"/>
    <w:rsid w:val="007F6AFF"/>
    <w:rsid w:val="007F7E44"/>
    <w:rsid w:val="007F7FF8"/>
    <w:rsid w:val="00803155"/>
    <w:rsid w:val="00803FBB"/>
    <w:rsid w:val="0080439F"/>
    <w:rsid w:val="008043A8"/>
    <w:rsid w:val="00805DD3"/>
    <w:rsid w:val="00806AE6"/>
    <w:rsid w:val="00807AD3"/>
    <w:rsid w:val="008108AC"/>
    <w:rsid w:val="008115FD"/>
    <w:rsid w:val="00811A99"/>
    <w:rsid w:val="00811B13"/>
    <w:rsid w:val="0081430E"/>
    <w:rsid w:val="00814341"/>
    <w:rsid w:val="008149EF"/>
    <w:rsid w:val="008151EC"/>
    <w:rsid w:val="00816065"/>
    <w:rsid w:val="00817042"/>
    <w:rsid w:val="008174C3"/>
    <w:rsid w:val="008206CE"/>
    <w:rsid w:val="00820AD0"/>
    <w:rsid w:val="00821BA2"/>
    <w:rsid w:val="008221C1"/>
    <w:rsid w:val="008227D4"/>
    <w:rsid w:val="00823232"/>
    <w:rsid w:val="00823A32"/>
    <w:rsid w:val="00823B4C"/>
    <w:rsid w:val="0082411F"/>
    <w:rsid w:val="00825455"/>
    <w:rsid w:val="00825520"/>
    <w:rsid w:val="0082560D"/>
    <w:rsid w:val="0082574D"/>
    <w:rsid w:val="00825D03"/>
    <w:rsid w:val="00825F7C"/>
    <w:rsid w:val="00826A26"/>
    <w:rsid w:val="00826CF1"/>
    <w:rsid w:val="00826D36"/>
    <w:rsid w:val="00827192"/>
    <w:rsid w:val="00827EE7"/>
    <w:rsid w:val="00830178"/>
    <w:rsid w:val="00831025"/>
    <w:rsid w:val="00831752"/>
    <w:rsid w:val="00831B93"/>
    <w:rsid w:val="00831CDE"/>
    <w:rsid w:val="00832807"/>
    <w:rsid w:val="00832D0E"/>
    <w:rsid w:val="0083356C"/>
    <w:rsid w:val="00833727"/>
    <w:rsid w:val="0083390E"/>
    <w:rsid w:val="00833FDC"/>
    <w:rsid w:val="008345E5"/>
    <w:rsid w:val="0083466B"/>
    <w:rsid w:val="0083484B"/>
    <w:rsid w:val="00834A7C"/>
    <w:rsid w:val="00834FE5"/>
    <w:rsid w:val="0083500D"/>
    <w:rsid w:val="00835297"/>
    <w:rsid w:val="00835A6C"/>
    <w:rsid w:val="00835CCC"/>
    <w:rsid w:val="00835F30"/>
    <w:rsid w:val="008375EB"/>
    <w:rsid w:val="00837E94"/>
    <w:rsid w:val="0084082F"/>
    <w:rsid w:val="00841302"/>
    <w:rsid w:val="00841CCE"/>
    <w:rsid w:val="00843E0F"/>
    <w:rsid w:val="008446B4"/>
    <w:rsid w:val="00844ADE"/>
    <w:rsid w:val="00845096"/>
    <w:rsid w:val="00845242"/>
    <w:rsid w:val="00845C0C"/>
    <w:rsid w:val="00846055"/>
    <w:rsid w:val="0084674B"/>
    <w:rsid w:val="008469C7"/>
    <w:rsid w:val="00847916"/>
    <w:rsid w:val="00847C4D"/>
    <w:rsid w:val="008500C1"/>
    <w:rsid w:val="00850BB0"/>
    <w:rsid w:val="0085119E"/>
    <w:rsid w:val="00851CC5"/>
    <w:rsid w:val="00851D2C"/>
    <w:rsid w:val="008521F9"/>
    <w:rsid w:val="00852263"/>
    <w:rsid w:val="00852D5E"/>
    <w:rsid w:val="0085317B"/>
    <w:rsid w:val="0085328E"/>
    <w:rsid w:val="00853F0A"/>
    <w:rsid w:val="008546BE"/>
    <w:rsid w:val="0085496F"/>
    <w:rsid w:val="008555F3"/>
    <w:rsid w:val="00855879"/>
    <w:rsid w:val="0085627F"/>
    <w:rsid w:val="00856344"/>
    <w:rsid w:val="00856A9E"/>
    <w:rsid w:val="00856BA3"/>
    <w:rsid w:val="00856C4E"/>
    <w:rsid w:val="00856DE7"/>
    <w:rsid w:val="008579DB"/>
    <w:rsid w:val="00857B7C"/>
    <w:rsid w:val="00857C39"/>
    <w:rsid w:val="00857E4F"/>
    <w:rsid w:val="00861035"/>
    <w:rsid w:val="008610A8"/>
    <w:rsid w:val="00861D31"/>
    <w:rsid w:val="00861FBA"/>
    <w:rsid w:val="0086206B"/>
    <w:rsid w:val="00862248"/>
    <w:rsid w:val="008626F6"/>
    <w:rsid w:val="00862AC4"/>
    <w:rsid w:val="00862B20"/>
    <w:rsid w:val="00862B39"/>
    <w:rsid w:val="00862DA1"/>
    <w:rsid w:val="008637F8"/>
    <w:rsid w:val="0086391F"/>
    <w:rsid w:val="008639A1"/>
    <w:rsid w:val="008644AD"/>
    <w:rsid w:val="008645AD"/>
    <w:rsid w:val="00864A46"/>
    <w:rsid w:val="00864D12"/>
    <w:rsid w:val="00864E23"/>
    <w:rsid w:val="00864F0F"/>
    <w:rsid w:val="008652F1"/>
    <w:rsid w:val="00865331"/>
    <w:rsid w:val="008657CA"/>
    <w:rsid w:val="0086649A"/>
    <w:rsid w:val="008667B9"/>
    <w:rsid w:val="00866B4D"/>
    <w:rsid w:val="00866DC4"/>
    <w:rsid w:val="008676CB"/>
    <w:rsid w:val="00870121"/>
    <w:rsid w:val="0087093B"/>
    <w:rsid w:val="00870B5A"/>
    <w:rsid w:val="00870D14"/>
    <w:rsid w:val="0087115E"/>
    <w:rsid w:val="008716CB"/>
    <w:rsid w:val="008719C4"/>
    <w:rsid w:val="0087345D"/>
    <w:rsid w:val="00873713"/>
    <w:rsid w:val="0087456C"/>
    <w:rsid w:val="00875068"/>
    <w:rsid w:val="008751D3"/>
    <w:rsid w:val="00876394"/>
    <w:rsid w:val="00876657"/>
    <w:rsid w:val="00877012"/>
    <w:rsid w:val="00877614"/>
    <w:rsid w:val="00877D81"/>
    <w:rsid w:val="00880550"/>
    <w:rsid w:val="0088093A"/>
    <w:rsid w:val="00881450"/>
    <w:rsid w:val="008815F1"/>
    <w:rsid w:val="008816C1"/>
    <w:rsid w:val="00881D3B"/>
    <w:rsid w:val="008826C6"/>
    <w:rsid w:val="00883322"/>
    <w:rsid w:val="00883F13"/>
    <w:rsid w:val="008841EE"/>
    <w:rsid w:val="00884FD4"/>
    <w:rsid w:val="00885C35"/>
    <w:rsid w:val="00886A21"/>
    <w:rsid w:val="00886FCF"/>
    <w:rsid w:val="0088758A"/>
    <w:rsid w:val="008878CC"/>
    <w:rsid w:val="00887C29"/>
    <w:rsid w:val="00890AC9"/>
    <w:rsid w:val="00893497"/>
    <w:rsid w:val="008942E7"/>
    <w:rsid w:val="00894709"/>
    <w:rsid w:val="00895AA2"/>
    <w:rsid w:val="00897094"/>
    <w:rsid w:val="00897286"/>
    <w:rsid w:val="00897563"/>
    <w:rsid w:val="00897815"/>
    <w:rsid w:val="008A0549"/>
    <w:rsid w:val="008A0F62"/>
    <w:rsid w:val="008A2533"/>
    <w:rsid w:val="008A28C4"/>
    <w:rsid w:val="008A36B7"/>
    <w:rsid w:val="008A3934"/>
    <w:rsid w:val="008A3DC6"/>
    <w:rsid w:val="008A4E4A"/>
    <w:rsid w:val="008A4FB7"/>
    <w:rsid w:val="008A517B"/>
    <w:rsid w:val="008A5402"/>
    <w:rsid w:val="008A54C8"/>
    <w:rsid w:val="008A663E"/>
    <w:rsid w:val="008A6DCA"/>
    <w:rsid w:val="008A6FBA"/>
    <w:rsid w:val="008A791B"/>
    <w:rsid w:val="008B048F"/>
    <w:rsid w:val="008B08DA"/>
    <w:rsid w:val="008B0C67"/>
    <w:rsid w:val="008B1088"/>
    <w:rsid w:val="008B2598"/>
    <w:rsid w:val="008B4009"/>
    <w:rsid w:val="008B4956"/>
    <w:rsid w:val="008B532F"/>
    <w:rsid w:val="008B600B"/>
    <w:rsid w:val="008B60E2"/>
    <w:rsid w:val="008B6511"/>
    <w:rsid w:val="008B7475"/>
    <w:rsid w:val="008B7787"/>
    <w:rsid w:val="008B7DF5"/>
    <w:rsid w:val="008C070D"/>
    <w:rsid w:val="008C0F61"/>
    <w:rsid w:val="008C26A6"/>
    <w:rsid w:val="008C390F"/>
    <w:rsid w:val="008C436C"/>
    <w:rsid w:val="008C49E3"/>
    <w:rsid w:val="008C4BD5"/>
    <w:rsid w:val="008C56EE"/>
    <w:rsid w:val="008C5922"/>
    <w:rsid w:val="008C5FD7"/>
    <w:rsid w:val="008C688A"/>
    <w:rsid w:val="008D0823"/>
    <w:rsid w:val="008D194B"/>
    <w:rsid w:val="008D1AC8"/>
    <w:rsid w:val="008D1F5C"/>
    <w:rsid w:val="008D2663"/>
    <w:rsid w:val="008D2829"/>
    <w:rsid w:val="008D3349"/>
    <w:rsid w:val="008D3482"/>
    <w:rsid w:val="008D3484"/>
    <w:rsid w:val="008D369E"/>
    <w:rsid w:val="008D433F"/>
    <w:rsid w:val="008D49D7"/>
    <w:rsid w:val="008D584B"/>
    <w:rsid w:val="008D5D5F"/>
    <w:rsid w:val="008D66A2"/>
    <w:rsid w:val="008D6AA4"/>
    <w:rsid w:val="008D794C"/>
    <w:rsid w:val="008E16F9"/>
    <w:rsid w:val="008E1C65"/>
    <w:rsid w:val="008E2491"/>
    <w:rsid w:val="008E2621"/>
    <w:rsid w:val="008E31C4"/>
    <w:rsid w:val="008E3ECC"/>
    <w:rsid w:val="008E64EB"/>
    <w:rsid w:val="008E69AC"/>
    <w:rsid w:val="008E6F00"/>
    <w:rsid w:val="008E7B87"/>
    <w:rsid w:val="008F0291"/>
    <w:rsid w:val="008F1F71"/>
    <w:rsid w:val="008F26D4"/>
    <w:rsid w:val="008F3F33"/>
    <w:rsid w:val="008F44BD"/>
    <w:rsid w:val="008F4C82"/>
    <w:rsid w:val="008F4E37"/>
    <w:rsid w:val="008F4F89"/>
    <w:rsid w:val="008F540C"/>
    <w:rsid w:val="008F5415"/>
    <w:rsid w:val="008F56AC"/>
    <w:rsid w:val="008F5DB7"/>
    <w:rsid w:val="008F7306"/>
    <w:rsid w:val="00900744"/>
    <w:rsid w:val="009008F2"/>
    <w:rsid w:val="00900A11"/>
    <w:rsid w:val="009012D4"/>
    <w:rsid w:val="009016E8"/>
    <w:rsid w:val="00902308"/>
    <w:rsid w:val="009026F3"/>
    <w:rsid w:val="009028CA"/>
    <w:rsid w:val="00903774"/>
    <w:rsid w:val="00904E40"/>
    <w:rsid w:val="00905040"/>
    <w:rsid w:val="00905291"/>
    <w:rsid w:val="00906600"/>
    <w:rsid w:val="009068F2"/>
    <w:rsid w:val="00907A35"/>
    <w:rsid w:val="009100F6"/>
    <w:rsid w:val="00910446"/>
    <w:rsid w:val="009104FF"/>
    <w:rsid w:val="00910610"/>
    <w:rsid w:val="0091098C"/>
    <w:rsid w:val="00910E15"/>
    <w:rsid w:val="00911671"/>
    <w:rsid w:val="0091199B"/>
    <w:rsid w:val="00911AA1"/>
    <w:rsid w:val="00911C9C"/>
    <w:rsid w:val="00911F8E"/>
    <w:rsid w:val="009122B6"/>
    <w:rsid w:val="00913A33"/>
    <w:rsid w:val="00915D46"/>
    <w:rsid w:val="00916835"/>
    <w:rsid w:val="00916E70"/>
    <w:rsid w:val="009170DE"/>
    <w:rsid w:val="009172F2"/>
    <w:rsid w:val="00917E2C"/>
    <w:rsid w:val="00920AEA"/>
    <w:rsid w:val="00921789"/>
    <w:rsid w:val="009228C1"/>
    <w:rsid w:val="00923BD9"/>
    <w:rsid w:val="00923F2E"/>
    <w:rsid w:val="00924DCE"/>
    <w:rsid w:val="00925847"/>
    <w:rsid w:val="00925B2E"/>
    <w:rsid w:val="00925E33"/>
    <w:rsid w:val="00926328"/>
    <w:rsid w:val="00926A7F"/>
    <w:rsid w:val="00927B26"/>
    <w:rsid w:val="00927E4D"/>
    <w:rsid w:val="00930BAA"/>
    <w:rsid w:val="00931A25"/>
    <w:rsid w:val="0093332A"/>
    <w:rsid w:val="009333BB"/>
    <w:rsid w:val="009340E3"/>
    <w:rsid w:val="0093456C"/>
    <w:rsid w:val="009353C7"/>
    <w:rsid w:val="0093562B"/>
    <w:rsid w:val="009356C1"/>
    <w:rsid w:val="00936C53"/>
    <w:rsid w:val="00937A74"/>
    <w:rsid w:val="009404D6"/>
    <w:rsid w:val="009408C2"/>
    <w:rsid w:val="009415EB"/>
    <w:rsid w:val="00941BB7"/>
    <w:rsid w:val="009430A6"/>
    <w:rsid w:val="009437E9"/>
    <w:rsid w:val="00943A67"/>
    <w:rsid w:val="00943EFA"/>
    <w:rsid w:val="009447A3"/>
    <w:rsid w:val="00944C45"/>
    <w:rsid w:val="00944FB4"/>
    <w:rsid w:val="00945274"/>
    <w:rsid w:val="00945A25"/>
    <w:rsid w:val="00945B39"/>
    <w:rsid w:val="0094658B"/>
    <w:rsid w:val="0094735E"/>
    <w:rsid w:val="0094743F"/>
    <w:rsid w:val="00947C07"/>
    <w:rsid w:val="00950161"/>
    <w:rsid w:val="00951443"/>
    <w:rsid w:val="0095159B"/>
    <w:rsid w:val="00951A0A"/>
    <w:rsid w:val="00951F6F"/>
    <w:rsid w:val="00952078"/>
    <w:rsid w:val="00952244"/>
    <w:rsid w:val="00952282"/>
    <w:rsid w:val="009526B8"/>
    <w:rsid w:val="0095288C"/>
    <w:rsid w:val="0095471A"/>
    <w:rsid w:val="00954EDD"/>
    <w:rsid w:val="009550A6"/>
    <w:rsid w:val="0095537B"/>
    <w:rsid w:val="009553C6"/>
    <w:rsid w:val="00955FDB"/>
    <w:rsid w:val="009569B8"/>
    <w:rsid w:val="00956BFB"/>
    <w:rsid w:val="00956DB0"/>
    <w:rsid w:val="00956DFE"/>
    <w:rsid w:val="00956F82"/>
    <w:rsid w:val="0095745C"/>
    <w:rsid w:val="00957E03"/>
    <w:rsid w:val="00960F94"/>
    <w:rsid w:val="009611F2"/>
    <w:rsid w:val="009615EC"/>
    <w:rsid w:val="009616A9"/>
    <w:rsid w:val="00961E1B"/>
    <w:rsid w:val="0096257C"/>
    <w:rsid w:val="00963870"/>
    <w:rsid w:val="00963E16"/>
    <w:rsid w:val="00964467"/>
    <w:rsid w:val="00965B71"/>
    <w:rsid w:val="00965F4F"/>
    <w:rsid w:val="00966232"/>
    <w:rsid w:val="00966ED1"/>
    <w:rsid w:val="009676BE"/>
    <w:rsid w:val="009702B6"/>
    <w:rsid w:val="009705DF"/>
    <w:rsid w:val="0097078D"/>
    <w:rsid w:val="009709BF"/>
    <w:rsid w:val="0097168D"/>
    <w:rsid w:val="00972124"/>
    <w:rsid w:val="00972442"/>
    <w:rsid w:val="00972BC8"/>
    <w:rsid w:val="00973669"/>
    <w:rsid w:val="0097445D"/>
    <w:rsid w:val="00975876"/>
    <w:rsid w:val="00976DF1"/>
    <w:rsid w:val="00977D0D"/>
    <w:rsid w:val="0098003F"/>
    <w:rsid w:val="009821AF"/>
    <w:rsid w:val="00982A58"/>
    <w:rsid w:val="00983B46"/>
    <w:rsid w:val="00983FE2"/>
    <w:rsid w:val="00984301"/>
    <w:rsid w:val="009844B5"/>
    <w:rsid w:val="0098478C"/>
    <w:rsid w:val="00985234"/>
    <w:rsid w:val="00985987"/>
    <w:rsid w:val="00986037"/>
    <w:rsid w:val="00986244"/>
    <w:rsid w:val="00987611"/>
    <w:rsid w:val="009901EF"/>
    <w:rsid w:val="009906FC"/>
    <w:rsid w:val="0099146F"/>
    <w:rsid w:val="00992A44"/>
    <w:rsid w:val="009934CE"/>
    <w:rsid w:val="00993705"/>
    <w:rsid w:val="0099447D"/>
    <w:rsid w:val="009945C3"/>
    <w:rsid w:val="00995398"/>
    <w:rsid w:val="00995737"/>
    <w:rsid w:val="00995E40"/>
    <w:rsid w:val="00996297"/>
    <w:rsid w:val="00996DD5"/>
    <w:rsid w:val="00997807"/>
    <w:rsid w:val="00997B72"/>
    <w:rsid w:val="009A02AB"/>
    <w:rsid w:val="009A1058"/>
    <w:rsid w:val="009A15FD"/>
    <w:rsid w:val="009A16E4"/>
    <w:rsid w:val="009A221D"/>
    <w:rsid w:val="009A2965"/>
    <w:rsid w:val="009A378E"/>
    <w:rsid w:val="009A4BAC"/>
    <w:rsid w:val="009A5641"/>
    <w:rsid w:val="009A62A4"/>
    <w:rsid w:val="009A6BE8"/>
    <w:rsid w:val="009A70E0"/>
    <w:rsid w:val="009A755E"/>
    <w:rsid w:val="009A7A16"/>
    <w:rsid w:val="009B02BC"/>
    <w:rsid w:val="009B0761"/>
    <w:rsid w:val="009B0853"/>
    <w:rsid w:val="009B0B39"/>
    <w:rsid w:val="009B122B"/>
    <w:rsid w:val="009B1F40"/>
    <w:rsid w:val="009B2B72"/>
    <w:rsid w:val="009B3481"/>
    <w:rsid w:val="009B37A2"/>
    <w:rsid w:val="009B4FDA"/>
    <w:rsid w:val="009B5A0F"/>
    <w:rsid w:val="009B6586"/>
    <w:rsid w:val="009B6C2A"/>
    <w:rsid w:val="009B739A"/>
    <w:rsid w:val="009B76C5"/>
    <w:rsid w:val="009C0E2A"/>
    <w:rsid w:val="009C2B83"/>
    <w:rsid w:val="009C394A"/>
    <w:rsid w:val="009C3CCF"/>
    <w:rsid w:val="009C4E7A"/>
    <w:rsid w:val="009C5632"/>
    <w:rsid w:val="009C5AE7"/>
    <w:rsid w:val="009C60CE"/>
    <w:rsid w:val="009C613A"/>
    <w:rsid w:val="009C6495"/>
    <w:rsid w:val="009C65E9"/>
    <w:rsid w:val="009C66EA"/>
    <w:rsid w:val="009C7F16"/>
    <w:rsid w:val="009D0D68"/>
    <w:rsid w:val="009D0E53"/>
    <w:rsid w:val="009D1412"/>
    <w:rsid w:val="009D2511"/>
    <w:rsid w:val="009D292D"/>
    <w:rsid w:val="009D2AD3"/>
    <w:rsid w:val="009D378C"/>
    <w:rsid w:val="009D3860"/>
    <w:rsid w:val="009D3F56"/>
    <w:rsid w:val="009D4123"/>
    <w:rsid w:val="009D44B9"/>
    <w:rsid w:val="009D5850"/>
    <w:rsid w:val="009D70F6"/>
    <w:rsid w:val="009D72C2"/>
    <w:rsid w:val="009D7F96"/>
    <w:rsid w:val="009D7F9E"/>
    <w:rsid w:val="009E097D"/>
    <w:rsid w:val="009E147E"/>
    <w:rsid w:val="009E186D"/>
    <w:rsid w:val="009E2199"/>
    <w:rsid w:val="009E28A5"/>
    <w:rsid w:val="009E3512"/>
    <w:rsid w:val="009E38AF"/>
    <w:rsid w:val="009E39EA"/>
    <w:rsid w:val="009E4023"/>
    <w:rsid w:val="009E40E1"/>
    <w:rsid w:val="009E470F"/>
    <w:rsid w:val="009E58E6"/>
    <w:rsid w:val="009E5C7A"/>
    <w:rsid w:val="009E7699"/>
    <w:rsid w:val="009F104E"/>
    <w:rsid w:val="009F3208"/>
    <w:rsid w:val="009F5EEA"/>
    <w:rsid w:val="009F6292"/>
    <w:rsid w:val="009F6331"/>
    <w:rsid w:val="009F64D5"/>
    <w:rsid w:val="009F69E7"/>
    <w:rsid w:val="009F6D6C"/>
    <w:rsid w:val="009F6E02"/>
    <w:rsid w:val="009F764E"/>
    <w:rsid w:val="009F79A2"/>
    <w:rsid w:val="00A017B3"/>
    <w:rsid w:val="00A018D4"/>
    <w:rsid w:val="00A01C3F"/>
    <w:rsid w:val="00A02020"/>
    <w:rsid w:val="00A032E1"/>
    <w:rsid w:val="00A03745"/>
    <w:rsid w:val="00A03EFA"/>
    <w:rsid w:val="00A06AB0"/>
    <w:rsid w:val="00A06EFB"/>
    <w:rsid w:val="00A07887"/>
    <w:rsid w:val="00A10323"/>
    <w:rsid w:val="00A104F8"/>
    <w:rsid w:val="00A10548"/>
    <w:rsid w:val="00A117F6"/>
    <w:rsid w:val="00A11BD4"/>
    <w:rsid w:val="00A11CDC"/>
    <w:rsid w:val="00A12592"/>
    <w:rsid w:val="00A12915"/>
    <w:rsid w:val="00A12F48"/>
    <w:rsid w:val="00A13E00"/>
    <w:rsid w:val="00A13F7C"/>
    <w:rsid w:val="00A148BB"/>
    <w:rsid w:val="00A14932"/>
    <w:rsid w:val="00A14AEA"/>
    <w:rsid w:val="00A14B5D"/>
    <w:rsid w:val="00A14DB4"/>
    <w:rsid w:val="00A15C8A"/>
    <w:rsid w:val="00A171A9"/>
    <w:rsid w:val="00A17ED1"/>
    <w:rsid w:val="00A20096"/>
    <w:rsid w:val="00A20411"/>
    <w:rsid w:val="00A20643"/>
    <w:rsid w:val="00A224F8"/>
    <w:rsid w:val="00A225C5"/>
    <w:rsid w:val="00A22677"/>
    <w:rsid w:val="00A22761"/>
    <w:rsid w:val="00A23301"/>
    <w:rsid w:val="00A23384"/>
    <w:rsid w:val="00A237A4"/>
    <w:rsid w:val="00A251C4"/>
    <w:rsid w:val="00A256F6"/>
    <w:rsid w:val="00A25BE9"/>
    <w:rsid w:val="00A27325"/>
    <w:rsid w:val="00A2794A"/>
    <w:rsid w:val="00A27AD7"/>
    <w:rsid w:val="00A30602"/>
    <w:rsid w:val="00A30828"/>
    <w:rsid w:val="00A31711"/>
    <w:rsid w:val="00A328F2"/>
    <w:rsid w:val="00A32A5E"/>
    <w:rsid w:val="00A33464"/>
    <w:rsid w:val="00A33668"/>
    <w:rsid w:val="00A338F4"/>
    <w:rsid w:val="00A33C81"/>
    <w:rsid w:val="00A34F69"/>
    <w:rsid w:val="00A3674D"/>
    <w:rsid w:val="00A37231"/>
    <w:rsid w:val="00A37AF1"/>
    <w:rsid w:val="00A40EE2"/>
    <w:rsid w:val="00A429E0"/>
    <w:rsid w:val="00A42BA4"/>
    <w:rsid w:val="00A430B5"/>
    <w:rsid w:val="00A4449C"/>
    <w:rsid w:val="00A44506"/>
    <w:rsid w:val="00A447E0"/>
    <w:rsid w:val="00A44BD9"/>
    <w:rsid w:val="00A46274"/>
    <w:rsid w:val="00A46BF2"/>
    <w:rsid w:val="00A46DE5"/>
    <w:rsid w:val="00A47064"/>
    <w:rsid w:val="00A479A0"/>
    <w:rsid w:val="00A47C7A"/>
    <w:rsid w:val="00A5046C"/>
    <w:rsid w:val="00A51737"/>
    <w:rsid w:val="00A51FF7"/>
    <w:rsid w:val="00A526BE"/>
    <w:rsid w:val="00A52ABB"/>
    <w:rsid w:val="00A52D97"/>
    <w:rsid w:val="00A540E9"/>
    <w:rsid w:val="00A54544"/>
    <w:rsid w:val="00A55DCE"/>
    <w:rsid w:val="00A5601C"/>
    <w:rsid w:val="00A564E2"/>
    <w:rsid w:val="00A56893"/>
    <w:rsid w:val="00A56F73"/>
    <w:rsid w:val="00A5723B"/>
    <w:rsid w:val="00A57F1B"/>
    <w:rsid w:val="00A6073D"/>
    <w:rsid w:val="00A60743"/>
    <w:rsid w:val="00A60C3E"/>
    <w:rsid w:val="00A60DE4"/>
    <w:rsid w:val="00A619BE"/>
    <w:rsid w:val="00A62987"/>
    <w:rsid w:val="00A62D75"/>
    <w:rsid w:val="00A62E72"/>
    <w:rsid w:val="00A63347"/>
    <w:rsid w:val="00A63608"/>
    <w:rsid w:val="00A63636"/>
    <w:rsid w:val="00A63D66"/>
    <w:rsid w:val="00A6458D"/>
    <w:rsid w:val="00A64677"/>
    <w:rsid w:val="00A64749"/>
    <w:rsid w:val="00A6508F"/>
    <w:rsid w:val="00A651F2"/>
    <w:rsid w:val="00A658E3"/>
    <w:rsid w:val="00A65B1B"/>
    <w:rsid w:val="00A66715"/>
    <w:rsid w:val="00A66738"/>
    <w:rsid w:val="00A66ACC"/>
    <w:rsid w:val="00A6742B"/>
    <w:rsid w:val="00A70E62"/>
    <w:rsid w:val="00A7106F"/>
    <w:rsid w:val="00A71F5F"/>
    <w:rsid w:val="00A725EA"/>
    <w:rsid w:val="00A72CD9"/>
    <w:rsid w:val="00A73054"/>
    <w:rsid w:val="00A7412C"/>
    <w:rsid w:val="00A741CC"/>
    <w:rsid w:val="00A74AAC"/>
    <w:rsid w:val="00A7519F"/>
    <w:rsid w:val="00A770C1"/>
    <w:rsid w:val="00A77AB3"/>
    <w:rsid w:val="00A77DF9"/>
    <w:rsid w:val="00A80FEB"/>
    <w:rsid w:val="00A81191"/>
    <w:rsid w:val="00A813AC"/>
    <w:rsid w:val="00A813DA"/>
    <w:rsid w:val="00A8257D"/>
    <w:rsid w:val="00A8311A"/>
    <w:rsid w:val="00A8322F"/>
    <w:rsid w:val="00A83C7C"/>
    <w:rsid w:val="00A843B7"/>
    <w:rsid w:val="00A84871"/>
    <w:rsid w:val="00A84FF8"/>
    <w:rsid w:val="00A850D2"/>
    <w:rsid w:val="00A85449"/>
    <w:rsid w:val="00A86055"/>
    <w:rsid w:val="00A862C3"/>
    <w:rsid w:val="00A86385"/>
    <w:rsid w:val="00A869E9"/>
    <w:rsid w:val="00A870D1"/>
    <w:rsid w:val="00A8716C"/>
    <w:rsid w:val="00A875D2"/>
    <w:rsid w:val="00A87A9D"/>
    <w:rsid w:val="00A90581"/>
    <w:rsid w:val="00A90691"/>
    <w:rsid w:val="00A90921"/>
    <w:rsid w:val="00A90E71"/>
    <w:rsid w:val="00A911BE"/>
    <w:rsid w:val="00A91457"/>
    <w:rsid w:val="00A91AFF"/>
    <w:rsid w:val="00A92650"/>
    <w:rsid w:val="00A928D3"/>
    <w:rsid w:val="00A92AAD"/>
    <w:rsid w:val="00A92B80"/>
    <w:rsid w:val="00A93979"/>
    <w:rsid w:val="00A947D9"/>
    <w:rsid w:val="00A94C55"/>
    <w:rsid w:val="00A95280"/>
    <w:rsid w:val="00A95316"/>
    <w:rsid w:val="00A95CF9"/>
    <w:rsid w:val="00A96962"/>
    <w:rsid w:val="00A96A21"/>
    <w:rsid w:val="00A97229"/>
    <w:rsid w:val="00A97899"/>
    <w:rsid w:val="00AA010F"/>
    <w:rsid w:val="00AA04BD"/>
    <w:rsid w:val="00AA0A55"/>
    <w:rsid w:val="00AA0D04"/>
    <w:rsid w:val="00AA23BD"/>
    <w:rsid w:val="00AA265C"/>
    <w:rsid w:val="00AA2BB8"/>
    <w:rsid w:val="00AA3109"/>
    <w:rsid w:val="00AA3787"/>
    <w:rsid w:val="00AA3A28"/>
    <w:rsid w:val="00AA4DAF"/>
    <w:rsid w:val="00AA55EE"/>
    <w:rsid w:val="00AA66B9"/>
    <w:rsid w:val="00AA68A8"/>
    <w:rsid w:val="00AA6D22"/>
    <w:rsid w:val="00AA76F1"/>
    <w:rsid w:val="00AB001D"/>
    <w:rsid w:val="00AB08B1"/>
    <w:rsid w:val="00AB0D6A"/>
    <w:rsid w:val="00AB11D3"/>
    <w:rsid w:val="00AB200C"/>
    <w:rsid w:val="00AB20DA"/>
    <w:rsid w:val="00AB2A39"/>
    <w:rsid w:val="00AB38B4"/>
    <w:rsid w:val="00AB39FB"/>
    <w:rsid w:val="00AB3E77"/>
    <w:rsid w:val="00AB4BBB"/>
    <w:rsid w:val="00AB4C33"/>
    <w:rsid w:val="00AB4D3F"/>
    <w:rsid w:val="00AB4F35"/>
    <w:rsid w:val="00AB4FE1"/>
    <w:rsid w:val="00AB527A"/>
    <w:rsid w:val="00AB559A"/>
    <w:rsid w:val="00AB6873"/>
    <w:rsid w:val="00AB7284"/>
    <w:rsid w:val="00AB7E25"/>
    <w:rsid w:val="00AC0646"/>
    <w:rsid w:val="00AC10EE"/>
    <w:rsid w:val="00AC1418"/>
    <w:rsid w:val="00AC161E"/>
    <w:rsid w:val="00AC2111"/>
    <w:rsid w:val="00AC23D5"/>
    <w:rsid w:val="00AC4C6C"/>
    <w:rsid w:val="00AC53A7"/>
    <w:rsid w:val="00AC5AA5"/>
    <w:rsid w:val="00AC64F8"/>
    <w:rsid w:val="00AC79E3"/>
    <w:rsid w:val="00AC7BB6"/>
    <w:rsid w:val="00AC7DF9"/>
    <w:rsid w:val="00AD0017"/>
    <w:rsid w:val="00AD07C2"/>
    <w:rsid w:val="00AD0841"/>
    <w:rsid w:val="00AD16DC"/>
    <w:rsid w:val="00AD2361"/>
    <w:rsid w:val="00AD282D"/>
    <w:rsid w:val="00AD2C8C"/>
    <w:rsid w:val="00AD2F85"/>
    <w:rsid w:val="00AD3ABC"/>
    <w:rsid w:val="00AD3C71"/>
    <w:rsid w:val="00AD4883"/>
    <w:rsid w:val="00AD6891"/>
    <w:rsid w:val="00AD6DA0"/>
    <w:rsid w:val="00AD7470"/>
    <w:rsid w:val="00AE0C10"/>
    <w:rsid w:val="00AE129E"/>
    <w:rsid w:val="00AE1DB6"/>
    <w:rsid w:val="00AE232C"/>
    <w:rsid w:val="00AE25E2"/>
    <w:rsid w:val="00AE2880"/>
    <w:rsid w:val="00AE3220"/>
    <w:rsid w:val="00AE621D"/>
    <w:rsid w:val="00AE6466"/>
    <w:rsid w:val="00AE64F4"/>
    <w:rsid w:val="00AE6D30"/>
    <w:rsid w:val="00AE6D3B"/>
    <w:rsid w:val="00AE72CC"/>
    <w:rsid w:val="00AE7F29"/>
    <w:rsid w:val="00AE7FC9"/>
    <w:rsid w:val="00AF101A"/>
    <w:rsid w:val="00AF12E4"/>
    <w:rsid w:val="00AF1C1C"/>
    <w:rsid w:val="00AF205E"/>
    <w:rsid w:val="00AF230A"/>
    <w:rsid w:val="00AF29CA"/>
    <w:rsid w:val="00AF30E8"/>
    <w:rsid w:val="00AF30F0"/>
    <w:rsid w:val="00AF3687"/>
    <w:rsid w:val="00AF385B"/>
    <w:rsid w:val="00AF550B"/>
    <w:rsid w:val="00AF5649"/>
    <w:rsid w:val="00AF5AFB"/>
    <w:rsid w:val="00AF6970"/>
    <w:rsid w:val="00AF7190"/>
    <w:rsid w:val="00AF7AD6"/>
    <w:rsid w:val="00B00ED0"/>
    <w:rsid w:val="00B0123F"/>
    <w:rsid w:val="00B02670"/>
    <w:rsid w:val="00B02904"/>
    <w:rsid w:val="00B02B95"/>
    <w:rsid w:val="00B02C5F"/>
    <w:rsid w:val="00B032DE"/>
    <w:rsid w:val="00B03F1D"/>
    <w:rsid w:val="00B042E6"/>
    <w:rsid w:val="00B049D2"/>
    <w:rsid w:val="00B062C6"/>
    <w:rsid w:val="00B06A84"/>
    <w:rsid w:val="00B06C3E"/>
    <w:rsid w:val="00B07423"/>
    <w:rsid w:val="00B07427"/>
    <w:rsid w:val="00B0742B"/>
    <w:rsid w:val="00B07818"/>
    <w:rsid w:val="00B07CBA"/>
    <w:rsid w:val="00B10E2D"/>
    <w:rsid w:val="00B12152"/>
    <w:rsid w:val="00B1280F"/>
    <w:rsid w:val="00B139EE"/>
    <w:rsid w:val="00B14746"/>
    <w:rsid w:val="00B14E9C"/>
    <w:rsid w:val="00B14FA1"/>
    <w:rsid w:val="00B15367"/>
    <w:rsid w:val="00B15707"/>
    <w:rsid w:val="00B15FA1"/>
    <w:rsid w:val="00B16422"/>
    <w:rsid w:val="00B16A26"/>
    <w:rsid w:val="00B17288"/>
    <w:rsid w:val="00B20541"/>
    <w:rsid w:val="00B20856"/>
    <w:rsid w:val="00B20988"/>
    <w:rsid w:val="00B20D5E"/>
    <w:rsid w:val="00B21404"/>
    <w:rsid w:val="00B2403F"/>
    <w:rsid w:val="00B240EA"/>
    <w:rsid w:val="00B2484B"/>
    <w:rsid w:val="00B2497F"/>
    <w:rsid w:val="00B25A9D"/>
    <w:rsid w:val="00B26417"/>
    <w:rsid w:val="00B27947"/>
    <w:rsid w:val="00B302AC"/>
    <w:rsid w:val="00B30403"/>
    <w:rsid w:val="00B3121C"/>
    <w:rsid w:val="00B32CC7"/>
    <w:rsid w:val="00B33BA6"/>
    <w:rsid w:val="00B3462E"/>
    <w:rsid w:val="00B34CD5"/>
    <w:rsid w:val="00B34D52"/>
    <w:rsid w:val="00B34EE6"/>
    <w:rsid w:val="00B37700"/>
    <w:rsid w:val="00B37C74"/>
    <w:rsid w:val="00B37FB3"/>
    <w:rsid w:val="00B408EE"/>
    <w:rsid w:val="00B40DE1"/>
    <w:rsid w:val="00B4298B"/>
    <w:rsid w:val="00B43785"/>
    <w:rsid w:val="00B43D31"/>
    <w:rsid w:val="00B446FF"/>
    <w:rsid w:val="00B45AFC"/>
    <w:rsid w:val="00B45F00"/>
    <w:rsid w:val="00B461E1"/>
    <w:rsid w:val="00B46259"/>
    <w:rsid w:val="00B46857"/>
    <w:rsid w:val="00B476A3"/>
    <w:rsid w:val="00B47D91"/>
    <w:rsid w:val="00B50241"/>
    <w:rsid w:val="00B505CD"/>
    <w:rsid w:val="00B50C91"/>
    <w:rsid w:val="00B50F8A"/>
    <w:rsid w:val="00B51029"/>
    <w:rsid w:val="00B51C5C"/>
    <w:rsid w:val="00B51E62"/>
    <w:rsid w:val="00B5226C"/>
    <w:rsid w:val="00B5246B"/>
    <w:rsid w:val="00B5350E"/>
    <w:rsid w:val="00B5360D"/>
    <w:rsid w:val="00B54174"/>
    <w:rsid w:val="00B54491"/>
    <w:rsid w:val="00B55C2D"/>
    <w:rsid w:val="00B56D0B"/>
    <w:rsid w:val="00B5712D"/>
    <w:rsid w:val="00B5766A"/>
    <w:rsid w:val="00B57976"/>
    <w:rsid w:val="00B60990"/>
    <w:rsid w:val="00B61941"/>
    <w:rsid w:val="00B61DC4"/>
    <w:rsid w:val="00B63617"/>
    <w:rsid w:val="00B6413B"/>
    <w:rsid w:val="00B645B3"/>
    <w:rsid w:val="00B648A2"/>
    <w:rsid w:val="00B654C1"/>
    <w:rsid w:val="00B659D3"/>
    <w:rsid w:val="00B65C2C"/>
    <w:rsid w:val="00B67038"/>
    <w:rsid w:val="00B670C4"/>
    <w:rsid w:val="00B67F4C"/>
    <w:rsid w:val="00B67FFE"/>
    <w:rsid w:val="00B7068F"/>
    <w:rsid w:val="00B70C7F"/>
    <w:rsid w:val="00B70F12"/>
    <w:rsid w:val="00B70FBF"/>
    <w:rsid w:val="00B71866"/>
    <w:rsid w:val="00B72CF0"/>
    <w:rsid w:val="00B73485"/>
    <w:rsid w:val="00B74D9F"/>
    <w:rsid w:val="00B771D7"/>
    <w:rsid w:val="00B801B2"/>
    <w:rsid w:val="00B8277D"/>
    <w:rsid w:val="00B82897"/>
    <w:rsid w:val="00B82D3F"/>
    <w:rsid w:val="00B831A9"/>
    <w:rsid w:val="00B83857"/>
    <w:rsid w:val="00B847D9"/>
    <w:rsid w:val="00B85251"/>
    <w:rsid w:val="00B853CC"/>
    <w:rsid w:val="00B8653C"/>
    <w:rsid w:val="00B866EE"/>
    <w:rsid w:val="00B86E84"/>
    <w:rsid w:val="00B86E85"/>
    <w:rsid w:val="00B8751C"/>
    <w:rsid w:val="00B87F36"/>
    <w:rsid w:val="00B9048A"/>
    <w:rsid w:val="00B91C11"/>
    <w:rsid w:val="00B91D2A"/>
    <w:rsid w:val="00B930FA"/>
    <w:rsid w:val="00B94815"/>
    <w:rsid w:val="00B954DC"/>
    <w:rsid w:val="00B9739D"/>
    <w:rsid w:val="00B97669"/>
    <w:rsid w:val="00BA0429"/>
    <w:rsid w:val="00BA0A2B"/>
    <w:rsid w:val="00BA0C99"/>
    <w:rsid w:val="00BA0CEE"/>
    <w:rsid w:val="00BA1C69"/>
    <w:rsid w:val="00BA2104"/>
    <w:rsid w:val="00BA25C6"/>
    <w:rsid w:val="00BA2D86"/>
    <w:rsid w:val="00BA4780"/>
    <w:rsid w:val="00BA480A"/>
    <w:rsid w:val="00BA4863"/>
    <w:rsid w:val="00BA5482"/>
    <w:rsid w:val="00BA55AE"/>
    <w:rsid w:val="00BA56C8"/>
    <w:rsid w:val="00BA57AA"/>
    <w:rsid w:val="00BA687C"/>
    <w:rsid w:val="00BA709E"/>
    <w:rsid w:val="00BA70F9"/>
    <w:rsid w:val="00BB0038"/>
    <w:rsid w:val="00BB05C2"/>
    <w:rsid w:val="00BB06EF"/>
    <w:rsid w:val="00BB07A1"/>
    <w:rsid w:val="00BB08CD"/>
    <w:rsid w:val="00BB0D13"/>
    <w:rsid w:val="00BB32F3"/>
    <w:rsid w:val="00BB377B"/>
    <w:rsid w:val="00BB3D2D"/>
    <w:rsid w:val="00BB4BB2"/>
    <w:rsid w:val="00BB4FD7"/>
    <w:rsid w:val="00BB504D"/>
    <w:rsid w:val="00BB56EB"/>
    <w:rsid w:val="00BB57F4"/>
    <w:rsid w:val="00BB6859"/>
    <w:rsid w:val="00BB79DA"/>
    <w:rsid w:val="00BB7BC9"/>
    <w:rsid w:val="00BB7FC0"/>
    <w:rsid w:val="00BC060A"/>
    <w:rsid w:val="00BC0656"/>
    <w:rsid w:val="00BC0C42"/>
    <w:rsid w:val="00BC114A"/>
    <w:rsid w:val="00BC2850"/>
    <w:rsid w:val="00BC4159"/>
    <w:rsid w:val="00BC4655"/>
    <w:rsid w:val="00BC56ED"/>
    <w:rsid w:val="00BC5CA0"/>
    <w:rsid w:val="00BC62E7"/>
    <w:rsid w:val="00BC65B2"/>
    <w:rsid w:val="00BC6811"/>
    <w:rsid w:val="00BC682D"/>
    <w:rsid w:val="00BC6FE3"/>
    <w:rsid w:val="00BC72AD"/>
    <w:rsid w:val="00BC7C04"/>
    <w:rsid w:val="00BD0303"/>
    <w:rsid w:val="00BD0401"/>
    <w:rsid w:val="00BD181F"/>
    <w:rsid w:val="00BD18C1"/>
    <w:rsid w:val="00BD1F7F"/>
    <w:rsid w:val="00BD2E91"/>
    <w:rsid w:val="00BD3654"/>
    <w:rsid w:val="00BD399A"/>
    <w:rsid w:val="00BD39CA"/>
    <w:rsid w:val="00BD3B5B"/>
    <w:rsid w:val="00BD516D"/>
    <w:rsid w:val="00BD528E"/>
    <w:rsid w:val="00BD5633"/>
    <w:rsid w:val="00BD6926"/>
    <w:rsid w:val="00BD7229"/>
    <w:rsid w:val="00BD7718"/>
    <w:rsid w:val="00BE002A"/>
    <w:rsid w:val="00BE00F4"/>
    <w:rsid w:val="00BE1439"/>
    <w:rsid w:val="00BE22A7"/>
    <w:rsid w:val="00BE2F38"/>
    <w:rsid w:val="00BE38AA"/>
    <w:rsid w:val="00BE3901"/>
    <w:rsid w:val="00BE4067"/>
    <w:rsid w:val="00BE4D0D"/>
    <w:rsid w:val="00BE4D98"/>
    <w:rsid w:val="00BE57DD"/>
    <w:rsid w:val="00BE7103"/>
    <w:rsid w:val="00BE77D8"/>
    <w:rsid w:val="00BE7D2E"/>
    <w:rsid w:val="00BF006D"/>
    <w:rsid w:val="00BF04FB"/>
    <w:rsid w:val="00BF1740"/>
    <w:rsid w:val="00BF232E"/>
    <w:rsid w:val="00BF2D9E"/>
    <w:rsid w:val="00BF313B"/>
    <w:rsid w:val="00BF3511"/>
    <w:rsid w:val="00BF45F7"/>
    <w:rsid w:val="00BF4690"/>
    <w:rsid w:val="00BF5EAB"/>
    <w:rsid w:val="00BF661F"/>
    <w:rsid w:val="00BF6CBD"/>
    <w:rsid w:val="00BF7575"/>
    <w:rsid w:val="00C0025D"/>
    <w:rsid w:val="00C01339"/>
    <w:rsid w:val="00C0191E"/>
    <w:rsid w:val="00C01C38"/>
    <w:rsid w:val="00C01DEB"/>
    <w:rsid w:val="00C01F99"/>
    <w:rsid w:val="00C02692"/>
    <w:rsid w:val="00C029A3"/>
    <w:rsid w:val="00C02FF5"/>
    <w:rsid w:val="00C03650"/>
    <w:rsid w:val="00C03CB4"/>
    <w:rsid w:val="00C041AB"/>
    <w:rsid w:val="00C05FF0"/>
    <w:rsid w:val="00C06B8F"/>
    <w:rsid w:val="00C07414"/>
    <w:rsid w:val="00C07BAA"/>
    <w:rsid w:val="00C10675"/>
    <w:rsid w:val="00C10A6D"/>
    <w:rsid w:val="00C11E87"/>
    <w:rsid w:val="00C12079"/>
    <w:rsid w:val="00C12403"/>
    <w:rsid w:val="00C12AD6"/>
    <w:rsid w:val="00C133FC"/>
    <w:rsid w:val="00C13FB5"/>
    <w:rsid w:val="00C1411B"/>
    <w:rsid w:val="00C14200"/>
    <w:rsid w:val="00C144E3"/>
    <w:rsid w:val="00C146B3"/>
    <w:rsid w:val="00C149D9"/>
    <w:rsid w:val="00C14D48"/>
    <w:rsid w:val="00C15355"/>
    <w:rsid w:val="00C163A8"/>
    <w:rsid w:val="00C17A08"/>
    <w:rsid w:val="00C17A3B"/>
    <w:rsid w:val="00C17DB1"/>
    <w:rsid w:val="00C203BC"/>
    <w:rsid w:val="00C20C52"/>
    <w:rsid w:val="00C20F76"/>
    <w:rsid w:val="00C227BD"/>
    <w:rsid w:val="00C22B92"/>
    <w:rsid w:val="00C2395D"/>
    <w:rsid w:val="00C24A43"/>
    <w:rsid w:val="00C24E83"/>
    <w:rsid w:val="00C2539C"/>
    <w:rsid w:val="00C259F9"/>
    <w:rsid w:val="00C25A87"/>
    <w:rsid w:val="00C25BF2"/>
    <w:rsid w:val="00C25D8B"/>
    <w:rsid w:val="00C273B0"/>
    <w:rsid w:val="00C278DD"/>
    <w:rsid w:val="00C27EAE"/>
    <w:rsid w:val="00C300B2"/>
    <w:rsid w:val="00C317C5"/>
    <w:rsid w:val="00C3192D"/>
    <w:rsid w:val="00C31AE4"/>
    <w:rsid w:val="00C325A5"/>
    <w:rsid w:val="00C33ED6"/>
    <w:rsid w:val="00C346FC"/>
    <w:rsid w:val="00C34B5F"/>
    <w:rsid w:val="00C34C0E"/>
    <w:rsid w:val="00C34F6D"/>
    <w:rsid w:val="00C3520A"/>
    <w:rsid w:val="00C35527"/>
    <w:rsid w:val="00C35777"/>
    <w:rsid w:val="00C36523"/>
    <w:rsid w:val="00C36C23"/>
    <w:rsid w:val="00C408F8"/>
    <w:rsid w:val="00C40B77"/>
    <w:rsid w:val="00C42020"/>
    <w:rsid w:val="00C426A6"/>
    <w:rsid w:val="00C429D7"/>
    <w:rsid w:val="00C42ACB"/>
    <w:rsid w:val="00C43AB2"/>
    <w:rsid w:val="00C43AD8"/>
    <w:rsid w:val="00C445F6"/>
    <w:rsid w:val="00C44A80"/>
    <w:rsid w:val="00C44DA9"/>
    <w:rsid w:val="00C469A5"/>
    <w:rsid w:val="00C470E8"/>
    <w:rsid w:val="00C47BD1"/>
    <w:rsid w:val="00C47E1D"/>
    <w:rsid w:val="00C50290"/>
    <w:rsid w:val="00C516D2"/>
    <w:rsid w:val="00C519FB"/>
    <w:rsid w:val="00C51C7C"/>
    <w:rsid w:val="00C51F60"/>
    <w:rsid w:val="00C5316F"/>
    <w:rsid w:val="00C5413F"/>
    <w:rsid w:val="00C55A80"/>
    <w:rsid w:val="00C55B98"/>
    <w:rsid w:val="00C56D79"/>
    <w:rsid w:val="00C56E77"/>
    <w:rsid w:val="00C5703A"/>
    <w:rsid w:val="00C570AA"/>
    <w:rsid w:val="00C570D2"/>
    <w:rsid w:val="00C57490"/>
    <w:rsid w:val="00C579FF"/>
    <w:rsid w:val="00C607D8"/>
    <w:rsid w:val="00C613F4"/>
    <w:rsid w:val="00C61C2E"/>
    <w:rsid w:val="00C62E1E"/>
    <w:rsid w:val="00C63075"/>
    <w:rsid w:val="00C644F5"/>
    <w:rsid w:val="00C65D57"/>
    <w:rsid w:val="00C66181"/>
    <w:rsid w:val="00C663C3"/>
    <w:rsid w:val="00C7010E"/>
    <w:rsid w:val="00C71446"/>
    <w:rsid w:val="00C71F0B"/>
    <w:rsid w:val="00C72024"/>
    <w:rsid w:val="00C723F9"/>
    <w:rsid w:val="00C72C4A"/>
    <w:rsid w:val="00C73A67"/>
    <w:rsid w:val="00C73A6F"/>
    <w:rsid w:val="00C73AC1"/>
    <w:rsid w:val="00C74691"/>
    <w:rsid w:val="00C748B0"/>
    <w:rsid w:val="00C74928"/>
    <w:rsid w:val="00C74ADE"/>
    <w:rsid w:val="00C74DA6"/>
    <w:rsid w:val="00C74E3D"/>
    <w:rsid w:val="00C74EEA"/>
    <w:rsid w:val="00C75449"/>
    <w:rsid w:val="00C75C3F"/>
    <w:rsid w:val="00C75DB4"/>
    <w:rsid w:val="00C766CC"/>
    <w:rsid w:val="00C77356"/>
    <w:rsid w:val="00C773D6"/>
    <w:rsid w:val="00C773DB"/>
    <w:rsid w:val="00C7780C"/>
    <w:rsid w:val="00C80CA6"/>
    <w:rsid w:val="00C814C0"/>
    <w:rsid w:val="00C81DA9"/>
    <w:rsid w:val="00C81FBD"/>
    <w:rsid w:val="00C82076"/>
    <w:rsid w:val="00C82955"/>
    <w:rsid w:val="00C83443"/>
    <w:rsid w:val="00C836AB"/>
    <w:rsid w:val="00C83769"/>
    <w:rsid w:val="00C84957"/>
    <w:rsid w:val="00C86149"/>
    <w:rsid w:val="00C86164"/>
    <w:rsid w:val="00C87B9E"/>
    <w:rsid w:val="00C90152"/>
    <w:rsid w:val="00C910BC"/>
    <w:rsid w:val="00C91B94"/>
    <w:rsid w:val="00C9207A"/>
    <w:rsid w:val="00C92EE4"/>
    <w:rsid w:val="00C9488E"/>
    <w:rsid w:val="00C94EBD"/>
    <w:rsid w:val="00C94F56"/>
    <w:rsid w:val="00C95094"/>
    <w:rsid w:val="00C958EA"/>
    <w:rsid w:val="00C95C84"/>
    <w:rsid w:val="00C960B4"/>
    <w:rsid w:val="00C96236"/>
    <w:rsid w:val="00C96339"/>
    <w:rsid w:val="00C96CA6"/>
    <w:rsid w:val="00C96D95"/>
    <w:rsid w:val="00CA0009"/>
    <w:rsid w:val="00CA0148"/>
    <w:rsid w:val="00CA1448"/>
    <w:rsid w:val="00CA14C2"/>
    <w:rsid w:val="00CA15B6"/>
    <w:rsid w:val="00CA1CD9"/>
    <w:rsid w:val="00CA1E5A"/>
    <w:rsid w:val="00CA2834"/>
    <w:rsid w:val="00CA2A29"/>
    <w:rsid w:val="00CA32B2"/>
    <w:rsid w:val="00CA3B2F"/>
    <w:rsid w:val="00CA41C7"/>
    <w:rsid w:val="00CA4E1D"/>
    <w:rsid w:val="00CA5009"/>
    <w:rsid w:val="00CA539F"/>
    <w:rsid w:val="00CA5B28"/>
    <w:rsid w:val="00CA62E8"/>
    <w:rsid w:val="00CA64BC"/>
    <w:rsid w:val="00CA6970"/>
    <w:rsid w:val="00CB0A72"/>
    <w:rsid w:val="00CB0E6B"/>
    <w:rsid w:val="00CB13C6"/>
    <w:rsid w:val="00CB1D10"/>
    <w:rsid w:val="00CB2050"/>
    <w:rsid w:val="00CB20E5"/>
    <w:rsid w:val="00CB252D"/>
    <w:rsid w:val="00CB34A2"/>
    <w:rsid w:val="00CB39E0"/>
    <w:rsid w:val="00CB3A6E"/>
    <w:rsid w:val="00CB3E88"/>
    <w:rsid w:val="00CB419D"/>
    <w:rsid w:val="00CB482B"/>
    <w:rsid w:val="00CB50DD"/>
    <w:rsid w:val="00CB6049"/>
    <w:rsid w:val="00CB69D6"/>
    <w:rsid w:val="00CB6E4F"/>
    <w:rsid w:val="00CB7DBA"/>
    <w:rsid w:val="00CC003C"/>
    <w:rsid w:val="00CC0BE8"/>
    <w:rsid w:val="00CC1276"/>
    <w:rsid w:val="00CC15AB"/>
    <w:rsid w:val="00CC190A"/>
    <w:rsid w:val="00CC1FBF"/>
    <w:rsid w:val="00CC2002"/>
    <w:rsid w:val="00CC2356"/>
    <w:rsid w:val="00CC2963"/>
    <w:rsid w:val="00CC2BC9"/>
    <w:rsid w:val="00CC3094"/>
    <w:rsid w:val="00CC30ED"/>
    <w:rsid w:val="00CC3891"/>
    <w:rsid w:val="00CC3A85"/>
    <w:rsid w:val="00CC3F24"/>
    <w:rsid w:val="00CC407C"/>
    <w:rsid w:val="00CC415E"/>
    <w:rsid w:val="00CC489E"/>
    <w:rsid w:val="00CC5450"/>
    <w:rsid w:val="00CC625A"/>
    <w:rsid w:val="00CC634E"/>
    <w:rsid w:val="00CC640E"/>
    <w:rsid w:val="00CC6FD4"/>
    <w:rsid w:val="00CC7263"/>
    <w:rsid w:val="00CC7D57"/>
    <w:rsid w:val="00CD0295"/>
    <w:rsid w:val="00CD061F"/>
    <w:rsid w:val="00CD1B50"/>
    <w:rsid w:val="00CD2DF5"/>
    <w:rsid w:val="00CD44AE"/>
    <w:rsid w:val="00CD47F9"/>
    <w:rsid w:val="00CD49D9"/>
    <w:rsid w:val="00CD511E"/>
    <w:rsid w:val="00CD5C7D"/>
    <w:rsid w:val="00CD5D37"/>
    <w:rsid w:val="00CD73D9"/>
    <w:rsid w:val="00CE0C40"/>
    <w:rsid w:val="00CE0C68"/>
    <w:rsid w:val="00CE10DF"/>
    <w:rsid w:val="00CE1CE8"/>
    <w:rsid w:val="00CE23A6"/>
    <w:rsid w:val="00CE2572"/>
    <w:rsid w:val="00CE25F8"/>
    <w:rsid w:val="00CE2D39"/>
    <w:rsid w:val="00CE5122"/>
    <w:rsid w:val="00CE5723"/>
    <w:rsid w:val="00CE585C"/>
    <w:rsid w:val="00CE59CE"/>
    <w:rsid w:val="00CE5A76"/>
    <w:rsid w:val="00CE6132"/>
    <w:rsid w:val="00CE61F3"/>
    <w:rsid w:val="00CE6207"/>
    <w:rsid w:val="00CE625C"/>
    <w:rsid w:val="00CE6EB0"/>
    <w:rsid w:val="00CE6EF5"/>
    <w:rsid w:val="00CE7596"/>
    <w:rsid w:val="00CE7DAF"/>
    <w:rsid w:val="00CE7EB2"/>
    <w:rsid w:val="00CF090D"/>
    <w:rsid w:val="00CF0A73"/>
    <w:rsid w:val="00CF0A94"/>
    <w:rsid w:val="00CF0AF1"/>
    <w:rsid w:val="00CF2696"/>
    <w:rsid w:val="00CF26EB"/>
    <w:rsid w:val="00CF2823"/>
    <w:rsid w:val="00CF289A"/>
    <w:rsid w:val="00CF3BA8"/>
    <w:rsid w:val="00CF4807"/>
    <w:rsid w:val="00CF6742"/>
    <w:rsid w:val="00CF723B"/>
    <w:rsid w:val="00CF7D45"/>
    <w:rsid w:val="00D001D3"/>
    <w:rsid w:val="00D00430"/>
    <w:rsid w:val="00D00A45"/>
    <w:rsid w:val="00D01281"/>
    <w:rsid w:val="00D01C0F"/>
    <w:rsid w:val="00D020C1"/>
    <w:rsid w:val="00D021B8"/>
    <w:rsid w:val="00D03701"/>
    <w:rsid w:val="00D03ABE"/>
    <w:rsid w:val="00D03B1F"/>
    <w:rsid w:val="00D04044"/>
    <w:rsid w:val="00D04150"/>
    <w:rsid w:val="00D0432D"/>
    <w:rsid w:val="00D0481B"/>
    <w:rsid w:val="00D048BC"/>
    <w:rsid w:val="00D04B1F"/>
    <w:rsid w:val="00D05754"/>
    <w:rsid w:val="00D05A64"/>
    <w:rsid w:val="00D06420"/>
    <w:rsid w:val="00D067E6"/>
    <w:rsid w:val="00D0701F"/>
    <w:rsid w:val="00D0754F"/>
    <w:rsid w:val="00D07A59"/>
    <w:rsid w:val="00D07B24"/>
    <w:rsid w:val="00D07E18"/>
    <w:rsid w:val="00D11730"/>
    <w:rsid w:val="00D11A66"/>
    <w:rsid w:val="00D14A03"/>
    <w:rsid w:val="00D15531"/>
    <w:rsid w:val="00D1596B"/>
    <w:rsid w:val="00D159BF"/>
    <w:rsid w:val="00D15AA1"/>
    <w:rsid w:val="00D15D44"/>
    <w:rsid w:val="00D1639C"/>
    <w:rsid w:val="00D16519"/>
    <w:rsid w:val="00D20CBF"/>
    <w:rsid w:val="00D2159F"/>
    <w:rsid w:val="00D21EAA"/>
    <w:rsid w:val="00D22496"/>
    <w:rsid w:val="00D22710"/>
    <w:rsid w:val="00D2417D"/>
    <w:rsid w:val="00D25CBC"/>
    <w:rsid w:val="00D25D65"/>
    <w:rsid w:val="00D261D9"/>
    <w:rsid w:val="00D2679D"/>
    <w:rsid w:val="00D26AFC"/>
    <w:rsid w:val="00D2768C"/>
    <w:rsid w:val="00D300B3"/>
    <w:rsid w:val="00D31507"/>
    <w:rsid w:val="00D318C8"/>
    <w:rsid w:val="00D31CB1"/>
    <w:rsid w:val="00D31E59"/>
    <w:rsid w:val="00D32975"/>
    <w:rsid w:val="00D342B0"/>
    <w:rsid w:val="00D34C54"/>
    <w:rsid w:val="00D37503"/>
    <w:rsid w:val="00D37BF0"/>
    <w:rsid w:val="00D40767"/>
    <w:rsid w:val="00D412A0"/>
    <w:rsid w:val="00D41665"/>
    <w:rsid w:val="00D42148"/>
    <w:rsid w:val="00D427E8"/>
    <w:rsid w:val="00D43B22"/>
    <w:rsid w:val="00D43C4D"/>
    <w:rsid w:val="00D43D13"/>
    <w:rsid w:val="00D43DCF"/>
    <w:rsid w:val="00D44007"/>
    <w:rsid w:val="00D44A9B"/>
    <w:rsid w:val="00D44E98"/>
    <w:rsid w:val="00D475B5"/>
    <w:rsid w:val="00D47756"/>
    <w:rsid w:val="00D47EAB"/>
    <w:rsid w:val="00D505B7"/>
    <w:rsid w:val="00D50738"/>
    <w:rsid w:val="00D5103B"/>
    <w:rsid w:val="00D51519"/>
    <w:rsid w:val="00D5193F"/>
    <w:rsid w:val="00D52478"/>
    <w:rsid w:val="00D533A5"/>
    <w:rsid w:val="00D534B7"/>
    <w:rsid w:val="00D54096"/>
    <w:rsid w:val="00D558DA"/>
    <w:rsid w:val="00D5642C"/>
    <w:rsid w:val="00D56EC4"/>
    <w:rsid w:val="00D57811"/>
    <w:rsid w:val="00D57BA5"/>
    <w:rsid w:val="00D60294"/>
    <w:rsid w:val="00D60B20"/>
    <w:rsid w:val="00D60B5F"/>
    <w:rsid w:val="00D60F2F"/>
    <w:rsid w:val="00D61A9B"/>
    <w:rsid w:val="00D632C7"/>
    <w:rsid w:val="00D6417A"/>
    <w:rsid w:val="00D64954"/>
    <w:rsid w:val="00D6512E"/>
    <w:rsid w:val="00D6602F"/>
    <w:rsid w:val="00D6658E"/>
    <w:rsid w:val="00D6748C"/>
    <w:rsid w:val="00D708DA"/>
    <w:rsid w:val="00D70BA4"/>
    <w:rsid w:val="00D719BF"/>
    <w:rsid w:val="00D72031"/>
    <w:rsid w:val="00D7220A"/>
    <w:rsid w:val="00D72986"/>
    <w:rsid w:val="00D74080"/>
    <w:rsid w:val="00D740F0"/>
    <w:rsid w:val="00D74CAD"/>
    <w:rsid w:val="00D752A3"/>
    <w:rsid w:val="00D75351"/>
    <w:rsid w:val="00D76A05"/>
    <w:rsid w:val="00D76EC9"/>
    <w:rsid w:val="00D77305"/>
    <w:rsid w:val="00D775C5"/>
    <w:rsid w:val="00D80AB4"/>
    <w:rsid w:val="00D81639"/>
    <w:rsid w:val="00D82204"/>
    <w:rsid w:val="00D825E5"/>
    <w:rsid w:val="00D82883"/>
    <w:rsid w:val="00D82CD4"/>
    <w:rsid w:val="00D82CF3"/>
    <w:rsid w:val="00D8338E"/>
    <w:rsid w:val="00D8388A"/>
    <w:rsid w:val="00D83B2D"/>
    <w:rsid w:val="00D84540"/>
    <w:rsid w:val="00D84F8A"/>
    <w:rsid w:val="00D853AE"/>
    <w:rsid w:val="00D85879"/>
    <w:rsid w:val="00D85F7F"/>
    <w:rsid w:val="00D8608C"/>
    <w:rsid w:val="00D867D0"/>
    <w:rsid w:val="00D86855"/>
    <w:rsid w:val="00D86ED8"/>
    <w:rsid w:val="00D8749C"/>
    <w:rsid w:val="00D90B7C"/>
    <w:rsid w:val="00D91F0C"/>
    <w:rsid w:val="00D92169"/>
    <w:rsid w:val="00D92356"/>
    <w:rsid w:val="00D92399"/>
    <w:rsid w:val="00D93381"/>
    <w:rsid w:val="00D93415"/>
    <w:rsid w:val="00D9421D"/>
    <w:rsid w:val="00D9422C"/>
    <w:rsid w:val="00D95BF2"/>
    <w:rsid w:val="00D95C14"/>
    <w:rsid w:val="00D96393"/>
    <w:rsid w:val="00D96E31"/>
    <w:rsid w:val="00D97289"/>
    <w:rsid w:val="00D97A9A"/>
    <w:rsid w:val="00D97ACF"/>
    <w:rsid w:val="00DA0126"/>
    <w:rsid w:val="00DA052D"/>
    <w:rsid w:val="00DA0B69"/>
    <w:rsid w:val="00DA173C"/>
    <w:rsid w:val="00DA1829"/>
    <w:rsid w:val="00DA2081"/>
    <w:rsid w:val="00DA2B33"/>
    <w:rsid w:val="00DA3157"/>
    <w:rsid w:val="00DA3835"/>
    <w:rsid w:val="00DA3C7A"/>
    <w:rsid w:val="00DA561D"/>
    <w:rsid w:val="00DA65FF"/>
    <w:rsid w:val="00DA71BF"/>
    <w:rsid w:val="00DA79C9"/>
    <w:rsid w:val="00DA7FAE"/>
    <w:rsid w:val="00DB05D9"/>
    <w:rsid w:val="00DB0A73"/>
    <w:rsid w:val="00DB1150"/>
    <w:rsid w:val="00DB129D"/>
    <w:rsid w:val="00DB1363"/>
    <w:rsid w:val="00DB1776"/>
    <w:rsid w:val="00DB20BC"/>
    <w:rsid w:val="00DB2393"/>
    <w:rsid w:val="00DB2B16"/>
    <w:rsid w:val="00DB2E4E"/>
    <w:rsid w:val="00DB3324"/>
    <w:rsid w:val="00DB3B9E"/>
    <w:rsid w:val="00DB3EC5"/>
    <w:rsid w:val="00DB5FF7"/>
    <w:rsid w:val="00DB62B8"/>
    <w:rsid w:val="00DB635A"/>
    <w:rsid w:val="00DB6F36"/>
    <w:rsid w:val="00DB7205"/>
    <w:rsid w:val="00DB7BA1"/>
    <w:rsid w:val="00DC263A"/>
    <w:rsid w:val="00DC27BE"/>
    <w:rsid w:val="00DC2AF4"/>
    <w:rsid w:val="00DC2CB5"/>
    <w:rsid w:val="00DC4B6C"/>
    <w:rsid w:val="00DC4D0F"/>
    <w:rsid w:val="00DC52E1"/>
    <w:rsid w:val="00DC5500"/>
    <w:rsid w:val="00DC7262"/>
    <w:rsid w:val="00DC7E05"/>
    <w:rsid w:val="00DD051F"/>
    <w:rsid w:val="00DD0974"/>
    <w:rsid w:val="00DD0D7F"/>
    <w:rsid w:val="00DD108F"/>
    <w:rsid w:val="00DD1157"/>
    <w:rsid w:val="00DD1311"/>
    <w:rsid w:val="00DD1B01"/>
    <w:rsid w:val="00DD1D55"/>
    <w:rsid w:val="00DD2023"/>
    <w:rsid w:val="00DD20DA"/>
    <w:rsid w:val="00DD2119"/>
    <w:rsid w:val="00DD2761"/>
    <w:rsid w:val="00DD2A90"/>
    <w:rsid w:val="00DD32CC"/>
    <w:rsid w:val="00DD3719"/>
    <w:rsid w:val="00DD3830"/>
    <w:rsid w:val="00DD397E"/>
    <w:rsid w:val="00DD4294"/>
    <w:rsid w:val="00DD5DC6"/>
    <w:rsid w:val="00DD6165"/>
    <w:rsid w:val="00DD62B9"/>
    <w:rsid w:val="00DD65BB"/>
    <w:rsid w:val="00DD6BA8"/>
    <w:rsid w:val="00DD7917"/>
    <w:rsid w:val="00DE01CB"/>
    <w:rsid w:val="00DE0E25"/>
    <w:rsid w:val="00DE189A"/>
    <w:rsid w:val="00DE1E11"/>
    <w:rsid w:val="00DE2E22"/>
    <w:rsid w:val="00DE39DE"/>
    <w:rsid w:val="00DE3B9C"/>
    <w:rsid w:val="00DE45AB"/>
    <w:rsid w:val="00DE4B04"/>
    <w:rsid w:val="00DE5045"/>
    <w:rsid w:val="00DE50D6"/>
    <w:rsid w:val="00DE5141"/>
    <w:rsid w:val="00DE58A0"/>
    <w:rsid w:val="00DE58DB"/>
    <w:rsid w:val="00DE5B71"/>
    <w:rsid w:val="00DE6F62"/>
    <w:rsid w:val="00DE73FB"/>
    <w:rsid w:val="00DF14E7"/>
    <w:rsid w:val="00DF1529"/>
    <w:rsid w:val="00DF2D3A"/>
    <w:rsid w:val="00DF30F0"/>
    <w:rsid w:val="00DF34E4"/>
    <w:rsid w:val="00DF60AA"/>
    <w:rsid w:val="00DF63A7"/>
    <w:rsid w:val="00DF64D2"/>
    <w:rsid w:val="00DF6698"/>
    <w:rsid w:val="00DF6E30"/>
    <w:rsid w:val="00DF719B"/>
    <w:rsid w:val="00DF7992"/>
    <w:rsid w:val="00E00A9A"/>
    <w:rsid w:val="00E02C35"/>
    <w:rsid w:val="00E02FFE"/>
    <w:rsid w:val="00E0321D"/>
    <w:rsid w:val="00E039A5"/>
    <w:rsid w:val="00E049BD"/>
    <w:rsid w:val="00E06BC3"/>
    <w:rsid w:val="00E06D3C"/>
    <w:rsid w:val="00E104F3"/>
    <w:rsid w:val="00E10C16"/>
    <w:rsid w:val="00E1124C"/>
    <w:rsid w:val="00E119B0"/>
    <w:rsid w:val="00E11B8F"/>
    <w:rsid w:val="00E11BB1"/>
    <w:rsid w:val="00E1239A"/>
    <w:rsid w:val="00E1259A"/>
    <w:rsid w:val="00E13B95"/>
    <w:rsid w:val="00E14EEE"/>
    <w:rsid w:val="00E16198"/>
    <w:rsid w:val="00E16243"/>
    <w:rsid w:val="00E16C42"/>
    <w:rsid w:val="00E17503"/>
    <w:rsid w:val="00E17EA4"/>
    <w:rsid w:val="00E17F49"/>
    <w:rsid w:val="00E2006D"/>
    <w:rsid w:val="00E20418"/>
    <w:rsid w:val="00E2096F"/>
    <w:rsid w:val="00E21107"/>
    <w:rsid w:val="00E21412"/>
    <w:rsid w:val="00E21598"/>
    <w:rsid w:val="00E22104"/>
    <w:rsid w:val="00E22454"/>
    <w:rsid w:val="00E22486"/>
    <w:rsid w:val="00E227F0"/>
    <w:rsid w:val="00E22993"/>
    <w:rsid w:val="00E229A0"/>
    <w:rsid w:val="00E230CB"/>
    <w:rsid w:val="00E236E4"/>
    <w:rsid w:val="00E23E25"/>
    <w:rsid w:val="00E23F69"/>
    <w:rsid w:val="00E24CF9"/>
    <w:rsid w:val="00E24FDD"/>
    <w:rsid w:val="00E25577"/>
    <w:rsid w:val="00E258AA"/>
    <w:rsid w:val="00E26040"/>
    <w:rsid w:val="00E27116"/>
    <w:rsid w:val="00E27408"/>
    <w:rsid w:val="00E27FCF"/>
    <w:rsid w:val="00E3160B"/>
    <w:rsid w:val="00E31E0B"/>
    <w:rsid w:val="00E31E29"/>
    <w:rsid w:val="00E32B9B"/>
    <w:rsid w:val="00E3369B"/>
    <w:rsid w:val="00E34CDC"/>
    <w:rsid w:val="00E361E1"/>
    <w:rsid w:val="00E366C8"/>
    <w:rsid w:val="00E368B4"/>
    <w:rsid w:val="00E36EAB"/>
    <w:rsid w:val="00E37144"/>
    <w:rsid w:val="00E37375"/>
    <w:rsid w:val="00E37592"/>
    <w:rsid w:val="00E37FDF"/>
    <w:rsid w:val="00E4039F"/>
    <w:rsid w:val="00E4112E"/>
    <w:rsid w:val="00E414DC"/>
    <w:rsid w:val="00E418E6"/>
    <w:rsid w:val="00E428BD"/>
    <w:rsid w:val="00E43292"/>
    <w:rsid w:val="00E4333D"/>
    <w:rsid w:val="00E4371F"/>
    <w:rsid w:val="00E444AA"/>
    <w:rsid w:val="00E44845"/>
    <w:rsid w:val="00E448E9"/>
    <w:rsid w:val="00E44FC4"/>
    <w:rsid w:val="00E46206"/>
    <w:rsid w:val="00E50C0E"/>
    <w:rsid w:val="00E52466"/>
    <w:rsid w:val="00E52597"/>
    <w:rsid w:val="00E526FC"/>
    <w:rsid w:val="00E52CF6"/>
    <w:rsid w:val="00E53870"/>
    <w:rsid w:val="00E538FF"/>
    <w:rsid w:val="00E539AB"/>
    <w:rsid w:val="00E54407"/>
    <w:rsid w:val="00E54DDA"/>
    <w:rsid w:val="00E54F53"/>
    <w:rsid w:val="00E55491"/>
    <w:rsid w:val="00E5628F"/>
    <w:rsid w:val="00E56DE3"/>
    <w:rsid w:val="00E57771"/>
    <w:rsid w:val="00E57C92"/>
    <w:rsid w:val="00E6079D"/>
    <w:rsid w:val="00E614E8"/>
    <w:rsid w:val="00E6158C"/>
    <w:rsid w:val="00E619AC"/>
    <w:rsid w:val="00E626FE"/>
    <w:rsid w:val="00E63DBA"/>
    <w:rsid w:val="00E6417D"/>
    <w:rsid w:val="00E65E32"/>
    <w:rsid w:val="00E65E64"/>
    <w:rsid w:val="00E66E30"/>
    <w:rsid w:val="00E67B35"/>
    <w:rsid w:val="00E70266"/>
    <w:rsid w:val="00E702C2"/>
    <w:rsid w:val="00E70AFA"/>
    <w:rsid w:val="00E7109D"/>
    <w:rsid w:val="00E718ED"/>
    <w:rsid w:val="00E71B5C"/>
    <w:rsid w:val="00E722D0"/>
    <w:rsid w:val="00E726E2"/>
    <w:rsid w:val="00E7292D"/>
    <w:rsid w:val="00E73CA5"/>
    <w:rsid w:val="00E743A4"/>
    <w:rsid w:val="00E75248"/>
    <w:rsid w:val="00E75EC1"/>
    <w:rsid w:val="00E7608E"/>
    <w:rsid w:val="00E76192"/>
    <w:rsid w:val="00E76B1A"/>
    <w:rsid w:val="00E778FF"/>
    <w:rsid w:val="00E804F0"/>
    <w:rsid w:val="00E8090F"/>
    <w:rsid w:val="00E80C37"/>
    <w:rsid w:val="00E81362"/>
    <w:rsid w:val="00E81485"/>
    <w:rsid w:val="00E8170D"/>
    <w:rsid w:val="00E81924"/>
    <w:rsid w:val="00E82D58"/>
    <w:rsid w:val="00E8357D"/>
    <w:rsid w:val="00E84077"/>
    <w:rsid w:val="00E841F1"/>
    <w:rsid w:val="00E8514E"/>
    <w:rsid w:val="00E86165"/>
    <w:rsid w:val="00E866D0"/>
    <w:rsid w:val="00E870F7"/>
    <w:rsid w:val="00E877AC"/>
    <w:rsid w:val="00E878D3"/>
    <w:rsid w:val="00E87D62"/>
    <w:rsid w:val="00E90DE9"/>
    <w:rsid w:val="00E9110B"/>
    <w:rsid w:val="00E91363"/>
    <w:rsid w:val="00E91570"/>
    <w:rsid w:val="00E928DD"/>
    <w:rsid w:val="00E93DFE"/>
    <w:rsid w:val="00E956A8"/>
    <w:rsid w:val="00E959A2"/>
    <w:rsid w:val="00E95FA9"/>
    <w:rsid w:val="00EA0390"/>
    <w:rsid w:val="00EA0E37"/>
    <w:rsid w:val="00EA1474"/>
    <w:rsid w:val="00EA2918"/>
    <w:rsid w:val="00EA3E3C"/>
    <w:rsid w:val="00EA3E48"/>
    <w:rsid w:val="00EA41B8"/>
    <w:rsid w:val="00EA4DAA"/>
    <w:rsid w:val="00EA5A14"/>
    <w:rsid w:val="00EA5BA9"/>
    <w:rsid w:val="00EA5D59"/>
    <w:rsid w:val="00EA656F"/>
    <w:rsid w:val="00EA65BC"/>
    <w:rsid w:val="00EA6A17"/>
    <w:rsid w:val="00EA71C0"/>
    <w:rsid w:val="00EA72EC"/>
    <w:rsid w:val="00EB0146"/>
    <w:rsid w:val="00EB057F"/>
    <w:rsid w:val="00EB12DE"/>
    <w:rsid w:val="00EB16F4"/>
    <w:rsid w:val="00EB1E77"/>
    <w:rsid w:val="00EB2405"/>
    <w:rsid w:val="00EB2BB1"/>
    <w:rsid w:val="00EB2CCE"/>
    <w:rsid w:val="00EB381C"/>
    <w:rsid w:val="00EB5120"/>
    <w:rsid w:val="00EB6BAA"/>
    <w:rsid w:val="00EB6C1F"/>
    <w:rsid w:val="00EB6D2B"/>
    <w:rsid w:val="00EB70E3"/>
    <w:rsid w:val="00EB7CAF"/>
    <w:rsid w:val="00EC00A5"/>
    <w:rsid w:val="00EC0636"/>
    <w:rsid w:val="00EC083A"/>
    <w:rsid w:val="00EC0A63"/>
    <w:rsid w:val="00EC0BBB"/>
    <w:rsid w:val="00EC0F6D"/>
    <w:rsid w:val="00EC1064"/>
    <w:rsid w:val="00EC1707"/>
    <w:rsid w:val="00EC174C"/>
    <w:rsid w:val="00EC1ED8"/>
    <w:rsid w:val="00EC2237"/>
    <w:rsid w:val="00EC46E4"/>
    <w:rsid w:val="00EC5281"/>
    <w:rsid w:val="00EC5920"/>
    <w:rsid w:val="00EC5A65"/>
    <w:rsid w:val="00EC5F63"/>
    <w:rsid w:val="00EC61AC"/>
    <w:rsid w:val="00EC63A2"/>
    <w:rsid w:val="00ED0065"/>
    <w:rsid w:val="00ED0C6A"/>
    <w:rsid w:val="00ED0DDE"/>
    <w:rsid w:val="00ED197C"/>
    <w:rsid w:val="00ED2552"/>
    <w:rsid w:val="00ED272C"/>
    <w:rsid w:val="00ED2DDD"/>
    <w:rsid w:val="00ED4930"/>
    <w:rsid w:val="00ED55AA"/>
    <w:rsid w:val="00ED5FCE"/>
    <w:rsid w:val="00ED64DE"/>
    <w:rsid w:val="00ED6E79"/>
    <w:rsid w:val="00ED712A"/>
    <w:rsid w:val="00ED71A6"/>
    <w:rsid w:val="00EE0028"/>
    <w:rsid w:val="00EE0221"/>
    <w:rsid w:val="00EE03CC"/>
    <w:rsid w:val="00EE051F"/>
    <w:rsid w:val="00EE05B7"/>
    <w:rsid w:val="00EE0C65"/>
    <w:rsid w:val="00EE1BB8"/>
    <w:rsid w:val="00EE1DD1"/>
    <w:rsid w:val="00EE25F9"/>
    <w:rsid w:val="00EE29AF"/>
    <w:rsid w:val="00EE3463"/>
    <w:rsid w:val="00EE37EE"/>
    <w:rsid w:val="00EE39A4"/>
    <w:rsid w:val="00EE4024"/>
    <w:rsid w:val="00EE4B59"/>
    <w:rsid w:val="00EE50A8"/>
    <w:rsid w:val="00EE6372"/>
    <w:rsid w:val="00EE7829"/>
    <w:rsid w:val="00EF0279"/>
    <w:rsid w:val="00EF09DF"/>
    <w:rsid w:val="00EF0D49"/>
    <w:rsid w:val="00EF1594"/>
    <w:rsid w:val="00EF1C23"/>
    <w:rsid w:val="00EF269C"/>
    <w:rsid w:val="00EF3463"/>
    <w:rsid w:val="00EF36A1"/>
    <w:rsid w:val="00EF389F"/>
    <w:rsid w:val="00EF40A9"/>
    <w:rsid w:val="00EF4A6B"/>
    <w:rsid w:val="00EF4E00"/>
    <w:rsid w:val="00EF540A"/>
    <w:rsid w:val="00EF719E"/>
    <w:rsid w:val="00EF76FE"/>
    <w:rsid w:val="00F0064D"/>
    <w:rsid w:val="00F006BC"/>
    <w:rsid w:val="00F0087F"/>
    <w:rsid w:val="00F00C86"/>
    <w:rsid w:val="00F01005"/>
    <w:rsid w:val="00F0119D"/>
    <w:rsid w:val="00F020B0"/>
    <w:rsid w:val="00F0433A"/>
    <w:rsid w:val="00F044BF"/>
    <w:rsid w:val="00F04643"/>
    <w:rsid w:val="00F0577A"/>
    <w:rsid w:val="00F0619B"/>
    <w:rsid w:val="00F06B73"/>
    <w:rsid w:val="00F06EF8"/>
    <w:rsid w:val="00F11700"/>
    <w:rsid w:val="00F118CF"/>
    <w:rsid w:val="00F11F45"/>
    <w:rsid w:val="00F12DC0"/>
    <w:rsid w:val="00F147FA"/>
    <w:rsid w:val="00F1486B"/>
    <w:rsid w:val="00F14D0B"/>
    <w:rsid w:val="00F14FC6"/>
    <w:rsid w:val="00F159F8"/>
    <w:rsid w:val="00F15AA8"/>
    <w:rsid w:val="00F15D77"/>
    <w:rsid w:val="00F20369"/>
    <w:rsid w:val="00F20899"/>
    <w:rsid w:val="00F20E57"/>
    <w:rsid w:val="00F21273"/>
    <w:rsid w:val="00F217F9"/>
    <w:rsid w:val="00F21D64"/>
    <w:rsid w:val="00F21EFC"/>
    <w:rsid w:val="00F2262B"/>
    <w:rsid w:val="00F23BFE"/>
    <w:rsid w:val="00F2456C"/>
    <w:rsid w:val="00F2548E"/>
    <w:rsid w:val="00F25965"/>
    <w:rsid w:val="00F3080C"/>
    <w:rsid w:val="00F31AD8"/>
    <w:rsid w:val="00F32751"/>
    <w:rsid w:val="00F339CE"/>
    <w:rsid w:val="00F33E76"/>
    <w:rsid w:val="00F342F9"/>
    <w:rsid w:val="00F345C3"/>
    <w:rsid w:val="00F3469B"/>
    <w:rsid w:val="00F348B2"/>
    <w:rsid w:val="00F35125"/>
    <w:rsid w:val="00F3516E"/>
    <w:rsid w:val="00F35FBD"/>
    <w:rsid w:val="00F366A6"/>
    <w:rsid w:val="00F37764"/>
    <w:rsid w:val="00F37F91"/>
    <w:rsid w:val="00F4071F"/>
    <w:rsid w:val="00F40C9F"/>
    <w:rsid w:val="00F4118B"/>
    <w:rsid w:val="00F4192A"/>
    <w:rsid w:val="00F41DFF"/>
    <w:rsid w:val="00F42995"/>
    <w:rsid w:val="00F42F4E"/>
    <w:rsid w:val="00F45CB7"/>
    <w:rsid w:val="00F47996"/>
    <w:rsid w:val="00F47E58"/>
    <w:rsid w:val="00F507BE"/>
    <w:rsid w:val="00F50C82"/>
    <w:rsid w:val="00F50F62"/>
    <w:rsid w:val="00F51011"/>
    <w:rsid w:val="00F5126C"/>
    <w:rsid w:val="00F5303D"/>
    <w:rsid w:val="00F5382A"/>
    <w:rsid w:val="00F5391D"/>
    <w:rsid w:val="00F5435D"/>
    <w:rsid w:val="00F54A50"/>
    <w:rsid w:val="00F54F47"/>
    <w:rsid w:val="00F54FAA"/>
    <w:rsid w:val="00F55079"/>
    <w:rsid w:val="00F55CF9"/>
    <w:rsid w:val="00F56834"/>
    <w:rsid w:val="00F56A8F"/>
    <w:rsid w:val="00F571EB"/>
    <w:rsid w:val="00F617DC"/>
    <w:rsid w:val="00F61BCF"/>
    <w:rsid w:val="00F621BD"/>
    <w:rsid w:val="00F627C0"/>
    <w:rsid w:val="00F6348D"/>
    <w:rsid w:val="00F63955"/>
    <w:rsid w:val="00F640BF"/>
    <w:rsid w:val="00F651BC"/>
    <w:rsid w:val="00F67165"/>
    <w:rsid w:val="00F672DF"/>
    <w:rsid w:val="00F67CCA"/>
    <w:rsid w:val="00F67FA4"/>
    <w:rsid w:val="00F7071C"/>
    <w:rsid w:val="00F70B2D"/>
    <w:rsid w:val="00F70B9C"/>
    <w:rsid w:val="00F719E6"/>
    <w:rsid w:val="00F72908"/>
    <w:rsid w:val="00F74CF3"/>
    <w:rsid w:val="00F74E2A"/>
    <w:rsid w:val="00F7539A"/>
    <w:rsid w:val="00F754D5"/>
    <w:rsid w:val="00F75864"/>
    <w:rsid w:val="00F76251"/>
    <w:rsid w:val="00F7673F"/>
    <w:rsid w:val="00F8015F"/>
    <w:rsid w:val="00F80505"/>
    <w:rsid w:val="00F807FB"/>
    <w:rsid w:val="00F80C71"/>
    <w:rsid w:val="00F812BA"/>
    <w:rsid w:val="00F829C9"/>
    <w:rsid w:val="00F83228"/>
    <w:rsid w:val="00F833A2"/>
    <w:rsid w:val="00F83727"/>
    <w:rsid w:val="00F84A82"/>
    <w:rsid w:val="00F84DDE"/>
    <w:rsid w:val="00F85593"/>
    <w:rsid w:val="00F857BB"/>
    <w:rsid w:val="00F858FA"/>
    <w:rsid w:val="00F8685E"/>
    <w:rsid w:val="00F86861"/>
    <w:rsid w:val="00F869D6"/>
    <w:rsid w:val="00F86C32"/>
    <w:rsid w:val="00F872DC"/>
    <w:rsid w:val="00F8799A"/>
    <w:rsid w:val="00F87EA4"/>
    <w:rsid w:val="00F9062E"/>
    <w:rsid w:val="00F908BE"/>
    <w:rsid w:val="00F90DEE"/>
    <w:rsid w:val="00F914B4"/>
    <w:rsid w:val="00F91D32"/>
    <w:rsid w:val="00F94783"/>
    <w:rsid w:val="00F9524E"/>
    <w:rsid w:val="00F95AA3"/>
    <w:rsid w:val="00F95B43"/>
    <w:rsid w:val="00F95BD7"/>
    <w:rsid w:val="00F95FEA"/>
    <w:rsid w:val="00F960AD"/>
    <w:rsid w:val="00F96489"/>
    <w:rsid w:val="00F964E8"/>
    <w:rsid w:val="00F97124"/>
    <w:rsid w:val="00F9713C"/>
    <w:rsid w:val="00F97C17"/>
    <w:rsid w:val="00F97FAF"/>
    <w:rsid w:val="00FA1420"/>
    <w:rsid w:val="00FA318E"/>
    <w:rsid w:val="00FA3375"/>
    <w:rsid w:val="00FA3AFB"/>
    <w:rsid w:val="00FA45A1"/>
    <w:rsid w:val="00FA4AAF"/>
    <w:rsid w:val="00FA5E02"/>
    <w:rsid w:val="00FA5F04"/>
    <w:rsid w:val="00FA62A2"/>
    <w:rsid w:val="00FA69B8"/>
    <w:rsid w:val="00FA6C7B"/>
    <w:rsid w:val="00FA6CA0"/>
    <w:rsid w:val="00FA72A0"/>
    <w:rsid w:val="00FA7580"/>
    <w:rsid w:val="00FB0D0A"/>
    <w:rsid w:val="00FB146D"/>
    <w:rsid w:val="00FB1F1C"/>
    <w:rsid w:val="00FB221D"/>
    <w:rsid w:val="00FB2D29"/>
    <w:rsid w:val="00FB32A4"/>
    <w:rsid w:val="00FB47B4"/>
    <w:rsid w:val="00FB4B8E"/>
    <w:rsid w:val="00FB4E79"/>
    <w:rsid w:val="00FB51A3"/>
    <w:rsid w:val="00FB520B"/>
    <w:rsid w:val="00FB52E0"/>
    <w:rsid w:val="00FB5342"/>
    <w:rsid w:val="00FB6462"/>
    <w:rsid w:val="00FB785D"/>
    <w:rsid w:val="00FC001D"/>
    <w:rsid w:val="00FC0108"/>
    <w:rsid w:val="00FC0549"/>
    <w:rsid w:val="00FC083E"/>
    <w:rsid w:val="00FC08A3"/>
    <w:rsid w:val="00FC0AC7"/>
    <w:rsid w:val="00FC11C1"/>
    <w:rsid w:val="00FC15D4"/>
    <w:rsid w:val="00FC1AA8"/>
    <w:rsid w:val="00FC1ADC"/>
    <w:rsid w:val="00FC2B12"/>
    <w:rsid w:val="00FC4B93"/>
    <w:rsid w:val="00FC5451"/>
    <w:rsid w:val="00FC5979"/>
    <w:rsid w:val="00FC74CA"/>
    <w:rsid w:val="00FC769C"/>
    <w:rsid w:val="00FC7D76"/>
    <w:rsid w:val="00FC7E3A"/>
    <w:rsid w:val="00FD059E"/>
    <w:rsid w:val="00FD0CE4"/>
    <w:rsid w:val="00FD17E9"/>
    <w:rsid w:val="00FD2AC4"/>
    <w:rsid w:val="00FD4802"/>
    <w:rsid w:val="00FD4A6F"/>
    <w:rsid w:val="00FD4FDD"/>
    <w:rsid w:val="00FD5602"/>
    <w:rsid w:val="00FD5C75"/>
    <w:rsid w:val="00FD7A8D"/>
    <w:rsid w:val="00FE122D"/>
    <w:rsid w:val="00FE1B3A"/>
    <w:rsid w:val="00FE2056"/>
    <w:rsid w:val="00FE2066"/>
    <w:rsid w:val="00FE27FA"/>
    <w:rsid w:val="00FE4661"/>
    <w:rsid w:val="00FE51E3"/>
    <w:rsid w:val="00FE6398"/>
    <w:rsid w:val="00FE661F"/>
    <w:rsid w:val="00FE68B6"/>
    <w:rsid w:val="00FE6F1B"/>
    <w:rsid w:val="00FE7611"/>
    <w:rsid w:val="00FE783A"/>
    <w:rsid w:val="00FE7D29"/>
    <w:rsid w:val="00FF026D"/>
    <w:rsid w:val="00FF155B"/>
    <w:rsid w:val="00FF244B"/>
    <w:rsid w:val="00FF260A"/>
    <w:rsid w:val="00FF3F3A"/>
    <w:rsid w:val="00FF46E3"/>
    <w:rsid w:val="00FF5474"/>
    <w:rsid w:val="00FF54D0"/>
    <w:rsid w:val="00FF5FFF"/>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40278"/>
  <w15:docId w15:val="{5C3F68FD-D9AD-417D-BCBB-3997486E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B2"/>
    <w:pPr>
      <w:spacing w:before="60" w:after="60" w:line="240" w:lineRule="auto"/>
    </w:pPr>
    <w:rPr>
      <w:rFonts w:ascii="Arial" w:hAnsi="Arial"/>
      <w:sz w:val="16"/>
    </w:rPr>
  </w:style>
  <w:style w:type="paragraph" w:styleId="Heading1">
    <w:name w:val="heading 1"/>
    <w:basedOn w:val="Normal"/>
    <w:next w:val="Normal"/>
    <w:link w:val="Heading1Char"/>
    <w:qFormat/>
    <w:rsid w:val="00D01281"/>
    <w:pPr>
      <w:keepNext/>
      <w:keepLines/>
      <w:spacing w:before="240" w:after="0"/>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8645AD"/>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4C2776"/>
    <w:pPr>
      <w:keepNext/>
      <w:keepLines/>
      <w:spacing w:before="24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7742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1281"/>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8645AD"/>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4C2776"/>
    <w:rPr>
      <w:rFonts w:ascii="Arial" w:eastAsiaTheme="majorEastAsia" w:hAnsi="Arial" w:cstheme="majorBidi"/>
      <w:b/>
      <w:bCs/>
      <w:sz w:val="16"/>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customStyle="1" w:styleId="Default">
    <w:name w:val="Default"/>
    <w:rsid w:val="00E02FFE"/>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paragraph" w:customStyle="1" w:styleId="BRIRequirement">
    <w:name w:val="BRI Requirement"/>
    <w:basedOn w:val="Normal"/>
    <w:qFormat/>
    <w:rsid w:val="00441FB4"/>
    <w:pPr>
      <w:numPr>
        <w:numId w:val="1"/>
      </w:numPr>
      <w:contextualSpacing/>
    </w:pPr>
  </w:style>
  <w:style w:type="character" w:styleId="PlaceholderText">
    <w:name w:val="Placeholder Text"/>
    <w:basedOn w:val="DefaultParagraphFont"/>
    <w:uiPriority w:val="99"/>
    <w:semiHidden/>
    <w:rsid w:val="00F0619B"/>
    <w:rPr>
      <w:color w:val="808080"/>
    </w:rPr>
  </w:style>
  <w:style w:type="paragraph" w:customStyle="1" w:styleId="CRIRequirement">
    <w:name w:val="CRI Requirement"/>
    <w:basedOn w:val="Normal"/>
    <w:qFormat/>
    <w:rsid w:val="000923A7"/>
    <w:pPr>
      <w:ind w:left="720" w:hanging="720"/>
      <w:contextualSpacing/>
    </w:pPr>
  </w:style>
  <w:style w:type="paragraph" w:customStyle="1" w:styleId="BCIRequirement">
    <w:name w:val="BCI Requirement"/>
    <w:basedOn w:val="Normal"/>
    <w:qFormat/>
    <w:rsid w:val="00D03701"/>
    <w:pPr>
      <w:ind w:left="720" w:hanging="720"/>
      <w:contextualSpacing/>
    </w:pPr>
  </w:style>
  <w:style w:type="paragraph" w:customStyle="1" w:styleId="RadioButtonBullet">
    <w:name w:val="Radio Button Bullet"/>
    <w:basedOn w:val="ListParagraph"/>
    <w:qFormat/>
    <w:rsid w:val="00D03701"/>
    <w:pPr>
      <w:numPr>
        <w:numId w:val="2"/>
      </w:numPr>
    </w:pPr>
  </w:style>
  <w:style w:type="paragraph" w:customStyle="1" w:styleId="Title-notfirst">
    <w:name w:val="Title - not first"/>
    <w:basedOn w:val="Title"/>
    <w:qFormat/>
    <w:rsid w:val="00D03701"/>
    <w:pPr>
      <w:spacing w:before="60"/>
    </w:pPr>
  </w:style>
  <w:style w:type="paragraph" w:customStyle="1" w:styleId="IndNoteBullet">
    <w:name w:val="Ind Note Bullet"/>
    <w:basedOn w:val="Default"/>
    <w:qFormat/>
    <w:rsid w:val="00D03701"/>
    <w:pPr>
      <w:numPr>
        <w:numId w:val="3"/>
      </w:numPr>
      <w:ind w:left="360"/>
    </w:pPr>
    <w:rPr>
      <w:rFonts w:asciiTheme="minorHAnsi" w:hAnsiTheme="minorHAnsi"/>
      <w:color w:val="auto"/>
      <w:sz w:val="20"/>
      <w:szCs w:val="20"/>
    </w:r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paragraph" w:customStyle="1" w:styleId="Explanation">
    <w:name w:val="Explanation"/>
    <w:basedOn w:val="Normal"/>
    <w:qFormat/>
    <w:rsid w:val="004502CD"/>
    <w:rPr>
      <w:i/>
      <w:color w:val="5F497A" w:themeColor="accent4" w:themeShade="BF"/>
    </w:rPr>
  </w:style>
  <w:style w:type="paragraph" w:styleId="NormalWeb">
    <w:name w:val="Normal (Web)"/>
    <w:basedOn w:val="Normal"/>
    <w:uiPriority w:val="99"/>
    <w:unhideWhenUsed/>
    <w:rsid w:val="005F551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55354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8751D3"/>
  </w:style>
  <w:style w:type="paragraph" w:customStyle="1" w:styleId="panel-sub1">
    <w:name w:val="panel-sub1"/>
    <w:basedOn w:val="Normal"/>
    <w:rsid w:val="008751D3"/>
    <w:pPr>
      <w:spacing w:before="100" w:beforeAutospacing="1" w:after="100" w:afterAutospacing="1"/>
    </w:pPr>
    <w:rPr>
      <w:rFonts w:ascii="Times New Roman" w:eastAsia="Times New Roman" w:hAnsi="Times New Roman" w:cs="Times New Roman"/>
      <w:sz w:val="24"/>
      <w:szCs w:val="24"/>
    </w:rPr>
  </w:style>
  <w:style w:type="paragraph" w:customStyle="1" w:styleId="panel-paragraph">
    <w:name w:val="panel-paragraph"/>
    <w:basedOn w:val="Normal"/>
    <w:rsid w:val="00B6703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A7519F"/>
    <w:pPr>
      <w:spacing w:before="100" w:beforeAutospacing="1" w:after="100" w:afterAutospacing="1"/>
    </w:pPr>
    <w:rPr>
      <w:rFonts w:ascii="Times New Roman" w:eastAsia="Times New Roman" w:hAnsi="Times New Roman" w:cs="Times New Roman"/>
      <w:sz w:val="24"/>
      <w:szCs w:val="24"/>
    </w:rPr>
  </w:style>
  <w:style w:type="paragraph" w:customStyle="1" w:styleId="Bold">
    <w:name w:val="Bold"/>
    <w:basedOn w:val="Normal"/>
    <w:qFormat/>
    <w:rsid w:val="00A20411"/>
    <w:pPr>
      <w:keepNext/>
      <w:spacing w:after="0"/>
    </w:pPr>
    <w:rPr>
      <w:b/>
    </w:rPr>
  </w:style>
  <w:style w:type="paragraph" w:customStyle="1" w:styleId="Italic">
    <w:name w:val="Italic"/>
    <w:basedOn w:val="Normal"/>
    <w:next w:val="Normal"/>
    <w:qFormat/>
    <w:rsid w:val="007D435F"/>
    <w:pPr>
      <w:keepNext/>
    </w:pPr>
    <w:rPr>
      <w:i/>
    </w:rPr>
  </w:style>
  <w:style w:type="paragraph" w:customStyle="1" w:styleId="indicator-section-title">
    <w:name w:val="indicator-section-title"/>
    <w:basedOn w:val="Normal"/>
    <w:rsid w:val="00C960B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C24C2"/>
    <w:pPr>
      <w:spacing w:after="0" w:line="240" w:lineRule="auto"/>
    </w:pPr>
  </w:style>
  <w:style w:type="character" w:customStyle="1" w:styleId="Heading4Char">
    <w:name w:val="Heading 4 Char"/>
    <w:basedOn w:val="DefaultParagraphFont"/>
    <w:link w:val="Heading4"/>
    <w:uiPriority w:val="9"/>
    <w:rsid w:val="007742F1"/>
    <w:rPr>
      <w:rFonts w:asciiTheme="majorHAnsi" w:eastAsiaTheme="majorEastAsia" w:hAnsiTheme="majorHAnsi" w:cstheme="majorBidi"/>
      <w:i/>
      <w:iCs/>
      <w:color w:val="365F91" w:themeColor="accent1" w:themeShade="BF"/>
    </w:rPr>
  </w:style>
  <w:style w:type="paragraph" w:customStyle="1" w:styleId="Subhed">
    <w:name w:val="Subhed"/>
    <w:basedOn w:val="Bold"/>
    <w:qFormat/>
    <w:rsid w:val="00120808"/>
    <w:rPr>
      <w:rFonts w:cs="Arial"/>
      <w:szCs w:val="16"/>
    </w:rPr>
  </w:style>
  <w:style w:type="character" w:styleId="Strong">
    <w:name w:val="Strong"/>
    <w:basedOn w:val="DefaultParagraphFont"/>
    <w:uiPriority w:val="22"/>
    <w:qFormat/>
    <w:rsid w:val="00B8653C"/>
    <w:rPr>
      <w:b/>
      <w:bCs/>
    </w:rPr>
  </w:style>
  <w:style w:type="paragraph" w:styleId="NoSpacing">
    <w:name w:val="No Spacing"/>
    <w:uiPriority w:val="1"/>
    <w:qFormat/>
    <w:rsid w:val="00EE0028"/>
    <w:pPr>
      <w:spacing w:after="0" w:line="240" w:lineRule="auto"/>
    </w:pPr>
  </w:style>
  <w:style w:type="paragraph" w:customStyle="1" w:styleId="TableHead">
    <w:name w:val="Table Head"/>
    <w:basedOn w:val="Normal"/>
    <w:qFormat/>
    <w:rsid w:val="009569B8"/>
    <w:pPr>
      <w:jc w:val="center"/>
    </w:pPr>
    <w:rPr>
      <w:rFonts w:cs="Arial"/>
      <w:b/>
      <w:szCs w:val="16"/>
    </w:rPr>
  </w:style>
  <w:style w:type="paragraph" w:customStyle="1" w:styleId="Numbering">
    <w:name w:val="Numbering"/>
    <w:basedOn w:val="Normal"/>
    <w:qFormat/>
    <w:rsid w:val="0093562B"/>
    <w:pPr>
      <w:spacing w:before="0" w:after="0"/>
    </w:pPr>
    <w:rPr>
      <w:rFonts w:eastAsia="Times New Roman" w:cs="Arial"/>
      <w:color w:val="222222"/>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878">
      <w:bodyDiv w:val="1"/>
      <w:marLeft w:val="0"/>
      <w:marRight w:val="0"/>
      <w:marTop w:val="0"/>
      <w:marBottom w:val="0"/>
      <w:divBdr>
        <w:top w:val="none" w:sz="0" w:space="0" w:color="auto"/>
        <w:left w:val="none" w:sz="0" w:space="0" w:color="auto"/>
        <w:bottom w:val="none" w:sz="0" w:space="0" w:color="auto"/>
        <w:right w:val="none" w:sz="0" w:space="0" w:color="auto"/>
      </w:divBdr>
    </w:div>
    <w:div w:id="33582676">
      <w:bodyDiv w:val="1"/>
      <w:marLeft w:val="0"/>
      <w:marRight w:val="0"/>
      <w:marTop w:val="0"/>
      <w:marBottom w:val="0"/>
      <w:divBdr>
        <w:top w:val="none" w:sz="0" w:space="0" w:color="auto"/>
        <w:left w:val="none" w:sz="0" w:space="0" w:color="auto"/>
        <w:bottom w:val="none" w:sz="0" w:space="0" w:color="auto"/>
        <w:right w:val="none" w:sz="0" w:space="0" w:color="auto"/>
      </w:divBdr>
    </w:div>
    <w:div w:id="73865556">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220336243">
      <w:bodyDiv w:val="1"/>
      <w:marLeft w:val="0"/>
      <w:marRight w:val="0"/>
      <w:marTop w:val="0"/>
      <w:marBottom w:val="0"/>
      <w:divBdr>
        <w:top w:val="none" w:sz="0" w:space="0" w:color="auto"/>
        <w:left w:val="none" w:sz="0" w:space="0" w:color="auto"/>
        <w:bottom w:val="none" w:sz="0" w:space="0" w:color="auto"/>
        <w:right w:val="none" w:sz="0" w:space="0" w:color="auto"/>
      </w:divBdr>
    </w:div>
    <w:div w:id="246109840">
      <w:bodyDiv w:val="1"/>
      <w:marLeft w:val="0"/>
      <w:marRight w:val="0"/>
      <w:marTop w:val="0"/>
      <w:marBottom w:val="0"/>
      <w:divBdr>
        <w:top w:val="none" w:sz="0" w:space="0" w:color="auto"/>
        <w:left w:val="none" w:sz="0" w:space="0" w:color="auto"/>
        <w:bottom w:val="none" w:sz="0" w:space="0" w:color="auto"/>
        <w:right w:val="none" w:sz="0" w:space="0" w:color="auto"/>
      </w:divBdr>
    </w:div>
    <w:div w:id="257836862">
      <w:bodyDiv w:val="1"/>
      <w:marLeft w:val="0"/>
      <w:marRight w:val="0"/>
      <w:marTop w:val="0"/>
      <w:marBottom w:val="0"/>
      <w:divBdr>
        <w:top w:val="none" w:sz="0" w:space="0" w:color="auto"/>
        <w:left w:val="none" w:sz="0" w:space="0" w:color="auto"/>
        <w:bottom w:val="none" w:sz="0" w:space="0" w:color="auto"/>
        <w:right w:val="none" w:sz="0" w:space="0" w:color="auto"/>
      </w:divBdr>
    </w:div>
    <w:div w:id="264505258">
      <w:bodyDiv w:val="1"/>
      <w:marLeft w:val="0"/>
      <w:marRight w:val="0"/>
      <w:marTop w:val="0"/>
      <w:marBottom w:val="0"/>
      <w:divBdr>
        <w:top w:val="none" w:sz="0" w:space="0" w:color="auto"/>
        <w:left w:val="none" w:sz="0" w:space="0" w:color="auto"/>
        <w:bottom w:val="none" w:sz="0" w:space="0" w:color="auto"/>
        <w:right w:val="none" w:sz="0" w:space="0" w:color="auto"/>
      </w:divBdr>
      <w:divsChild>
        <w:div w:id="2020041191">
          <w:marLeft w:val="0"/>
          <w:marRight w:val="0"/>
          <w:marTop w:val="0"/>
          <w:marBottom w:val="150"/>
          <w:divBdr>
            <w:top w:val="none" w:sz="0" w:space="0" w:color="auto"/>
            <w:left w:val="none" w:sz="0" w:space="0" w:color="auto"/>
            <w:bottom w:val="none" w:sz="0" w:space="0" w:color="auto"/>
            <w:right w:val="none" w:sz="0" w:space="0" w:color="auto"/>
          </w:divBdr>
        </w:div>
        <w:div w:id="1898078886">
          <w:marLeft w:val="0"/>
          <w:marRight w:val="0"/>
          <w:marTop w:val="0"/>
          <w:marBottom w:val="150"/>
          <w:divBdr>
            <w:top w:val="none" w:sz="0" w:space="0" w:color="auto"/>
            <w:left w:val="none" w:sz="0" w:space="0" w:color="auto"/>
            <w:bottom w:val="none" w:sz="0" w:space="0" w:color="auto"/>
            <w:right w:val="none" w:sz="0" w:space="0" w:color="auto"/>
          </w:divBdr>
        </w:div>
      </w:divsChild>
    </w:div>
    <w:div w:id="269122146">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31032465">
      <w:bodyDiv w:val="1"/>
      <w:marLeft w:val="0"/>
      <w:marRight w:val="0"/>
      <w:marTop w:val="0"/>
      <w:marBottom w:val="0"/>
      <w:divBdr>
        <w:top w:val="none" w:sz="0" w:space="0" w:color="auto"/>
        <w:left w:val="none" w:sz="0" w:space="0" w:color="auto"/>
        <w:bottom w:val="none" w:sz="0" w:space="0" w:color="auto"/>
        <w:right w:val="none" w:sz="0" w:space="0" w:color="auto"/>
      </w:divBdr>
    </w:div>
    <w:div w:id="343824430">
      <w:bodyDiv w:val="1"/>
      <w:marLeft w:val="0"/>
      <w:marRight w:val="0"/>
      <w:marTop w:val="0"/>
      <w:marBottom w:val="0"/>
      <w:divBdr>
        <w:top w:val="none" w:sz="0" w:space="0" w:color="auto"/>
        <w:left w:val="none" w:sz="0" w:space="0" w:color="auto"/>
        <w:bottom w:val="none" w:sz="0" w:space="0" w:color="auto"/>
        <w:right w:val="none" w:sz="0" w:space="0" w:color="auto"/>
      </w:divBdr>
      <w:divsChild>
        <w:div w:id="1092167359">
          <w:marLeft w:val="0"/>
          <w:marRight w:val="0"/>
          <w:marTop w:val="0"/>
          <w:marBottom w:val="210"/>
          <w:divBdr>
            <w:top w:val="none" w:sz="0" w:space="0" w:color="auto"/>
            <w:left w:val="none" w:sz="0" w:space="0" w:color="auto"/>
            <w:bottom w:val="none" w:sz="0" w:space="0" w:color="auto"/>
            <w:right w:val="none" w:sz="0" w:space="0" w:color="auto"/>
          </w:divBdr>
        </w:div>
        <w:div w:id="308442762">
          <w:marLeft w:val="0"/>
          <w:marRight w:val="0"/>
          <w:marTop w:val="0"/>
          <w:marBottom w:val="210"/>
          <w:divBdr>
            <w:top w:val="none" w:sz="0" w:space="0" w:color="auto"/>
            <w:left w:val="none" w:sz="0" w:space="0" w:color="auto"/>
            <w:bottom w:val="none" w:sz="0" w:space="0" w:color="auto"/>
            <w:right w:val="none" w:sz="0" w:space="0" w:color="auto"/>
          </w:divBdr>
        </w:div>
        <w:div w:id="296957980">
          <w:marLeft w:val="0"/>
          <w:marRight w:val="0"/>
          <w:marTop w:val="0"/>
          <w:marBottom w:val="210"/>
          <w:divBdr>
            <w:top w:val="none" w:sz="0" w:space="0" w:color="auto"/>
            <w:left w:val="none" w:sz="0" w:space="0" w:color="auto"/>
            <w:bottom w:val="none" w:sz="0" w:space="0" w:color="auto"/>
            <w:right w:val="none" w:sz="0" w:space="0" w:color="auto"/>
          </w:divBdr>
        </w:div>
        <w:div w:id="289673781">
          <w:marLeft w:val="0"/>
          <w:marRight w:val="0"/>
          <w:marTop w:val="0"/>
          <w:marBottom w:val="210"/>
          <w:divBdr>
            <w:top w:val="none" w:sz="0" w:space="0" w:color="auto"/>
            <w:left w:val="none" w:sz="0" w:space="0" w:color="auto"/>
            <w:bottom w:val="none" w:sz="0" w:space="0" w:color="auto"/>
            <w:right w:val="none" w:sz="0" w:space="0" w:color="auto"/>
          </w:divBdr>
        </w:div>
      </w:divsChild>
    </w:div>
    <w:div w:id="353579608">
      <w:bodyDiv w:val="1"/>
      <w:marLeft w:val="0"/>
      <w:marRight w:val="0"/>
      <w:marTop w:val="0"/>
      <w:marBottom w:val="0"/>
      <w:divBdr>
        <w:top w:val="none" w:sz="0" w:space="0" w:color="auto"/>
        <w:left w:val="none" w:sz="0" w:space="0" w:color="auto"/>
        <w:bottom w:val="none" w:sz="0" w:space="0" w:color="auto"/>
        <w:right w:val="none" w:sz="0" w:space="0" w:color="auto"/>
      </w:divBdr>
    </w:div>
    <w:div w:id="393163176">
      <w:bodyDiv w:val="1"/>
      <w:marLeft w:val="0"/>
      <w:marRight w:val="0"/>
      <w:marTop w:val="0"/>
      <w:marBottom w:val="0"/>
      <w:divBdr>
        <w:top w:val="none" w:sz="0" w:space="0" w:color="auto"/>
        <w:left w:val="none" w:sz="0" w:space="0" w:color="auto"/>
        <w:bottom w:val="none" w:sz="0" w:space="0" w:color="auto"/>
        <w:right w:val="none" w:sz="0" w:space="0" w:color="auto"/>
      </w:divBdr>
    </w:div>
    <w:div w:id="407192773">
      <w:bodyDiv w:val="1"/>
      <w:marLeft w:val="0"/>
      <w:marRight w:val="0"/>
      <w:marTop w:val="0"/>
      <w:marBottom w:val="0"/>
      <w:divBdr>
        <w:top w:val="none" w:sz="0" w:space="0" w:color="auto"/>
        <w:left w:val="none" w:sz="0" w:space="0" w:color="auto"/>
        <w:bottom w:val="none" w:sz="0" w:space="0" w:color="auto"/>
        <w:right w:val="none" w:sz="0" w:space="0" w:color="auto"/>
      </w:divBdr>
    </w:div>
    <w:div w:id="413747464">
      <w:bodyDiv w:val="1"/>
      <w:marLeft w:val="0"/>
      <w:marRight w:val="0"/>
      <w:marTop w:val="0"/>
      <w:marBottom w:val="0"/>
      <w:divBdr>
        <w:top w:val="none" w:sz="0" w:space="0" w:color="auto"/>
        <w:left w:val="none" w:sz="0" w:space="0" w:color="auto"/>
        <w:bottom w:val="none" w:sz="0" w:space="0" w:color="auto"/>
        <w:right w:val="none" w:sz="0" w:space="0" w:color="auto"/>
      </w:divBdr>
    </w:div>
    <w:div w:id="428965040">
      <w:bodyDiv w:val="1"/>
      <w:marLeft w:val="0"/>
      <w:marRight w:val="0"/>
      <w:marTop w:val="0"/>
      <w:marBottom w:val="0"/>
      <w:divBdr>
        <w:top w:val="none" w:sz="0" w:space="0" w:color="auto"/>
        <w:left w:val="none" w:sz="0" w:space="0" w:color="auto"/>
        <w:bottom w:val="none" w:sz="0" w:space="0" w:color="auto"/>
        <w:right w:val="none" w:sz="0" w:space="0" w:color="auto"/>
      </w:divBdr>
      <w:divsChild>
        <w:div w:id="28116490">
          <w:marLeft w:val="0"/>
          <w:marRight w:val="0"/>
          <w:marTop w:val="0"/>
          <w:marBottom w:val="150"/>
          <w:divBdr>
            <w:top w:val="none" w:sz="0" w:space="0" w:color="auto"/>
            <w:left w:val="none" w:sz="0" w:space="0" w:color="auto"/>
            <w:bottom w:val="none" w:sz="0" w:space="0" w:color="auto"/>
            <w:right w:val="none" w:sz="0" w:space="0" w:color="auto"/>
          </w:divBdr>
        </w:div>
        <w:div w:id="774641537">
          <w:marLeft w:val="0"/>
          <w:marRight w:val="0"/>
          <w:marTop w:val="0"/>
          <w:marBottom w:val="150"/>
          <w:divBdr>
            <w:top w:val="none" w:sz="0" w:space="0" w:color="auto"/>
            <w:left w:val="none" w:sz="0" w:space="0" w:color="auto"/>
            <w:bottom w:val="none" w:sz="0" w:space="0" w:color="auto"/>
            <w:right w:val="none" w:sz="0" w:space="0" w:color="auto"/>
          </w:divBdr>
        </w:div>
        <w:div w:id="817460730">
          <w:marLeft w:val="0"/>
          <w:marRight w:val="0"/>
          <w:marTop w:val="0"/>
          <w:marBottom w:val="600"/>
          <w:divBdr>
            <w:top w:val="none" w:sz="0" w:space="0" w:color="auto"/>
            <w:left w:val="none" w:sz="0" w:space="0" w:color="auto"/>
            <w:bottom w:val="none" w:sz="0" w:space="0" w:color="auto"/>
            <w:right w:val="none" w:sz="0" w:space="0" w:color="auto"/>
          </w:divBdr>
        </w:div>
      </w:divsChild>
    </w:div>
    <w:div w:id="452943263">
      <w:bodyDiv w:val="1"/>
      <w:marLeft w:val="0"/>
      <w:marRight w:val="0"/>
      <w:marTop w:val="0"/>
      <w:marBottom w:val="0"/>
      <w:divBdr>
        <w:top w:val="none" w:sz="0" w:space="0" w:color="auto"/>
        <w:left w:val="none" w:sz="0" w:space="0" w:color="auto"/>
        <w:bottom w:val="none" w:sz="0" w:space="0" w:color="auto"/>
        <w:right w:val="none" w:sz="0" w:space="0" w:color="auto"/>
      </w:divBdr>
    </w:div>
    <w:div w:id="462816014">
      <w:bodyDiv w:val="1"/>
      <w:marLeft w:val="0"/>
      <w:marRight w:val="0"/>
      <w:marTop w:val="0"/>
      <w:marBottom w:val="0"/>
      <w:divBdr>
        <w:top w:val="none" w:sz="0" w:space="0" w:color="auto"/>
        <w:left w:val="none" w:sz="0" w:space="0" w:color="auto"/>
        <w:bottom w:val="none" w:sz="0" w:space="0" w:color="auto"/>
        <w:right w:val="none" w:sz="0" w:space="0" w:color="auto"/>
      </w:divBdr>
    </w:div>
    <w:div w:id="471408565">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4684300">
      <w:bodyDiv w:val="1"/>
      <w:marLeft w:val="0"/>
      <w:marRight w:val="0"/>
      <w:marTop w:val="0"/>
      <w:marBottom w:val="0"/>
      <w:divBdr>
        <w:top w:val="none" w:sz="0" w:space="0" w:color="auto"/>
        <w:left w:val="none" w:sz="0" w:space="0" w:color="auto"/>
        <w:bottom w:val="none" w:sz="0" w:space="0" w:color="auto"/>
        <w:right w:val="none" w:sz="0" w:space="0" w:color="auto"/>
      </w:divBdr>
    </w:div>
    <w:div w:id="546917993">
      <w:bodyDiv w:val="1"/>
      <w:marLeft w:val="0"/>
      <w:marRight w:val="0"/>
      <w:marTop w:val="0"/>
      <w:marBottom w:val="0"/>
      <w:divBdr>
        <w:top w:val="none" w:sz="0" w:space="0" w:color="auto"/>
        <w:left w:val="none" w:sz="0" w:space="0" w:color="auto"/>
        <w:bottom w:val="none" w:sz="0" w:space="0" w:color="auto"/>
        <w:right w:val="none" w:sz="0" w:space="0" w:color="auto"/>
      </w:divBdr>
      <w:divsChild>
        <w:div w:id="138767312">
          <w:marLeft w:val="0"/>
          <w:marRight w:val="0"/>
          <w:marTop w:val="0"/>
          <w:marBottom w:val="150"/>
          <w:divBdr>
            <w:top w:val="none" w:sz="0" w:space="0" w:color="auto"/>
            <w:left w:val="none" w:sz="0" w:space="0" w:color="auto"/>
            <w:bottom w:val="none" w:sz="0" w:space="0" w:color="auto"/>
            <w:right w:val="none" w:sz="0" w:space="0" w:color="auto"/>
          </w:divBdr>
        </w:div>
        <w:div w:id="809245715">
          <w:marLeft w:val="0"/>
          <w:marRight w:val="0"/>
          <w:marTop w:val="0"/>
          <w:marBottom w:val="150"/>
          <w:divBdr>
            <w:top w:val="none" w:sz="0" w:space="0" w:color="auto"/>
            <w:left w:val="none" w:sz="0" w:space="0" w:color="auto"/>
            <w:bottom w:val="none" w:sz="0" w:space="0" w:color="auto"/>
            <w:right w:val="none" w:sz="0" w:space="0" w:color="auto"/>
          </w:divBdr>
        </w:div>
      </w:divsChild>
    </w:div>
    <w:div w:id="599142207">
      <w:bodyDiv w:val="1"/>
      <w:marLeft w:val="0"/>
      <w:marRight w:val="0"/>
      <w:marTop w:val="0"/>
      <w:marBottom w:val="0"/>
      <w:divBdr>
        <w:top w:val="none" w:sz="0" w:space="0" w:color="auto"/>
        <w:left w:val="none" w:sz="0" w:space="0" w:color="auto"/>
        <w:bottom w:val="none" w:sz="0" w:space="0" w:color="auto"/>
        <w:right w:val="none" w:sz="0" w:space="0" w:color="auto"/>
      </w:divBdr>
    </w:div>
    <w:div w:id="625159589">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72090974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922296269">
      <w:bodyDiv w:val="1"/>
      <w:marLeft w:val="0"/>
      <w:marRight w:val="0"/>
      <w:marTop w:val="0"/>
      <w:marBottom w:val="0"/>
      <w:divBdr>
        <w:top w:val="none" w:sz="0" w:space="0" w:color="auto"/>
        <w:left w:val="none" w:sz="0" w:space="0" w:color="auto"/>
        <w:bottom w:val="none" w:sz="0" w:space="0" w:color="auto"/>
        <w:right w:val="none" w:sz="0" w:space="0" w:color="auto"/>
      </w:divBdr>
    </w:div>
    <w:div w:id="982778362">
      <w:bodyDiv w:val="1"/>
      <w:marLeft w:val="0"/>
      <w:marRight w:val="0"/>
      <w:marTop w:val="0"/>
      <w:marBottom w:val="0"/>
      <w:divBdr>
        <w:top w:val="none" w:sz="0" w:space="0" w:color="auto"/>
        <w:left w:val="none" w:sz="0" w:space="0" w:color="auto"/>
        <w:bottom w:val="none" w:sz="0" w:space="0" w:color="auto"/>
        <w:right w:val="none" w:sz="0" w:space="0" w:color="auto"/>
      </w:divBdr>
      <w:divsChild>
        <w:div w:id="805707046">
          <w:marLeft w:val="0"/>
          <w:marRight w:val="0"/>
          <w:marTop w:val="0"/>
          <w:marBottom w:val="210"/>
          <w:divBdr>
            <w:top w:val="none" w:sz="0" w:space="0" w:color="auto"/>
            <w:left w:val="none" w:sz="0" w:space="0" w:color="auto"/>
            <w:bottom w:val="none" w:sz="0" w:space="0" w:color="auto"/>
            <w:right w:val="none" w:sz="0" w:space="0" w:color="auto"/>
          </w:divBdr>
        </w:div>
        <w:div w:id="1207450279">
          <w:marLeft w:val="0"/>
          <w:marRight w:val="0"/>
          <w:marTop w:val="0"/>
          <w:marBottom w:val="210"/>
          <w:divBdr>
            <w:top w:val="none" w:sz="0" w:space="0" w:color="auto"/>
            <w:left w:val="none" w:sz="0" w:space="0" w:color="auto"/>
            <w:bottom w:val="none" w:sz="0" w:space="0" w:color="auto"/>
            <w:right w:val="none" w:sz="0" w:space="0" w:color="auto"/>
          </w:divBdr>
        </w:div>
        <w:div w:id="676611782">
          <w:marLeft w:val="0"/>
          <w:marRight w:val="0"/>
          <w:marTop w:val="0"/>
          <w:marBottom w:val="210"/>
          <w:divBdr>
            <w:top w:val="none" w:sz="0" w:space="0" w:color="auto"/>
            <w:left w:val="none" w:sz="0" w:space="0" w:color="auto"/>
            <w:bottom w:val="none" w:sz="0" w:space="0" w:color="auto"/>
            <w:right w:val="none" w:sz="0" w:space="0" w:color="auto"/>
          </w:divBdr>
        </w:div>
      </w:divsChild>
    </w:div>
    <w:div w:id="986087305">
      <w:bodyDiv w:val="1"/>
      <w:marLeft w:val="0"/>
      <w:marRight w:val="0"/>
      <w:marTop w:val="0"/>
      <w:marBottom w:val="0"/>
      <w:divBdr>
        <w:top w:val="none" w:sz="0" w:space="0" w:color="auto"/>
        <w:left w:val="none" w:sz="0" w:space="0" w:color="auto"/>
        <w:bottom w:val="none" w:sz="0" w:space="0" w:color="auto"/>
        <w:right w:val="none" w:sz="0" w:space="0" w:color="auto"/>
      </w:divBdr>
      <w:divsChild>
        <w:div w:id="751465934">
          <w:marLeft w:val="0"/>
          <w:marRight w:val="0"/>
          <w:marTop w:val="75"/>
          <w:marBottom w:val="75"/>
          <w:divBdr>
            <w:top w:val="none" w:sz="0" w:space="0" w:color="auto"/>
            <w:left w:val="none" w:sz="0" w:space="0" w:color="auto"/>
            <w:bottom w:val="none" w:sz="0" w:space="0" w:color="auto"/>
            <w:right w:val="none" w:sz="0" w:space="0" w:color="auto"/>
          </w:divBdr>
        </w:div>
        <w:div w:id="185751529">
          <w:marLeft w:val="0"/>
          <w:marRight w:val="0"/>
          <w:marTop w:val="75"/>
          <w:marBottom w:val="225"/>
          <w:divBdr>
            <w:top w:val="none" w:sz="0" w:space="0" w:color="auto"/>
            <w:left w:val="none" w:sz="0" w:space="0" w:color="auto"/>
            <w:bottom w:val="none" w:sz="0" w:space="0" w:color="auto"/>
            <w:right w:val="none" w:sz="0" w:space="0" w:color="auto"/>
          </w:divBdr>
        </w:div>
      </w:divsChild>
    </w:div>
    <w:div w:id="990327768">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12027449">
      <w:bodyDiv w:val="1"/>
      <w:marLeft w:val="0"/>
      <w:marRight w:val="0"/>
      <w:marTop w:val="0"/>
      <w:marBottom w:val="0"/>
      <w:divBdr>
        <w:top w:val="none" w:sz="0" w:space="0" w:color="auto"/>
        <w:left w:val="none" w:sz="0" w:space="0" w:color="auto"/>
        <w:bottom w:val="none" w:sz="0" w:space="0" w:color="auto"/>
        <w:right w:val="none" w:sz="0" w:space="0" w:color="auto"/>
      </w:divBdr>
      <w:divsChild>
        <w:div w:id="1955480511">
          <w:marLeft w:val="0"/>
          <w:marRight w:val="0"/>
          <w:marTop w:val="0"/>
          <w:marBottom w:val="150"/>
          <w:divBdr>
            <w:top w:val="none" w:sz="0" w:space="0" w:color="auto"/>
            <w:left w:val="none" w:sz="0" w:space="0" w:color="auto"/>
            <w:bottom w:val="none" w:sz="0" w:space="0" w:color="auto"/>
            <w:right w:val="none" w:sz="0" w:space="0" w:color="auto"/>
          </w:divBdr>
        </w:div>
        <w:div w:id="94712170">
          <w:marLeft w:val="0"/>
          <w:marRight w:val="0"/>
          <w:marTop w:val="0"/>
          <w:marBottom w:val="150"/>
          <w:divBdr>
            <w:top w:val="none" w:sz="0" w:space="0" w:color="auto"/>
            <w:left w:val="none" w:sz="0" w:space="0" w:color="auto"/>
            <w:bottom w:val="none" w:sz="0" w:space="0" w:color="auto"/>
            <w:right w:val="none" w:sz="0" w:space="0" w:color="auto"/>
          </w:divBdr>
        </w:div>
      </w:divsChild>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089742121">
      <w:bodyDiv w:val="1"/>
      <w:marLeft w:val="0"/>
      <w:marRight w:val="0"/>
      <w:marTop w:val="0"/>
      <w:marBottom w:val="0"/>
      <w:divBdr>
        <w:top w:val="none" w:sz="0" w:space="0" w:color="auto"/>
        <w:left w:val="none" w:sz="0" w:space="0" w:color="auto"/>
        <w:bottom w:val="none" w:sz="0" w:space="0" w:color="auto"/>
        <w:right w:val="none" w:sz="0" w:space="0" w:color="auto"/>
      </w:divBdr>
    </w:div>
    <w:div w:id="1104957471">
      <w:bodyDiv w:val="1"/>
      <w:marLeft w:val="0"/>
      <w:marRight w:val="0"/>
      <w:marTop w:val="0"/>
      <w:marBottom w:val="0"/>
      <w:divBdr>
        <w:top w:val="none" w:sz="0" w:space="0" w:color="auto"/>
        <w:left w:val="none" w:sz="0" w:space="0" w:color="auto"/>
        <w:bottom w:val="none" w:sz="0" w:space="0" w:color="auto"/>
        <w:right w:val="none" w:sz="0" w:space="0" w:color="auto"/>
      </w:divBdr>
      <w:divsChild>
        <w:div w:id="362757015">
          <w:marLeft w:val="0"/>
          <w:marRight w:val="0"/>
          <w:marTop w:val="0"/>
          <w:marBottom w:val="150"/>
          <w:divBdr>
            <w:top w:val="none" w:sz="0" w:space="0" w:color="auto"/>
            <w:left w:val="none" w:sz="0" w:space="0" w:color="auto"/>
            <w:bottom w:val="none" w:sz="0" w:space="0" w:color="auto"/>
            <w:right w:val="none" w:sz="0" w:space="0" w:color="auto"/>
          </w:divBdr>
        </w:div>
        <w:div w:id="843126751">
          <w:marLeft w:val="0"/>
          <w:marRight w:val="0"/>
          <w:marTop w:val="0"/>
          <w:marBottom w:val="150"/>
          <w:divBdr>
            <w:top w:val="none" w:sz="0" w:space="0" w:color="auto"/>
            <w:left w:val="none" w:sz="0" w:space="0" w:color="auto"/>
            <w:bottom w:val="none" w:sz="0" w:space="0" w:color="auto"/>
            <w:right w:val="none" w:sz="0" w:space="0" w:color="auto"/>
          </w:divBdr>
        </w:div>
      </w:divsChild>
    </w:div>
    <w:div w:id="1105730462">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55343312">
      <w:bodyDiv w:val="1"/>
      <w:marLeft w:val="0"/>
      <w:marRight w:val="0"/>
      <w:marTop w:val="0"/>
      <w:marBottom w:val="0"/>
      <w:divBdr>
        <w:top w:val="none" w:sz="0" w:space="0" w:color="auto"/>
        <w:left w:val="none" w:sz="0" w:space="0" w:color="auto"/>
        <w:bottom w:val="none" w:sz="0" w:space="0" w:color="auto"/>
        <w:right w:val="none" w:sz="0" w:space="0" w:color="auto"/>
      </w:divBdr>
    </w:div>
    <w:div w:id="1218905054">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33541336">
      <w:bodyDiv w:val="1"/>
      <w:marLeft w:val="0"/>
      <w:marRight w:val="0"/>
      <w:marTop w:val="0"/>
      <w:marBottom w:val="0"/>
      <w:divBdr>
        <w:top w:val="none" w:sz="0" w:space="0" w:color="auto"/>
        <w:left w:val="none" w:sz="0" w:space="0" w:color="auto"/>
        <w:bottom w:val="none" w:sz="0" w:space="0" w:color="auto"/>
        <w:right w:val="none" w:sz="0" w:space="0" w:color="auto"/>
      </w:divBdr>
      <w:divsChild>
        <w:div w:id="42338744">
          <w:marLeft w:val="0"/>
          <w:marRight w:val="0"/>
          <w:marTop w:val="0"/>
          <w:marBottom w:val="150"/>
          <w:divBdr>
            <w:top w:val="none" w:sz="0" w:space="0" w:color="auto"/>
            <w:left w:val="none" w:sz="0" w:space="0" w:color="auto"/>
            <w:bottom w:val="none" w:sz="0" w:space="0" w:color="auto"/>
            <w:right w:val="none" w:sz="0" w:space="0" w:color="auto"/>
          </w:divBdr>
        </w:div>
        <w:div w:id="1351757042">
          <w:marLeft w:val="0"/>
          <w:marRight w:val="0"/>
          <w:marTop w:val="0"/>
          <w:marBottom w:val="150"/>
          <w:divBdr>
            <w:top w:val="none" w:sz="0" w:space="0" w:color="auto"/>
            <w:left w:val="none" w:sz="0" w:space="0" w:color="auto"/>
            <w:bottom w:val="none" w:sz="0" w:space="0" w:color="auto"/>
            <w:right w:val="none" w:sz="0" w:space="0" w:color="auto"/>
          </w:divBdr>
        </w:div>
      </w:divsChild>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81302524">
      <w:bodyDiv w:val="1"/>
      <w:marLeft w:val="0"/>
      <w:marRight w:val="0"/>
      <w:marTop w:val="0"/>
      <w:marBottom w:val="0"/>
      <w:divBdr>
        <w:top w:val="none" w:sz="0" w:space="0" w:color="auto"/>
        <w:left w:val="none" w:sz="0" w:space="0" w:color="auto"/>
        <w:bottom w:val="none" w:sz="0" w:space="0" w:color="auto"/>
        <w:right w:val="none" w:sz="0" w:space="0" w:color="auto"/>
      </w:divBdr>
    </w:div>
    <w:div w:id="1321539046">
      <w:bodyDiv w:val="1"/>
      <w:marLeft w:val="0"/>
      <w:marRight w:val="0"/>
      <w:marTop w:val="0"/>
      <w:marBottom w:val="0"/>
      <w:divBdr>
        <w:top w:val="none" w:sz="0" w:space="0" w:color="auto"/>
        <w:left w:val="none" w:sz="0" w:space="0" w:color="auto"/>
        <w:bottom w:val="none" w:sz="0" w:space="0" w:color="auto"/>
        <w:right w:val="none" w:sz="0" w:space="0" w:color="auto"/>
      </w:divBdr>
      <w:divsChild>
        <w:div w:id="2121759734">
          <w:marLeft w:val="0"/>
          <w:marRight w:val="0"/>
          <w:marTop w:val="0"/>
          <w:marBottom w:val="150"/>
          <w:divBdr>
            <w:top w:val="none" w:sz="0" w:space="0" w:color="auto"/>
            <w:left w:val="none" w:sz="0" w:space="0" w:color="auto"/>
            <w:bottom w:val="none" w:sz="0" w:space="0" w:color="auto"/>
            <w:right w:val="none" w:sz="0" w:space="0" w:color="auto"/>
          </w:divBdr>
        </w:div>
        <w:div w:id="969017410">
          <w:marLeft w:val="0"/>
          <w:marRight w:val="0"/>
          <w:marTop w:val="0"/>
          <w:marBottom w:val="150"/>
          <w:divBdr>
            <w:top w:val="none" w:sz="0" w:space="0" w:color="auto"/>
            <w:left w:val="none" w:sz="0" w:space="0" w:color="auto"/>
            <w:bottom w:val="none" w:sz="0" w:space="0" w:color="auto"/>
            <w:right w:val="none" w:sz="0" w:space="0" w:color="auto"/>
          </w:divBdr>
        </w:div>
      </w:divsChild>
    </w:div>
    <w:div w:id="1408459067">
      <w:bodyDiv w:val="1"/>
      <w:marLeft w:val="0"/>
      <w:marRight w:val="0"/>
      <w:marTop w:val="0"/>
      <w:marBottom w:val="0"/>
      <w:divBdr>
        <w:top w:val="none" w:sz="0" w:space="0" w:color="auto"/>
        <w:left w:val="none" w:sz="0" w:space="0" w:color="auto"/>
        <w:bottom w:val="none" w:sz="0" w:space="0" w:color="auto"/>
        <w:right w:val="none" w:sz="0" w:space="0" w:color="auto"/>
      </w:divBdr>
    </w:div>
    <w:div w:id="1415055054">
      <w:bodyDiv w:val="1"/>
      <w:marLeft w:val="0"/>
      <w:marRight w:val="0"/>
      <w:marTop w:val="0"/>
      <w:marBottom w:val="0"/>
      <w:divBdr>
        <w:top w:val="none" w:sz="0" w:space="0" w:color="auto"/>
        <w:left w:val="none" w:sz="0" w:space="0" w:color="auto"/>
        <w:bottom w:val="none" w:sz="0" w:space="0" w:color="auto"/>
        <w:right w:val="none" w:sz="0" w:space="0" w:color="auto"/>
      </w:divBdr>
    </w:div>
    <w:div w:id="1428115145">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35783463">
      <w:bodyDiv w:val="1"/>
      <w:marLeft w:val="0"/>
      <w:marRight w:val="0"/>
      <w:marTop w:val="0"/>
      <w:marBottom w:val="0"/>
      <w:divBdr>
        <w:top w:val="none" w:sz="0" w:space="0" w:color="auto"/>
        <w:left w:val="none" w:sz="0" w:space="0" w:color="auto"/>
        <w:bottom w:val="none" w:sz="0" w:space="0" w:color="auto"/>
        <w:right w:val="none" w:sz="0" w:space="0" w:color="auto"/>
      </w:divBdr>
    </w:div>
    <w:div w:id="1532642496">
      <w:bodyDiv w:val="1"/>
      <w:marLeft w:val="0"/>
      <w:marRight w:val="0"/>
      <w:marTop w:val="0"/>
      <w:marBottom w:val="0"/>
      <w:divBdr>
        <w:top w:val="none" w:sz="0" w:space="0" w:color="auto"/>
        <w:left w:val="none" w:sz="0" w:space="0" w:color="auto"/>
        <w:bottom w:val="none" w:sz="0" w:space="0" w:color="auto"/>
        <w:right w:val="none" w:sz="0" w:space="0" w:color="auto"/>
      </w:divBdr>
    </w:div>
    <w:div w:id="1558131726">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78662953">
      <w:bodyDiv w:val="1"/>
      <w:marLeft w:val="0"/>
      <w:marRight w:val="0"/>
      <w:marTop w:val="0"/>
      <w:marBottom w:val="0"/>
      <w:divBdr>
        <w:top w:val="none" w:sz="0" w:space="0" w:color="auto"/>
        <w:left w:val="none" w:sz="0" w:space="0" w:color="auto"/>
        <w:bottom w:val="none" w:sz="0" w:space="0" w:color="auto"/>
        <w:right w:val="none" w:sz="0" w:space="0" w:color="auto"/>
      </w:divBdr>
    </w:div>
    <w:div w:id="1593704839">
      <w:bodyDiv w:val="1"/>
      <w:marLeft w:val="0"/>
      <w:marRight w:val="0"/>
      <w:marTop w:val="0"/>
      <w:marBottom w:val="0"/>
      <w:divBdr>
        <w:top w:val="none" w:sz="0" w:space="0" w:color="auto"/>
        <w:left w:val="none" w:sz="0" w:space="0" w:color="auto"/>
        <w:bottom w:val="none" w:sz="0" w:space="0" w:color="auto"/>
        <w:right w:val="none" w:sz="0" w:space="0" w:color="auto"/>
      </w:divBdr>
    </w:div>
    <w:div w:id="1676111689">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966697167">
      <w:bodyDiv w:val="1"/>
      <w:marLeft w:val="0"/>
      <w:marRight w:val="0"/>
      <w:marTop w:val="0"/>
      <w:marBottom w:val="0"/>
      <w:divBdr>
        <w:top w:val="none" w:sz="0" w:space="0" w:color="auto"/>
        <w:left w:val="none" w:sz="0" w:space="0" w:color="auto"/>
        <w:bottom w:val="none" w:sz="0" w:space="0" w:color="auto"/>
        <w:right w:val="none" w:sz="0" w:space="0" w:color="auto"/>
      </w:divBdr>
    </w:div>
    <w:div w:id="2004157455">
      <w:bodyDiv w:val="1"/>
      <w:marLeft w:val="0"/>
      <w:marRight w:val="0"/>
      <w:marTop w:val="0"/>
      <w:marBottom w:val="0"/>
      <w:divBdr>
        <w:top w:val="none" w:sz="0" w:space="0" w:color="auto"/>
        <w:left w:val="none" w:sz="0" w:space="0" w:color="auto"/>
        <w:bottom w:val="none" w:sz="0" w:space="0" w:color="auto"/>
        <w:right w:val="none" w:sz="0" w:space="0" w:color="auto"/>
      </w:divBdr>
    </w:div>
    <w:div w:id="2016878801">
      <w:bodyDiv w:val="1"/>
      <w:marLeft w:val="0"/>
      <w:marRight w:val="0"/>
      <w:marTop w:val="0"/>
      <w:marBottom w:val="0"/>
      <w:divBdr>
        <w:top w:val="none" w:sz="0" w:space="0" w:color="auto"/>
        <w:left w:val="none" w:sz="0" w:space="0" w:color="auto"/>
        <w:bottom w:val="none" w:sz="0" w:space="0" w:color="auto"/>
        <w:right w:val="none" w:sz="0" w:space="0" w:color="auto"/>
      </w:divBdr>
    </w:div>
    <w:div w:id="2038578029">
      <w:bodyDiv w:val="1"/>
      <w:marLeft w:val="0"/>
      <w:marRight w:val="0"/>
      <w:marTop w:val="0"/>
      <w:marBottom w:val="0"/>
      <w:divBdr>
        <w:top w:val="none" w:sz="0" w:space="0" w:color="auto"/>
        <w:left w:val="none" w:sz="0" w:space="0" w:color="auto"/>
        <w:bottom w:val="none" w:sz="0" w:space="0" w:color="auto"/>
        <w:right w:val="none" w:sz="0" w:space="0" w:color="auto"/>
      </w:divBdr>
    </w:div>
    <w:div w:id="2058122113">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87679097">
      <w:bodyDiv w:val="1"/>
      <w:marLeft w:val="0"/>
      <w:marRight w:val="0"/>
      <w:marTop w:val="0"/>
      <w:marBottom w:val="0"/>
      <w:divBdr>
        <w:top w:val="none" w:sz="0" w:space="0" w:color="auto"/>
        <w:left w:val="none" w:sz="0" w:space="0" w:color="auto"/>
        <w:bottom w:val="none" w:sz="0" w:space="0" w:color="auto"/>
        <w:right w:val="none" w:sz="0" w:space="0" w:color="auto"/>
      </w:divBdr>
      <w:divsChild>
        <w:div w:id="1634751897">
          <w:marLeft w:val="0"/>
          <w:marRight w:val="0"/>
          <w:marTop w:val="0"/>
          <w:marBottom w:val="150"/>
          <w:divBdr>
            <w:top w:val="none" w:sz="0" w:space="0" w:color="auto"/>
            <w:left w:val="none" w:sz="0" w:space="0" w:color="auto"/>
            <w:bottom w:val="none" w:sz="0" w:space="0" w:color="auto"/>
            <w:right w:val="none" w:sz="0" w:space="0" w:color="auto"/>
          </w:divBdr>
        </w:div>
        <w:div w:id="1618758744">
          <w:marLeft w:val="0"/>
          <w:marRight w:val="0"/>
          <w:marTop w:val="0"/>
          <w:marBottom w:val="150"/>
          <w:divBdr>
            <w:top w:val="none" w:sz="0" w:space="0" w:color="auto"/>
            <w:left w:val="none" w:sz="0" w:space="0" w:color="auto"/>
            <w:bottom w:val="none" w:sz="0" w:space="0" w:color="auto"/>
            <w:right w:val="none" w:sz="0" w:space="0" w:color="auto"/>
          </w:divBdr>
        </w:div>
      </w:divsChild>
    </w:div>
    <w:div w:id="2130708161">
      <w:bodyDiv w:val="1"/>
      <w:marLeft w:val="0"/>
      <w:marRight w:val="0"/>
      <w:marTop w:val="0"/>
      <w:marBottom w:val="0"/>
      <w:divBdr>
        <w:top w:val="none" w:sz="0" w:space="0" w:color="auto"/>
        <w:left w:val="none" w:sz="0" w:space="0" w:color="auto"/>
        <w:bottom w:val="none" w:sz="0" w:space="0" w:color="auto"/>
        <w:right w:val="none" w:sz="0" w:space="0" w:color="auto"/>
      </w:divBdr>
      <w:divsChild>
        <w:div w:id="2013677850">
          <w:marLeft w:val="0"/>
          <w:marRight w:val="0"/>
          <w:marTop w:val="0"/>
          <w:marBottom w:val="150"/>
          <w:divBdr>
            <w:top w:val="none" w:sz="0" w:space="0" w:color="auto"/>
            <w:left w:val="none" w:sz="0" w:space="0" w:color="auto"/>
            <w:bottom w:val="none" w:sz="0" w:space="0" w:color="auto"/>
            <w:right w:val="none" w:sz="0" w:space="0" w:color="auto"/>
          </w:divBdr>
        </w:div>
        <w:div w:id="196689167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Excel_Worksheet.xlsx"/><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6E7717F94A9B47B67BC10AE3D60E79" ma:contentTypeVersion="13" ma:contentTypeDescription="Create a new document." ma:contentTypeScope="" ma:versionID="778f884b4523aaf6c13e059b4e372119">
  <xsd:schema xmlns:xsd="http://www.w3.org/2001/XMLSchema" xmlns:xs="http://www.w3.org/2001/XMLSchema" xmlns:p="http://schemas.microsoft.com/office/2006/metadata/properties" xmlns:ns2="dd23999d-55bb-4b1f-885e-83712e5c49df" xmlns:ns3="ffcb171c-5eb6-4b7e-bff7-850b4441ed9e" targetNamespace="http://schemas.microsoft.com/office/2006/metadata/properties" ma:root="true" ma:fieldsID="81072a8e0f23f5c5e9bd776a009026f5" ns2:_="" ns3:_="">
    <xsd:import namespace="dd23999d-55bb-4b1f-885e-83712e5c49df"/>
    <xsd:import namespace="ffcb171c-5eb6-4b7e-bff7-850b4441ed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3999d-55bb-4b1f-885e-83712e5c49d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cb171c-5eb6-4b7e-bff7-850b4441ed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2.xml><?xml version="1.0" encoding="utf-8"?>
<ds:datastoreItem xmlns:ds="http://schemas.openxmlformats.org/officeDocument/2006/customXml" ds:itemID="{43FD0993-A15F-4C33-8FD8-77C303672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23999d-55bb-4b1f-885e-83712e5c49df"/>
    <ds:schemaRef ds:uri="ffcb171c-5eb6-4b7e-bff7-850b4441e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4A9DCB-E3D8-4048-BDD4-1F7881EB959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DB16239-2E83-4543-A07E-6AFF5384A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67</Pages>
  <Words>33472</Words>
  <Characters>190791</Characters>
  <Application>Microsoft Office Word</Application>
  <DocSecurity>0</DocSecurity>
  <Lines>1589</Lines>
  <Paragraphs>447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O'Grady</dc:creator>
  <cp:lastModifiedBy>Freeman, Vinetta</cp:lastModifiedBy>
  <cp:revision>10</cp:revision>
  <cp:lastPrinted>2014-08-19T16:56:00Z</cp:lastPrinted>
  <dcterms:created xsi:type="dcterms:W3CDTF">2021-07-23T21:04:00Z</dcterms:created>
  <dcterms:modified xsi:type="dcterms:W3CDTF">2021-07-29T23:21:00Z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0x010100A36E7717F94A9B47B67BC10AE3D60E79</vt:lpwstr>
  </property>
  <property fmtid="{D5CDD505-2E9C-101B-9397-08002B2CF9AE}" pid="3" name="_dlc_DocIdItemGuid">
    <vt:lpwstr>26573b22-1ced-4215-8881-27516160e726</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